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4406F" w14:textId="4F9F8F66" w:rsidR="004E5C8E" w:rsidRPr="00B53A02" w:rsidRDefault="007507E5" w:rsidP="00B53A02">
      <w:pPr>
        <w:pBdr>
          <w:top w:val="single" w:sz="4" w:space="1" w:color="auto"/>
          <w:left w:val="single" w:sz="4" w:space="4" w:color="auto"/>
          <w:bottom w:val="single" w:sz="4" w:space="1" w:color="auto"/>
          <w:right w:val="single" w:sz="4" w:space="4" w:color="auto"/>
        </w:pBdr>
        <w:jc w:val="center"/>
        <w:rPr>
          <w:b/>
          <w:color w:val="1F3864" w:themeColor="accent1" w:themeShade="80"/>
          <w:sz w:val="36"/>
        </w:rPr>
      </w:pPr>
      <w:bookmarkStart w:id="0" w:name="_Toc27389972"/>
      <w:bookmarkStart w:id="1" w:name="_Toc27390361"/>
      <w:r>
        <w:rPr>
          <w:b/>
          <w:color w:val="1F3864" w:themeColor="accent1" w:themeShade="80"/>
          <w:sz w:val="36"/>
        </w:rPr>
        <w:t>Gu</w:t>
      </w:r>
      <w:r w:rsidR="004E5C8E" w:rsidRPr="00A87E4E">
        <w:rPr>
          <w:b/>
          <w:color w:val="1F3864" w:themeColor="accent1" w:themeShade="80"/>
          <w:sz w:val="36"/>
        </w:rPr>
        <w:t>ide</w:t>
      </w:r>
      <w:r w:rsidR="00ED568F">
        <w:rPr>
          <w:b/>
          <w:color w:val="1F3864" w:themeColor="accent1" w:themeShade="80"/>
          <w:sz w:val="36"/>
        </w:rPr>
        <w:t xml:space="preserve"> </w:t>
      </w:r>
      <w:r w:rsidR="003B548C">
        <w:rPr>
          <w:b/>
          <w:color w:val="1F3864" w:themeColor="accent1" w:themeShade="80"/>
          <w:sz w:val="36"/>
        </w:rPr>
        <w:t>d’aide à la conception ou l’acquisition d’un bus accessible</w:t>
      </w:r>
    </w:p>
    <w:sdt>
      <w:sdtPr>
        <w:rPr>
          <w:rFonts w:asciiTheme="minorHAnsi" w:eastAsiaTheme="minorHAnsi" w:hAnsiTheme="minorHAnsi" w:cstheme="minorBidi"/>
          <w:color w:val="auto"/>
          <w:sz w:val="24"/>
          <w:szCs w:val="22"/>
          <w:lang w:val="fr-FR" w:eastAsia="en-US"/>
        </w:rPr>
        <w:id w:val="1214855836"/>
        <w:docPartObj>
          <w:docPartGallery w:val="Table of Contents"/>
          <w:docPartUnique/>
        </w:docPartObj>
      </w:sdtPr>
      <w:sdtEndPr>
        <w:rPr>
          <w:b/>
          <w:bCs/>
        </w:rPr>
      </w:sdtEndPr>
      <w:sdtContent>
        <w:sdt>
          <w:sdtPr>
            <w:rPr>
              <w:rFonts w:asciiTheme="minorHAnsi" w:eastAsiaTheme="minorHAnsi" w:hAnsiTheme="minorHAnsi" w:cstheme="minorBidi"/>
              <w:color w:val="auto"/>
              <w:sz w:val="24"/>
              <w:szCs w:val="22"/>
              <w:lang w:val="fr-FR" w:eastAsia="en-US"/>
            </w:rPr>
            <w:id w:val="85201531"/>
            <w:docPartObj>
              <w:docPartGallery w:val="Table of Contents"/>
              <w:docPartUnique/>
            </w:docPartObj>
          </w:sdtPr>
          <w:sdtEndPr>
            <w:rPr>
              <w:b/>
              <w:bCs/>
            </w:rPr>
          </w:sdtEndPr>
          <w:sdtContent>
            <w:p w14:paraId="5A475924" w14:textId="6159EFAB" w:rsidR="00B53A02" w:rsidRPr="00C8325C" w:rsidRDefault="00B53A02" w:rsidP="00C8325C">
              <w:pPr>
                <w:pStyle w:val="En-ttedetabledesmatires"/>
                <w:pBdr>
                  <w:bottom w:val="none" w:sz="0" w:space="0" w:color="auto"/>
                </w:pBdr>
                <w:rPr>
                  <w:rFonts w:asciiTheme="minorHAnsi" w:eastAsiaTheme="minorHAnsi" w:hAnsiTheme="minorHAnsi" w:cstheme="minorBidi"/>
                  <w:color w:val="auto"/>
                  <w:sz w:val="24"/>
                  <w:szCs w:val="22"/>
                  <w:highlight w:val="red"/>
                  <w:lang w:val="fr-FR" w:eastAsia="en-US"/>
                </w:rPr>
              </w:pPr>
              <w:r>
                <w:rPr>
                  <w:lang w:val="fr-FR"/>
                </w:rPr>
                <w:t>Table des matières</w:t>
              </w:r>
            </w:p>
            <w:p w14:paraId="603A29D1" w14:textId="0B6F23D6" w:rsidR="003E7DCE" w:rsidRDefault="00F46A52">
              <w:pPr>
                <w:pStyle w:val="TM1"/>
                <w:tabs>
                  <w:tab w:val="right" w:leader="dot" w:pos="9062"/>
                </w:tabs>
                <w:rPr>
                  <w:rFonts w:asciiTheme="minorHAnsi" w:eastAsiaTheme="minorEastAsia" w:hAnsiTheme="minorHAnsi" w:cstheme="minorBidi"/>
                  <w:noProof/>
                  <w:sz w:val="22"/>
                  <w:lang w:eastAsia="fr-BE"/>
                </w:rPr>
              </w:pPr>
              <w:r>
                <w:fldChar w:fldCharType="begin"/>
              </w:r>
              <w:r>
                <w:instrText xml:space="preserve"> TOC \o "1-2" \h \z \u </w:instrText>
              </w:r>
              <w:r>
                <w:fldChar w:fldCharType="separate"/>
              </w:r>
              <w:hyperlink w:anchor="_Toc95833658" w:history="1">
                <w:r w:rsidR="003E7DCE" w:rsidRPr="00EB4D2D">
                  <w:rPr>
                    <w:rStyle w:val="Lienhypertexte"/>
                    <w:noProof/>
                    <w:lang w:val="fr-FR"/>
                  </w:rPr>
                  <w:t>Introduction</w:t>
                </w:r>
                <w:r w:rsidR="003E7DCE">
                  <w:rPr>
                    <w:noProof/>
                    <w:webHidden/>
                  </w:rPr>
                  <w:tab/>
                </w:r>
                <w:r w:rsidR="003E7DCE">
                  <w:rPr>
                    <w:noProof/>
                    <w:webHidden/>
                  </w:rPr>
                  <w:fldChar w:fldCharType="begin"/>
                </w:r>
                <w:r w:rsidR="003E7DCE">
                  <w:rPr>
                    <w:noProof/>
                    <w:webHidden/>
                  </w:rPr>
                  <w:instrText xml:space="preserve"> PAGEREF _Toc95833658 \h </w:instrText>
                </w:r>
                <w:r w:rsidR="003E7DCE">
                  <w:rPr>
                    <w:noProof/>
                    <w:webHidden/>
                  </w:rPr>
                </w:r>
                <w:r w:rsidR="003E7DCE">
                  <w:rPr>
                    <w:noProof/>
                    <w:webHidden/>
                  </w:rPr>
                  <w:fldChar w:fldCharType="separate"/>
                </w:r>
                <w:r w:rsidR="003E7DCE">
                  <w:rPr>
                    <w:noProof/>
                    <w:webHidden/>
                  </w:rPr>
                  <w:t>2</w:t>
                </w:r>
                <w:r w:rsidR="003E7DCE">
                  <w:rPr>
                    <w:noProof/>
                    <w:webHidden/>
                  </w:rPr>
                  <w:fldChar w:fldCharType="end"/>
                </w:r>
              </w:hyperlink>
            </w:p>
            <w:p w14:paraId="32631F3A" w14:textId="7C54EE69" w:rsidR="003E7DCE" w:rsidRDefault="00000000">
              <w:pPr>
                <w:pStyle w:val="TM1"/>
                <w:tabs>
                  <w:tab w:val="right" w:leader="dot" w:pos="9062"/>
                </w:tabs>
                <w:rPr>
                  <w:rFonts w:asciiTheme="minorHAnsi" w:eastAsiaTheme="minorEastAsia" w:hAnsiTheme="minorHAnsi" w:cstheme="minorBidi"/>
                  <w:noProof/>
                  <w:sz w:val="22"/>
                  <w:lang w:eastAsia="fr-BE"/>
                </w:rPr>
              </w:pPr>
              <w:hyperlink w:anchor="_Toc95833659" w:history="1">
                <w:r w:rsidR="003E7DCE" w:rsidRPr="00EB4D2D">
                  <w:rPr>
                    <w:rStyle w:val="Lienhypertexte"/>
                    <w:noProof/>
                    <w:lang w:val="fr-FR"/>
                  </w:rPr>
                  <w:t>Avant-propos</w:t>
                </w:r>
                <w:r w:rsidR="003E7DCE">
                  <w:rPr>
                    <w:noProof/>
                    <w:webHidden/>
                  </w:rPr>
                  <w:tab/>
                </w:r>
                <w:r w:rsidR="003E7DCE">
                  <w:rPr>
                    <w:noProof/>
                    <w:webHidden/>
                  </w:rPr>
                  <w:fldChar w:fldCharType="begin"/>
                </w:r>
                <w:r w:rsidR="003E7DCE">
                  <w:rPr>
                    <w:noProof/>
                    <w:webHidden/>
                  </w:rPr>
                  <w:instrText xml:space="preserve"> PAGEREF _Toc95833659 \h </w:instrText>
                </w:r>
                <w:r w:rsidR="003E7DCE">
                  <w:rPr>
                    <w:noProof/>
                    <w:webHidden/>
                  </w:rPr>
                </w:r>
                <w:r w:rsidR="003E7DCE">
                  <w:rPr>
                    <w:noProof/>
                    <w:webHidden/>
                  </w:rPr>
                  <w:fldChar w:fldCharType="separate"/>
                </w:r>
                <w:r w:rsidR="003E7DCE">
                  <w:rPr>
                    <w:noProof/>
                    <w:webHidden/>
                  </w:rPr>
                  <w:t>3</w:t>
                </w:r>
                <w:r w:rsidR="003E7DCE">
                  <w:rPr>
                    <w:noProof/>
                    <w:webHidden/>
                  </w:rPr>
                  <w:fldChar w:fldCharType="end"/>
                </w:r>
              </w:hyperlink>
            </w:p>
            <w:p w14:paraId="1FB1C7EB" w14:textId="2C082F52" w:rsidR="003E7DCE" w:rsidRDefault="00000000">
              <w:pPr>
                <w:pStyle w:val="TM1"/>
                <w:tabs>
                  <w:tab w:val="left" w:pos="480"/>
                  <w:tab w:val="right" w:leader="dot" w:pos="9062"/>
                </w:tabs>
                <w:rPr>
                  <w:rFonts w:asciiTheme="minorHAnsi" w:eastAsiaTheme="minorEastAsia" w:hAnsiTheme="minorHAnsi" w:cstheme="minorBidi"/>
                  <w:noProof/>
                  <w:sz w:val="22"/>
                  <w:lang w:eastAsia="fr-BE"/>
                </w:rPr>
              </w:pPr>
              <w:hyperlink w:anchor="_Toc95833660" w:history="1">
                <w:r w:rsidR="003E7DCE" w:rsidRPr="00EB4D2D">
                  <w:rPr>
                    <w:rStyle w:val="Lienhypertexte"/>
                    <w:noProof/>
                    <w:lang w:val="fr-FR"/>
                  </w:rPr>
                  <w:t>1</w:t>
                </w:r>
                <w:r w:rsidR="003E7DCE">
                  <w:rPr>
                    <w:rFonts w:asciiTheme="minorHAnsi" w:eastAsiaTheme="minorEastAsia" w:hAnsiTheme="minorHAnsi" w:cstheme="minorBidi"/>
                    <w:noProof/>
                    <w:sz w:val="22"/>
                    <w:lang w:eastAsia="fr-BE"/>
                  </w:rPr>
                  <w:tab/>
                </w:r>
                <w:r w:rsidR="003E7DCE" w:rsidRPr="00EB4D2D">
                  <w:rPr>
                    <w:rStyle w:val="Lienhypertexte"/>
                    <w:noProof/>
                    <w:lang w:val="fr-FR"/>
                  </w:rPr>
                  <w:t>Enveloppe extérieure du bus</w:t>
                </w:r>
                <w:r w:rsidR="003E7DCE">
                  <w:rPr>
                    <w:noProof/>
                    <w:webHidden/>
                  </w:rPr>
                  <w:tab/>
                </w:r>
                <w:r w:rsidR="003E7DCE">
                  <w:rPr>
                    <w:noProof/>
                    <w:webHidden/>
                  </w:rPr>
                  <w:fldChar w:fldCharType="begin"/>
                </w:r>
                <w:r w:rsidR="003E7DCE">
                  <w:rPr>
                    <w:noProof/>
                    <w:webHidden/>
                  </w:rPr>
                  <w:instrText xml:space="preserve"> PAGEREF _Toc95833660 \h </w:instrText>
                </w:r>
                <w:r w:rsidR="003E7DCE">
                  <w:rPr>
                    <w:noProof/>
                    <w:webHidden/>
                  </w:rPr>
                </w:r>
                <w:r w:rsidR="003E7DCE">
                  <w:rPr>
                    <w:noProof/>
                    <w:webHidden/>
                  </w:rPr>
                  <w:fldChar w:fldCharType="separate"/>
                </w:r>
                <w:r w:rsidR="003E7DCE">
                  <w:rPr>
                    <w:noProof/>
                    <w:webHidden/>
                  </w:rPr>
                  <w:t>4</w:t>
                </w:r>
                <w:r w:rsidR="003E7DCE">
                  <w:rPr>
                    <w:noProof/>
                    <w:webHidden/>
                  </w:rPr>
                  <w:fldChar w:fldCharType="end"/>
                </w:r>
              </w:hyperlink>
            </w:p>
            <w:p w14:paraId="024F3FAB" w14:textId="46029AF2"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1" w:history="1">
                <w:r w:rsidR="003E7DCE" w:rsidRPr="00EB4D2D">
                  <w:rPr>
                    <w:rStyle w:val="Lienhypertexte"/>
                    <w:noProof/>
                    <w:lang w:val="fr-FR"/>
                  </w:rPr>
                  <w:t>1.1</w:t>
                </w:r>
                <w:r w:rsidR="003E7DCE">
                  <w:rPr>
                    <w:rFonts w:asciiTheme="minorHAnsi" w:eastAsiaTheme="minorEastAsia" w:hAnsiTheme="minorHAnsi" w:cstheme="minorBidi"/>
                    <w:noProof/>
                    <w:sz w:val="22"/>
                    <w:lang w:eastAsia="fr-BE"/>
                  </w:rPr>
                  <w:tab/>
                </w:r>
                <w:r w:rsidR="003E7DCE" w:rsidRPr="00EB4D2D">
                  <w:rPr>
                    <w:rStyle w:val="Lienhypertexte"/>
                    <w:noProof/>
                    <w:lang w:val="fr-FR"/>
                  </w:rPr>
                  <w:t>Perception sonore du véhicule</w:t>
                </w:r>
                <w:r w:rsidR="003E7DCE">
                  <w:rPr>
                    <w:noProof/>
                    <w:webHidden/>
                  </w:rPr>
                  <w:tab/>
                </w:r>
                <w:r w:rsidR="003E7DCE">
                  <w:rPr>
                    <w:noProof/>
                    <w:webHidden/>
                  </w:rPr>
                  <w:fldChar w:fldCharType="begin"/>
                </w:r>
                <w:r w:rsidR="003E7DCE">
                  <w:rPr>
                    <w:noProof/>
                    <w:webHidden/>
                  </w:rPr>
                  <w:instrText xml:space="preserve"> PAGEREF _Toc95833661 \h </w:instrText>
                </w:r>
                <w:r w:rsidR="003E7DCE">
                  <w:rPr>
                    <w:noProof/>
                    <w:webHidden/>
                  </w:rPr>
                </w:r>
                <w:r w:rsidR="003E7DCE">
                  <w:rPr>
                    <w:noProof/>
                    <w:webHidden/>
                  </w:rPr>
                  <w:fldChar w:fldCharType="separate"/>
                </w:r>
                <w:r w:rsidR="003E7DCE">
                  <w:rPr>
                    <w:noProof/>
                    <w:webHidden/>
                  </w:rPr>
                  <w:t>4</w:t>
                </w:r>
                <w:r w:rsidR="003E7DCE">
                  <w:rPr>
                    <w:noProof/>
                    <w:webHidden/>
                  </w:rPr>
                  <w:fldChar w:fldCharType="end"/>
                </w:r>
              </w:hyperlink>
            </w:p>
            <w:p w14:paraId="354A2690" w14:textId="0AD6D3A8"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2" w:history="1">
                <w:r w:rsidR="003E7DCE" w:rsidRPr="00EB4D2D">
                  <w:rPr>
                    <w:rStyle w:val="Lienhypertexte"/>
                    <w:noProof/>
                    <w:lang w:val="fr-FR"/>
                  </w:rPr>
                  <w:t>1.2</w:t>
                </w:r>
                <w:r w:rsidR="003E7DCE">
                  <w:rPr>
                    <w:rFonts w:asciiTheme="minorHAnsi" w:eastAsiaTheme="minorEastAsia" w:hAnsiTheme="minorHAnsi" w:cstheme="minorBidi"/>
                    <w:noProof/>
                    <w:sz w:val="22"/>
                    <w:lang w:eastAsia="fr-BE"/>
                  </w:rPr>
                  <w:tab/>
                </w:r>
                <w:r w:rsidR="003E7DCE" w:rsidRPr="00EB4D2D">
                  <w:rPr>
                    <w:rStyle w:val="Lienhypertexte"/>
                    <w:noProof/>
                    <w:lang w:val="fr-FR"/>
                  </w:rPr>
                  <w:t>Perception visuelle du véhicule</w:t>
                </w:r>
                <w:r w:rsidR="003E7DCE">
                  <w:rPr>
                    <w:noProof/>
                    <w:webHidden/>
                  </w:rPr>
                  <w:tab/>
                </w:r>
                <w:r w:rsidR="003E7DCE">
                  <w:rPr>
                    <w:noProof/>
                    <w:webHidden/>
                  </w:rPr>
                  <w:fldChar w:fldCharType="begin"/>
                </w:r>
                <w:r w:rsidR="003E7DCE">
                  <w:rPr>
                    <w:noProof/>
                    <w:webHidden/>
                  </w:rPr>
                  <w:instrText xml:space="preserve"> PAGEREF _Toc95833662 \h </w:instrText>
                </w:r>
                <w:r w:rsidR="003E7DCE">
                  <w:rPr>
                    <w:noProof/>
                    <w:webHidden/>
                  </w:rPr>
                </w:r>
                <w:r w:rsidR="003E7DCE">
                  <w:rPr>
                    <w:noProof/>
                    <w:webHidden/>
                  </w:rPr>
                  <w:fldChar w:fldCharType="separate"/>
                </w:r>
                <w:r w:rsidR="003E7DCE">
                  <w:rPr>
                    <w:noProof/>
                    <w:webHidden/>
                  </w:rPr>
                  <w:t>5</w:t>
                </w:r>
                <w:r w:rsidR="003E7DCE">
                  <w:rPr>
                    <w:noProof/>
                    <w:webHidden/>
                  </w:rPr>
                  <w:fldChar w:fldCharType="end"/>
                </w:r>
              </w:hyperlink>
            </w:p>
            <w:p w14:paraId="78B638EE" w14:textId="52A5AFF2"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3" w:history="1">
                <w:r w:rsidR="003E7DCE" w:rsidRPr="00EB4D2D">
                  <w:rPr>
                    <w:rStyle w:val="Lienhypertexte"/>
                    <w:noProof/>
                    <w:lang w:val="fr-FR"/>
                  </w:rPr>
                  <w:t>1.3</w:t>
                </w:r>
                <w:r w:rsidR="003E7DCE">
                  <w:rPr>
                    <w:rFonts w:asciiTheme="minorHAnsi" w:eastAsiaTheme="minorEastAsia" w:hAnsiTheme="minorHAnsi" w:cstheme="minorBidi"/>
                    <w:noProof/>
                    <w:sz w:val="22"/>
                    <w:lang w:eastAsia="fr-BE"/>
                  </w:rPr>
                  <w:tab/>
                </w:r>
                <w:r w:rsidR="003E7DCE" w:rsidRPr="00EB4D2D">
                  <w:rPr>
                    <w:rStyle w:val="Lienhypertexte"/>
                    <w:noProof/>
                    <w:lang w:val="fr-FR"/>
                  </w:rPr>
                  <w:t>Vitrage</w:t>
                </w:r>
                <w:r w:rsidR="003E7DCE">
                  <w:rPr>
                    <w:noProof/>
                    <w:webHidden/>
                  </w:rPr>
                  <w:tab/>
                </w:r>
                <w:r w:rsidR="003E7DCE">
                  <w:rPr>
                    <w:noProof/>
                    <w:webHidden/>
                  </w:rPr>
                  <w:fldChar w:fldCharType="begin"/>
                </w:r>
                <w:r w:rsidR="003E7DCE">
                  <w:rPr>
                    <w:noProof/>
                    <w:webHidden/>
                  </w:rPr>
                  <w:instrText xml:space="preserve"> PAGEREF _Toc95833663 \h </w:instrText>
                </w:r>
                <w:r w:rsidR="003E7DCE">
                  <w:rPr>
                    <w:noProof/>
                    <w:webHidden/>
                  </w:rPr>
                </w:r>
                <w:r w:rsidR="003E7DCE">
                  <w:rPr>
                    <w:noProof/>
                    <w:webHidden/>
                  </w:rPr>
                  <w:fldChar w:fldCharType="separate"/>
                </w:r>
                <w:r w:rsidR="003E7DCE">
                  <w:rPr>
                    <w:noProof/>
                    <w:webHidden/>
                  </w:rPr>
                  <w:t>5</w:t>
                </w:r>
                <w:r w:rsidR="003E7DCE">
                  <w:rPr>
                    <w:noProof/>
                    <w:webHidden/>
                  </w:rPr>
                  <w:fldChar w:fldCharType="end"/>
                </w:r>
              </w:hyperlink>
            </w:p>
            <w:p w14:paraId="01B2F268" w14:textId="55EC53F6"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4" w:history="1">
                <w:r w:rsidR="003E7DCE" w:rsidRPr="00EB4D2D">
                  <w:rPr>
                    <w:rStyle w:val="Lienhypertexte"/>
                    <w:noProof/>
                    <w:lang w:val="fr-FR"/>
                  </w:rPr>
                  <w:t>1.4</w:t>
                </w:r>
                <w:r w:rsidR="003E7DCE">
                  <w:rPr>
                    <w:rFonts w:asciiTheme="minorHAnsi" w:eastAsiaTheme="minorEastAsia" w:hAnsiTheme="minorHAnsi" w:cstheme="minorBidi"/>
                    <w:noProof/>
                    <w:sz w:val="22"/>
                    <w:lang w:eastAsia="fr-BE"/>
                  </w:rPr>
                  <w:tab/>
                </w:r>
                <w:r w:rsidR="003E7DCE" w:rsidRPr="00EB4D2D">
                  <w:rPr>
                    <w:rStyle w:val="Lienhypertexte"/>
                    <w:noProof/>
                    <w:lang w:val="fr-FR"/>
                  </w:rPr>
                  <w:t>Portes</w:t>
                </w:r>
                <w:r w:rsidR="003E7DCE">
                  <w:rPr>
                    <w:noProof/>
                    <w:webHidden/>
                  </w:rPr>
                  <w:tab/>
                </w:r>
                <w:r w:rsidR="003E7DCE">
                  <w:rPr>
                    <w:noProof/>
                    <w:webHidden/>
                  </w:rPr>
                  <w:fldChar w:fldCharType="begin"/>
                </w:r>
                <w:r w:rsidR="003E7DCE">
                  <w:rPr>
                    <w:noProof/>
                    <w:webHidden/>
                  </w:rPr>
                  <w:instrText xml:space="preserve"> PAGEREF _Toc95833664 \h </w:instrText>
                </w:r>
                <w:r w:rsidR="003E7DCE">
                  <w:rPr>
                    <w:noProof/>
                    <w:webHidden/>
                  </w:rPr>
                </w:r>
                <w:r w:rsidR="003E7DCE">
                  <w:rPr>
                    <w:noProof/>
                    <w:webHidden/>
                  </w:rPr>
                  <w:fldChar w:fldCharType="separate"/>
                </w:r>
                <w:r w:rsidR="003E7DCE">
                  <w:rPr>
                    <w:noProof/>
                    <w:webHidden/>
                  </w:rPr>
                  <w:t>6</w:t>
                </w:r>
                <w:r w:rsidR="003E7DCE">
                  <w:rPr>
                    <w:noProof/>
                    <w:webHidden/>
                  </w:rPr>
                  <w:fldChar w:fldCharType="end"/>
                </w:r>
              </w:hyperlink>
            </w:p>
            <w:p w14:paraId="490A41A5" w14:textId="16E67CA3"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5" w:history="1">
                <w:r w:rsidR="003E7DCE" w:rsidRPr="00EB4D2D">
                  <w:rPr>
                    <w:rStyle w:val="Lienhypertexte"/>
                    <w:noProof/>
                    <w:lang w:val="fr-FR"/>
                  </w:rPr>
                  <w:t>1.5</w:t>
                </w:r>
                <w:r w:rsidR="003E7DCE">
                  <w:rPr>
                    <w:rFonts w:asciiTheme="minorHAnsi" w:eastAsiaTheme="minorEastAsia" w:hAnsiTheme="minorHAnsi" w:cstheme="minorBidi"/>
                    <w:noProof/>
                    <w:sz w:val="22"/>
                    <w:lang w:eastAsia="fr-BE"/>
                  </w:rPr>
                  <w:tab/>
                </w:r>
                <w:r w:rsidR="003E7DCE" w:rsidRPr="00EB4D2D">
                  <w:rPr>
                    <w:rStyle w:val="Lienhypertexte"/>
                    <w:noProof/>
                    <w:lang w:val="fr-FR"/>
                  </w:rPr>
                  <w:t>Bouton extérieur d’ouverture des portes</w:t>
                </w:r>
                <w:r w:rsidR="003E7DCE">
                  <w:rPr>
                    <w:noProof/>
                    <w:webHidden/>
                  </w:rPr>
                  <w:tab/>
                </w:r>
                <w:r w:rsidR="003E7DCE">
                  <w:rPr>
                    <w:noProof/>
                    <w:webHidden/>
                  </w:rPr>
                  <w:fldChar w:fldCharType="begin"/>
                </w:r>
                <w:r w:rsidR="003E7DCE">
                  <w:rPr>
                    <w:noProof/>
                    <w:webHidden/>
                  </w:rPr>
                  <w:instrText xml:space="preserve"> PAGEREF _Toc95833665 \h </w:instrText>
                </w:r>
                <w:r w:rsidR="003E7DCE">
                  <w:rPr>
                    <w:noProof/>
                    <w:webHidden/>
                  </w:rPr>
                </w:r>
                <w:r w:rsidR="003E7DCE">
                  <w:rPr>
                    <w:noProof/>
                    <w:webHidden/>
                  </w:rPr>
                  <w:fldChar w:fldCharType="separate"/>
                </w:r>
                <w:r w:rsidR="003E7DCE">
                  <w:rPr>
                    <w:noProof/>
                    <w:webHidden/>
                  </w:rPr>
                  <w:t>8</w:t>
                </w:r>
                <w:r w:rsidR="003E7DCE">
                  <w:rPr>
                    <w:noProof/>
                    <w:webHidden/>
                  </w:rPr>
                  <w:fldChar w:fldCharType="end"/>
                </w:r>
              </w:hyperlink>
            </w:p>
            <w:p w14:paraId="298523D2" w14:textId="0180C69E"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6" w:history="1">
                <w:r w:rsidR="003E7DCE" w:rsidRPr="00EB4D2D">
                  <w:rPr>
                    <w:rStyle w:val="Lienhypertexte"/>
                    <w:noProof/>
                  </w:rPr>
                  <w:t>1.6</w:t>
                </w:r>
                <w:r w:rsidR="003E7DCE">
                  <w:rPr>
                    <w:rFonts w:asciiTheme="minorHAnsi" w:eastAsiaTheme="minorEastAsia" w:hAnsiTheme="minorHAnsi" w:cstheme="minorBidi"/>
                    <w:noProof/>
                    <w:sz w:val="22"/>
                    <w:lang w:eastAsia="fr-BE"/>
                  </w:rPr>
                  <w:tab/>
                </w:r>
                <w:r w:rsidR="003E7DCE" w:rsidRPr="00EB4D2D">
                  <w:rPr>
                    <w:rStyle w:val="Lienhypertexte"/>
                    <w:noProof/>
                  </w:rPr>
                  <w:t>Bouton extérieur de demande de déploiement de la rampe</w:t>
                </w:r>
                <w:r w:rsidR="003E7DCE">
                  <w:rPr>
                    <w:noProof/>
                    <w:webHidden/>
                  </w:rPr>
                  <w:tab/>
                </w:r>
                <w:r w:rsidR="003E7DCE">
                  <w:rPr>
                    <w:noProof/>
                    <w:webHidden/>
                  </w:rPr>
                  <w:fldChar w:fldCharType="begin"/>
                </w:r>
                <w:r w:rsidR="003E7DCE">
                  <w:rPr>
                    <w:noProof/>
                    <w:webHidden/>
                  </w:rPr>
                  <w:instrText xml:space="preserve"> PAGEREF _Toc95833666 \h </w:instrText>
                </w:r>
                <w:r w:rsidR="003E7DCE">
                  <w:rPr>
                    <w:noProof/>
                    <w:webHidden/>
                  </w:rPr>
                </w:r>
                <w:r w:rsidR="003E7DCE">
                  <w:rPr>
                    <w:noProof/>
                    <w:webHidden/>
                  </w:rPr>
                  <w:fldChar w:fldCharType="separate"/>
                </w:r>
                <w:r w:rsidR="003E7DCE">
                  <w:rPr>
                    <w:noProof/>
                    <w:webHidden/>
                  </w:rPr>
                  <w:t>8</w:t>
                </w:r>
                <w:r w:rsidR="003E7DCE">
                  <w:rPr>
                    <w:noProof/>
                    <w:webHidden/>
                  </w:rPr>
                  <w:fldChar w:fldCharType="end"/>
                </w:r>
              </w:hyperlink>
            </w:p>
            <w:p w14:paraId="73BC07B4" w14:textId="431F7DD1"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7" w:history="1">
                <w:r w:rsidR="003E7DCE" w:rsidRPr="00EB4D2D">
                  <w:rPr>
                    <w:rStyle w:val="Lienhypertexte"/>
                    <w:noProof/>
                    <w:lang w:val="fr-FR"/>
                  </w:rPr>
                  <w:t>1.7</w:t>
                </w:r>
                <w:r w:rsidR="003E7DCE">
                  <w:rPr>
                    <w:rFonts w:asciiTheme="minorHAnsi" w:eastAsiaTheme="minorEastAsia" w:hAnsiTheme="minorHAnsi" w:cstheme="minorBidi"/>
                    <w:noProof/>
                    <w:sz w:val="22"/>
                    <w:lang w:eastAsia="fr-BE"/>
                  </w:rPr>
                  <w:tab/>
                </w:r>
                <w:r w:rsidR="003E7DCE" w:rsidRPr="00EB4D2D">
                  <w:rPr>
                    <w:rStyle w:val="Lienhypertexte"/>
                    <w:noProof/>
                    <w:lang w:val="fr-FR"/>
                  </w:rPr>
                  <w:t>Identification de la ligne et de sa destination</w:t>
                </w:r>
                <w:r w:rsidR="003E7DCE">
                  <w:rPr>
                    <w:noProof/>
                    <w:webHidden/>
                  </w:rPr>
                  <w:tab/>
                </w:r>
                <w:r w:rsidR="003E7DCE">
                  <w:rPr>
                    <w:noProof/>
                    <w:webHidden/>
                  </w:rPr>
                  <w:fldChar w:fldCharType="begin"/>
                </w:r>
                <w:r w:rsidR="003E7DCE">
                  <w:rPr>
                    <w:noProof/>
                    <w:webHidden/>
                  </w:rPr>
                  <w:instrText xml:space="preserve"> PAGEREF _Toc95833667 \h </w:instrText>
                </w:r>
                <w:r w:rsidR="003E7DCE">
                  <w:rPr>
                    <w:noProof/>
                    <w:webHidden/>
                  </w:rPr>
                </w:r>
                <w:r w:rsidR="003E7DCE">
                  <w:rPr>
                    <w:noProof/>
                    <w:webHidden/>
                  </w:rPr>
                  <w:fldChar w:fldCharType="separate"/>
                </w:r>
                <w:r w:rsidR="003E7DCE">
                  <w:rPr>
                    <w:noProof/>
                    <w:webHidden/>
                  </w:rPr>
                  <w:t>9</w:t>
                </w:r>
                <w:r w:rsidR="003E7DCE">
                  <w:rPr>
                    <w:noProof/>
                    <w:webHidden/>
                  </w:rPr>
                  <w:fldChar w:fldCharType="end"/>
                </w:r>
              </w:hyperlink>
            </w:p>
            <w:p w14:paraId="0F806B1F" w14:textId="40189254"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68" w:history="1">
                <w:r w:rsidR="003E7DCE" w:rsidRPr="00EB4D2D">
                  <w:rPr>
                    <w:rStyle w:val="Lienhypertexte"/>
                    <w:noProof/>
                    <w:lang w:val="fr-FR"/>
                  </w:rPr>
                  <w:t>1.8</w:t>
                </w:r>
                <w:r w:rsidR="003E7DCE">
                  <w:rPr>
                    <w:rFonts w:asciiTheme="minorHAnsi" w:eastAsiaTheme="minorEastAsia" w:hAnsiTheme="minorHAnsi" w:cstheme="minorBidi"/>
                    <w:noProof/>
                    <w:sz w:val="22"/>
                    <w:lang w:eastAsia="fr-BE"/>
                  </w:rPr>
                  <w:tab/>
                </w:r>
                <w:r w:rsidR="003E7DCE" w:rsidRPr="00EB4D2D">
                  <w:rPr>
                    <w:rStyle w:val="Lienhypertexte"/>
                    <w:noProof/>
                    <w:lang w:val="fr-FR"/>
                  </w:rPr>
                  <w:t>Plancher bas ou surbaissé</w:t>
                </w:r>
                <w:r w:rsidR="003E7DCE">
                  <w:rPr>
                    <w:noProof/>
                    <w:webHidden/>
                  </w:rPr>
                  <w:tab/>
                </w:r>
                <w:r w:rsidR="003E7DCE">
                  <w:rPr>
                    <w:noProof/>
                    <w:webHidden/>
                  </w:rPr>
                  <w:fldChar w:fldCharType="begin"/>
                </w:r>
                <w:r w:rsidR="003E7DCE">
                  <w:rPr>
                    <w:noProof/>
                    <w:webHidden/>
                  </w:rPr>
                  <w:instrText xml:space="preserve"> PAGEREF _Toc95833668 \h </w:instrText>
                </w:r>
                <w:r w:rsidR="003E7DCE">
                  <w:rPr>
                    <w:noProof/>
                    <w:webHidden/>
                  </w:rPr>
                </w:r>
                <w:r w:rsidR="003E7DCE">
                  <w:rPr>
                    <w:noProof/>
                    <w:webHidden/>
                  </w:rPr>
                  <w:fldChar w:fldCharType="separate"/>
                </w:r>
                <w:r w:rsidR="003E7DCE">
                  <w:rPr>
                    <w:noProof/>
                    <w:webHidden/>
                  </w:rPr>
                  <w:t>11</w:t>
                </w:r>
                <w:r w:rsidR="003E7DCE">
                  <w:rPr>
                    <w:noProof/>
                    <w:webHidden/>
                  </w:rPr>
                  <w:fldChar w:fldCharType="end"/>
                </w:r>
              </w:hyperlink>
            </w:p>
            <w:p w14:paraId="4C9A38F0" w14:textId="46D17E7C" w:rsidR="003E7DCE" w:rsidRDefault="00000000">
              <w:pPr>
                <w:pStyle w:val="TM1"/>
                <w:tabs>
                  <w:tab w:val="left" w:pos="480"/>
                  <w:tab w:val="right" w:leader="dot" w:pos="9062"/>
                </w:tabs>
                <w:rPr>
                  <w:rFonts w:asciiTheme="minorHAnsi" w:eastAsiaTheme="minorEastAsia" w:hAnsiTheme="minorHAnsi" w:cstheme="minorBidi"/>
                  <w:noProof/>
                  <w:sz w:val="22"/>
                  <w:lang w:eastAsia="fr-BE"/>
                </w:rPr>
              </w:pPr>
              <w:hyperlink w:anchor="_Toc95833669" w:history="1">
                <w:r w:rsidR="003E7DCE" w:rsidRPr="00EB4D2D">
                  <w:rPr>
                    <w:rStyle w:val="Lienhypertexte"/>
                    <w:noProof/>
                    <w:lang w:val="fr-FR"/>
                  </w:rPr>
                  <w:t>2</w:t>
                </w:r>
                <w:r w:rsidR="003E7DCE">
                  <w:rPr>
                    <w:rFonts w:asciiTheme="minorHAnsi" w:eastAsiaTheme="minorEastAsia" w:hAnsiTheme="minorHAnsi" w:cstheme="minorBidi"/>
                    <w:noProof/>
                    <w:sz w:val="22"/>
                    <w:lang w:eastAsia="fr-BE"/>
                  </w:rPr>
                  <w:tab/>
                </w:r>
                <w:r w:rsidR="003E7DCE" w:rsidRPr="00EB4D2D">
                  <w:rPr>
                    <w:rStyle w:val="Lienhypertexte"/>
                    <w:noProof/>
                    <w:lang w:val="fr-FR"/>
                  </w:rPr>
                  <w:t>Systèmes d’embarquement</w:t>
                </w:r>
                <w:r w:rsidR="003E7DCE">
                  <w:rPr>
                    <w:noProof/>
                    <w:webHidden/>
                  </w:rPr>
                  <w:tab/>
                </w:r>
                <w:r w:rsidR="003E7DCE">
                  <w:rPr>
                    <w:noProof/>
                    <w:webHidden/>
                  </w:rPr>
                  <w:fldChar w:fldCharType="begin"/>
                </w:r>
                <w:r w:rsidR="003E7DCE">
                  <w:rPr>
                    <w:noProof/>
                    <w:webHidden/>
                  </w:rPr>
                  <w:instrText xml:space="preserve"> PAGEREF _Toc95833669 \h </w:instrText>
                </w:r>
                <w:r w:rsidR="003E7DCE">
                  <w:rPr>
                    <w:noProof/>
                    <w:webHidden/>
                  </w:rPr>
                </w:r>
                <w:r w:rsidR="003E7DCE">
                  <w:rPr>
                    <w:noProof/>
                    <w:webHidden/>
                  </w:rPr>
                  <w:fldChar w:fldCharType="separate"/>
                </w:r>
                <w:r w:rsidR="003E7DCE">
                  <w:rPr>
                    <w:noProof/>
                    <w:webHidden/>
                  </w:rPr>
                  <w:t>11</w:t>
                </w:r>
                <w:r w:rsidR="003E7DCE">
                  <w:rPr>
                    <w:noProof/>
                    <w:webHidden/>
                  </w:rPr>
                  <w:fldChar w:fldCharType="end"/>
                </w:r>
              </w:hyperlink>
            </w:p>
            <w:p w14:paraId="53871D43" w14:textId="051A8376"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0" w:history="1">
                <w:r w:rsidR="003E7DCE" w:rsidRPr="00EB4D2D">
                  <w:rPr>
                    <w:rStyle w:val="Lienhypertexte"/>
                    <w:noProof/>
                    <w:lang w:val="fr-FR"/>
                  </w:rPr>
                  <w:t>2.1</w:t>
                </w:r>
                <w:r w:rsidR="003E7DCE">
                  <w:rPr>
                    <w:rFonts w:asciiTheme="minorHAnsi" w:eastAsiaTheme="minorEastAsia" w:hAnsiTheme="minorHAnsi" w:cstheme="minorBidi"/>
                    <w:noProof/>
                    <w:sz w:val="22"/>
                    <w:lang w:eastAsia="fr-BE"/>
                  </w:rPr>
                  <w:tab/>
                </w:r>
                <w:r w:rsidR="003E7DCE" w:rsidRPr="00EB4D2D">
                  <w:rPr>
                    <w:rStyle w:val="Lienhypertexte"/>
                    <w:noProof/>
                    <w:lang w:val="fr-FR"/>
                  </w:rPr>
                  <w:t>Dispositif d’agenouillement</w:t>
                </w:r>
                <w:r w:rsidR="003E7DCE">
                  <w:rPr>
                    <w:noProof/>
                    <w:webHidden/>
                  </w:rPr>
                  <w:tab/>
                </w:r>
                <w:r w:rsidR="003E7DCE">
                  <w:rPr>
                    <w:noProof/>
                    <w:webHidden/>
                  </w:rPr>
                  <w:fldChar w:fldCharType="begin"/>
                </w:r>
                <w:r w:rsidR="003E7DCE">
                  <w:rPr>
                    <w:noProof/>
                    <w:webHidden/>
                  </w:rPr>
                  <w:instrText xml:space="preserve"> PAGEREF _Toc95833670 \h </w:instrText>
                </w:r>
                <w:r w:rsidR="003E7DCE">
                  <w:rPr>
                    <w:noProof/>
                    <w:webHidden/>
                  </w:rPr>
                </w:r>
                <w:r w:rsidR="003E7DCE">
                  <w:rPr>
                    <w:noProof/>
                    <w:webHidden/>
                  </w:rPr>
                  <w:fldChar w:fldCharType="separate"/>
                </w:r>
                <w:r w:rsidR="003E7DCE">
                  <w:rPr>
                    <w:noProof/>
                    <w:webHidden/>
                  </w:rPr>
                  <w:t>11</w:t>
                </w:r>
                <w:r w:rsidR="003E7DCE">
                  <w:rPr>
                    <w:noProof/>
                    <w:webHidden/>
                  </w:rPr>
                  <w:fldChar w:fldCharType="end"/>
                </w:r>
              </w:hyperlink>
            </w:p>
            <w:p w14:paraId="017A7786" w14:textId="228867B4"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1" w:history="1">
                <w:r w:rsidR="003E7DCE" w:rsidRPr="00EB4D2D">
                  <w:rPr>
                    <w:rStyle w:val="Lienhypertexte"/>
                    <w:noProof/>
                    <w:lang w:val="fr-FR"/>
                  </w:rPr>
                  <w:t>2.2</w:t>
                </w:r>
                <w:r w:rsidR="003E7DCE">
                  <w:rPr>
                    <w:rFonts w:asciiTheme="minorHAnsi" w:eastAsiaTheme="minorEastAsia" w:hAnsiTheme="minorHAnsi" w:cstheme="minorBidi"/>
                    <w:noProof/>
                    <w:sz w:val="22"/>
                    <w:lang w:eastAsia="fr-BE"/>
                  </w:rPr>
                  <w:tab/>
                </w:r>
                <w:r w:rsidR="003E7DCE" w:rsidRPr="00EB4D2D">
                  <w:rPr>
                    <w:rStyle w:val="Lienhypertexte"/>
                    <w:noProof/>
                    <w:lang w:val="fr-FR"/>
                  </w:rPr>
                  <w:t>Rampe d’accès (palette)</w:t>
                </w:r>
                <w:r w:rsidR="003E7DCE">
                  <w:rPr>
                    <w:noProof/>
                    <w:webHidden/>
                  </w:rPr>
                  <w:tab/>
                </w:r>
                <w:r w:rsidR="003E7DCE">
                  <w:rPr>
                    <w:noProof/>
                    <w:webHidden/>
                  </w:rPr>
                  <w:fldChar w:fldCharType="begin"/>
                </w:r>
                <w:r w:rsidR="003E7DCE">
                  <w:rPr>
                    <w:noProof/>
                    <w:webHidden/>
                  </w:rPr>
                  <w:instrText xml:space="preserve"> PAGEREF _Toc95833671 \h </w:instrText>
                </w:r>
                <w:r w:rsidR="003E7DCE">
                  <w:rPr>
                    <w:noProof/>
                    <w:webHidden/>
                  </w:rPr>
                </w:r>
                <w:r w:rsidR="003E7DCE">
                  <w:rPr>
                    <w:noProof/>
                    <w:webHidden/>
                  </w:rPr>
                  <w:fldChar w:fldCharType="separate"/>
                </w:r>
                <w:r w:rsidR="003E7DCE">
                  <w:rPr>
                    <w:noProof/>
                    <w:webHidden/>
                  </w:rPr>
                  <w:t>12</w:t>
                </w:r>
                <w:r w:rsidR="003E7DCE">
                  <w:rPr>
                    <w:noProof/>
                    <w:webHidden/>
                  </w:rPr>
                  <w:fldChar w:fldCharType="end"/>
                </w:r>
              </w:hyperlink>
            </w:p>
            <w:p w14:paraId="5247FD89" w14:textId="1CEF3E56" w:rsidR="003E7DCE" w:rsidRDefault="00000000">
              <w:pPr>
                <w:pStyle w:val="TM1"/>
                <w:tabs>
                  <w:tab w:val="left" w:pos="480"/>
                  <w:tab w:val="right" w:leader="dot" w:pos="9062"/>
                </w:tabs>
                <w:rPr>
                  <w:rFonts w:asciiTheme="minorHAnsi" w:eastAsiaTheme="minorEastAsia" w:hAnsiTheme="minorHAnsi" w:cstheme="minorBidi"/>
                  <w:noProof/>
                  <w:sz w:val="22"/>
                  <w:lang w:eastAsia="fr-BE"/>
                </w:rPr>
              </w:pPr>
              <w:hyperlink w:anchor="_Toc95833672" w:history="1">
                <w:r w:rsidR="003E7DCE" w:rsidRPr="00EB4D2D">
                  <w:rPr>
                    <w:rStyle w:val="Lienhypertexte"/>
                    <w:noProof/>
                    <w:lang w:val="fr-FR"/>
                  </w:rPr>
                  <w:t>3</w:t>
                </w:r>
                <w:r w:rsidR="003E7DCE">
                  <w:rPr>
                    <w:rFonts w:asciiTheme="minorHAnsi" w:eastAsiaTheme="minorEastAsia" w:hAnsiTheme="minorHAnsi" w:cstheme="minorBidi"/>
                    <w:noProof/>
                    <w:sz w:val="22"/>
                    <w:lang w:eastAsia="fr-BE"/>
                  </w:rPr>
                  <w:tab/>
                </w:r>
                <w:r w:rsidR="003E7DCE" w:rsidRPr="00EB4D2D">
                  <w:rPr>
                    <w:rStyle w:val="Lienhypertexte"/>
                    <w:noProof/>
                    <w:lang w:val="fr-FR"/>
                  </w:rPr>
                  <w:t>Aménagement intérieur du véhicule</w:t>
                </w:r>
                <w:r w:rsidR="003E7DCE">
                  <w:rPr>
                    <w:noProof/>
                    <w:webHidden/>
                  </w:rPr>
                  <w:tab/>
                </w:r>
                <w:r w:rsidR="003E7DCE">
                  <w:rPr>
                    <w:noProof/>
                    <w:webHidden/>
                  </w:rPr>
                  <w:fldChar w:fldCharType="begin"/>
                </w:r>
                <w:r w:rsidR="003E7DCE">
                  <w:rPr>
                    <w:noProof/>
                    <w:webHidden/>
                  </w:rPr>
                  <w:instrText xml:space="preserve"> PAGEREF _Toc95833672 \h </w:instrText>
                </w:r>
                <w:r w:rsidR="003E7DCE">
                  <w:rPr>
                    <w:noProof/>
                    <w:webHidden/>
                  </w:rPr>
                </w:r>
                <w:r w:rsidR="003E7DCE">
                  <w:rPr>
                    <w:noProof/>
                    <w:webHidden/>
                  </w:rPr>
                  <w:fldChar w:fldCharType="separate"/>
                </w:r>
                <w:r w:rsidR="003E7DCE">
                  <w:rPr>
                    <w:noProof/>
                    <w:webHidden/>
                  </w:rPr>
                  <w:t>14</w:t>
                </w:r>
                <w:r w:rsidR="003E7DCE">
                  <w:rPr>
                    <w:noProof/>
                    <w:webHidden/>
                  </w:rPr>
                  <w:fldChar w:fldCharType="end"/>
                </w:r>
              </w:hyperlink>
            </w:p>
            <w:p w14:paraId="2ED650E8" w14:textId="74ED4F84"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3" w:history="1">
                <w:r w:rsidR="003E7DCE" w:rsidRPr="00EB4D2D">
                  <w:rPr>
                    <w:rStyle w:val="Lienhypertexte"/>
                    <w:noProof/>
                  </w:rPr>
                  <w:t>3.1</w:t>
                </w:r>
                <w:r w:rsidR="003E7DCE">
                  <w:rPr>
                    <w:rFonts w:asciiTheme="minorHAnsi" w:eastAsiaTheme="minorEastAsia" w:hAnsiTheme="minorHAnsi" w:cstheme="minorBidi"/>
                    <w:noProof/>
                    <w:sz w:val="22"/>
                    <w:lang w:eastAsia="fr-BE"/>
                  </w:rPr>
                  <w:tab/>
                </w:r>
                <w:r w:rsidR="003E7DCE" w:rsidRPr="00EB4D2D">
                  <w:rPr>
                    <w:rStyle w:val="Lienhypertexte"/>
                    <w:noProof/>
                  </w:rPr>
                  <w:t>Sièges prioritaires</w:t>
                </w:r>
                <w:r w:rsidR="003E7DCE">
                  <w:rPr>
                    <w:noProof/>
                    <w:webHidden/>
                  </w:rPr>
                  <w:tab/>
                </w:r>
                <w:r w:rsidR="003E7DCE">
                  <w:rPr>
                    <w:noProof/>
                    <w:webHidden/>
                  </w:rPr>
                  <w:fldChar w:fldCharType="begin"/>
                </w:r>
                <w:r w:rsidR="003E7DCE">
                  <w:rPr>
                    <w:noProof/>
                    <w:webHidden/>
                  </w:rPr>
                  <w:instrText xml:space="preserve"> PAGEREF _Toc95833673 \h </w:instrText>
                </w:r>
                <w:r w:rsidR="003E7DCE">
                  <w:rPr>
                    <w:noProof/>
                    <w:webHidden/>
                  </w:rPr>
                </w:r>
                <w:r w:rsidR="003E7DCE">
                  <w:rPr>
                    <w:noProof/>
                    <w:webHidden/>
                  </w:rPr>
                  <w:fldChar w:fldCharType="separate"/>
                </w:r>
                <w:r w:rsidR="003E7DCE">
                  <w:rPr>
                    <w:noProof/>
                    <w:webHidden/>
                  </w:rPr>
                  <w:t>14</w:t>
                </w:r>
                <w:r w:rsidR="003E7DCE">
                  <w:rPr>
                    <w:noProof/>
                    <w:webHidden/>
                  </w:rPr>
                  <w:fldChar w:fldCharType="end"/>
                </w:r>
              </w:hyperlink>
            </w:p>
            <w:p w14:paraId="6EEA94F1" w14:textId="720AF40C"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4" w:history="1">
                <w:r w:rsidR="003E7DCE" w:rsidRPr="00EB4D2D">
                  <w:rPr>
                    <w:rStyle w:val="Lienhypertexte"/>
                    <w:noProof/>
                    <w:lang w:val="fr-FR"/>
                  </w:rPr>
                  <w:t>3.2</w:t>
                </w:r>
                <w:r w:rsidR="003E7DCE">
                  <w:rPr>
                    <w:rFonts w:asciiTheme="minorHAnsi" w:eastAsiaTheme="minorEastAsia" w:hAnsiTheme="minorHAnsi" w:cstheme="minorBidi"/>
                    <w:noProof/>
                    <w:sz w:val="22"/>
                    <w:lang w:eastAsia="fr-BE"/>
                  </w:rPr>
                  <w:tab/>
                </w:r>
                <w:r w:rsidR="003E7DCE" w:rsidRPr="00EB4D2D">
                  <w:rPr>
                    <w:rStyle w:val="Lienhypertexte"/>
                    <w:noProof/>
                    <w:lang w:val="fr-FR"/>
                  </w:rPr>
                  <w:t>Sièges non prioritaires</w:t>
                </w:r>
                <w:r w:rsidR="003E7DCE">
                  <w:rPr>
                    <w:noProof/>
                    <w:webHidden/>
                  </w:rPr>
                  <w:tab/>
                </w:r>
                <w:r w:rsidR="003E7DCE">
                  <w:rPr>
                    <w:noProof/>
                    <w:webHidden/>
                  </w:rPr>
                  <w:fldChar w:fldCharType="begin"/>
                </w:r>
                <w:r w:rsidR="003E7DCE">
                  <w:rPr>
                    <w:noProof/>
                    <w:webHidden/>
                  </w:rPr>
                  <w:instrText xml:space="preserve"> PAGEREF _Toc95833674 \h </w:instrText>
                </w:r>
                <w:r w:rsidR="003E7DCE">
                  <w:rPr>
                    <w:noProof/>
                    <w:webHidden/>
                  </w:rPr>
                </w:r>
                <w:r w:rsidR="003E7DCE">
                  <w:rPr>
                    <w:noProof/>
                    <w:webHidden/>
                  </w:rPr>
                  <w:fldChar w:fldCharType="separate"/>
                </w:r>
                <w:r w:rsidR="003E7DCE">
                  <w:rPr>
                    <w:noProof/>
                    <w:webHidden/>
                  </w:rPr>
                  <w:t>17</w:t>
                </w:r>
                <w:r w:rsidR="003E7DCE">
                  <w:rPr>
                    <w:noProof/>
                    <w:webHidden/>
                  </w:rPr>
                  <w:fldChar w:fldCharType="end"/>
                </w:r>
              </w:hyperlink>
            </w:p>
            <w:p w14:paraId="3860D863" w14:textId="3D9E3F5F"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5" w:history="1">
                <w:r w:rsidR="003E7DCE" w:rsidRPr="00EB4D2D">
                  <w:rPr>
                    <w:rStyle w:val="Lienhypertexte"/>
                    <w:noProof/>
                  </w:rPr>
                  <w:t>3.3</w:t>
                </w:r>
                <w:r w:rsidR="003E7DCE">
                  <w:rPr>
                    <w:rFonts w:asciiTheme="minorHAnsi" w:eastAsiaTheme="minorEastAsia" w:hAnsiTheme="minorHAnsi" w:cstheme="minorBidi"/>
                    <w:noProof/>
                    <w:sz w:val="22"/>
                    <w:lang w:eastAsia="fr-BE"/>
                  </w:rPr>
                  <w:tab/>
                </w:r>
                <w:r w:rsidR="003E7DCE" w:rsidRPr="00EB4D2D">
                  <w:rPr>
                    <w:rStyle w:val="Lienhypertexte"/>
                    <w:noProof/>
                  </w:rPr>
                  <w:t>Emplacement spécifique pour usager en fauteuil roulant</w:t>
                </w:r>
                <w:r w:rsidR="003E7DCE">
                  <w:rPr>
                    <w:noProof/>
                    <w:webHidden/>
                  </w:rPr>
                  <w:tab/>
                </w:r>
                <w:r w:rsidR="003E7DCE">
                  <w:rPr>
                    <w:noProof/>
                    <w:webHidden/>
                  </w:rPr>
                  <w:fldChar w:fldCharType="begin"/>
                </w:r>
                <w:r w:rsidR="003E7DCE">
                  <w:rPr>
                    <w:noProof/>
                    <w:webHidden/>
                  </w:rPr>
                  <w:instrText xml:space="preserve"> PAGEREF _Toc95833675 \h </w:instrText>
                </w:r>
                <w:r w:rsidR="003E7DCE">
                  <w:rPr>
                    <w:noProof/>
                    <w:webHidden/>
                  </w:rPr>
                </w:r>
                <w:r w:rsidR="003E7DCE">
                  <w:rPr>
                    <w:noProof/>
                    <w:webHidden/>
                  </w:rPr>
                  <w:fldChar w:fldCharType="separate"/>
                </w:r>
                <w:r w:rsidR="003E7DCE">
                  <w:rPr>
                    <w:noProof/>
                    <w:webHidden/>
                  </w:rPr>
                  <w:t>17</w:t>
                </w:r>
                <w:r w:rsidR="003E7DCE">
                  <w:rPr>
                    <w:noProof/>
                    <w:webHidden/>
                  </w:rPr>
                  <w:fldChar w:fldCharType="end"/>
                </w:r>
              </w:hyperlink>
            </w:p>
            <w:p w14:paraId="765A2B19" w14:textId="6E9F343D"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6" w:history="1">
                <w:r w:rsidR="003E7DCE" w:rsidRPr="00EB4D2D">
                  <w:rPr>
                    <w:rStyle w:val="Lienhypertexte"/>
                    <w:noProof/>
                  </w:rPr>
                  <w:t>3.4</w:t>
                </w:r>
                <w:r w:rsidR="003E7DCE">
                  <w:rPr>
                    <w:rFonts w:asciiTheme="minorHAnsi" w:eastAsiaTheme="minorEastAsia" w:hAnsiTheme="minorHAnsi" w:cstheme="minorBidi"/>
                    <w:noProof/>
                    <w:sz w:val="22"/>
                    <w:lang w:eastAsia="fr-BE"/>
                  </w:rPr>
                  <w:tab/>
                </w:r>
                <w:r w:rsidR="003E7DCE" w:rsidRPr="00EB4D2D">
                  <w:rPr>
                    <w:rStyle w:val="Lienhypertexte"/>
                    <w:noProof/>
                  </w:rPr>
                  <w:t>Circulation intérieure</w:t>
                </w:r>
                <w:r w:rsidR="003E7DCE">
                  <w:rPr>
                    <w:noProof/>
                    <w:webHidden/>
                  </w:rPr>
                  <w:tab/>
                </w:r>
                <w:r w:rsidR="003E7DCE">
                  <w:rPr>
                    <w:noProof/>
                    <w:webHidden/>
                  </w:rPr>
                  <w:fldChar w:fldCharType="begin"/>
                </w:r>
                <w:r w:rsidR="003E7DCE">
                  <w:rPr>
                    <w:noProof/>
                    <w:webHidden/>
                  </w:rPr>
                  <w:instrText xml:space="preserve"> PAGEREF _Toc95833676 \h </w:instrText>
                </w:r>
                <w:r w:rsidR="003E7DCE">
                  <w:rPr>
                    <w:noProof/>
                    <w:webHidden/>
                  </w:rPr>
                </w:r>
                <w:r w:rsidR="003E7DCE">
                  <w:rPr>
                    <w:noProof/>
                    <w:webHidden/>
                  </w:rPr>
                  <w:fldChar w:fldCharType="separate"/>
                </w:r>
                <w:r w:rsidR="003E7DCE">
                  <w:rPr>
                    <w:noProof/>
                    <w:webHidden/>
                  </w:rPr>
                  <w:t>22</w:t>
                </w:r>
                <w:r w:rsidR="003E7DCE">
                  <w:rPr>
                    <w:noProof/>
                    <w:webHidden/>
                  </w:rPr>
                  <w:fldChar w:fldCharType="end"/>
                </w:r>
              </w:hyperlink>
            </w:p>
            <w:p w14:paraId="7C3455D0" w14:textId="3FEC320B"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7" w:history="1">
                <w:r w:rsidR="003E7DCE" w:rsidRPr="00EB4D2D">
                  <w:rPr>
                    <w:rStyle w:val="Lienhypertexte"/>
                    <w:noProof/>
                  </w:rPr>
                  <w:t>3.5</w:t>
                </w:r>
                <w:r w:rsidR="003E7DCE">
                  <w:rPr>
                    <w:rFonts w:asciiTheme="minorHAnsi" w:eastAsiaTheme="minorEastAsia" w:hAnsiTheme="minorHAnsi" w:cstheme="minorBidi"/>
                    <w:noProof/>
                    <w:sz w:val="22"/>
                    <w:lang w:eastAsia="fr-BE"/>
                  </w:rPr>
                  <w:tab/>
                </w:r>
                <w:r w:rsidR="003E7DCE" w:rsidRPr="00EB4D2D">
                  <w:rPr>
                    <w:rStyle w:val="Lienhypertexte"/>
                    <w:noProof/>
                  </w:rPr>
                  <w:t>Barres de maintien</w:t>
                </w:r>
                <w:r w:rsidR="003E7DCE">
                  <w:rPr>
                    <w:noProof/>
                    <w:webHidden/>
                  </w:rPr>
                  <w:tab/>
                </w:r>
                <w:r w:rsidR="003E7DCE">
                  <w:rPr>
                    <w:noProof/>
                    <w:webHidden/>
                  </w:rPr>
                  <w:fldChar w:fldCharType="begin"/>
                </w:r>
                <w:r w:rsidR="003E7DCE">
                  <w:rPr>
                    <w:noProof/>
                    <w:webHidden/>
                  </w:rPr>
                  <w:instrText xml:space="preserve"> PAGEREF _Toc95833677 \h </w:instrText>
                </w:r>
                <w:r w:rsidR="003E7DCE">
                  <w:rPr>
                    <w:noProof/>
                    <w:webHidden/>
                  </w:rPr>
                </w:r>
                <w:r w:rsidR="003E7DCE">
                  <w:rPr>
                    <w:noProof/>
                    <w:webHidden/>
                  </w:rPr>
                  <w:fldChar w:fldCharType="separate"/>
                </w:r>
                <w:r w:rsidR="003E7DCE">
                  <w:rPr>
                    <w:noProof/>
                    <w:webHidden/>
                  </w:rPr>
                  <w:t>23</w:t>
                </w:r>
                <w:r w:rsidR="003E7DCE">
                  <w:rPr>
                    <w:noProof/>
                    <w:webHidden/>
                  </w:rPr>
                  <w:fldChar w:fldCharType="end"/>
                </w:r>
              </w:hyperlink>
            </w:p>
            <w:p w14:paraId="7ECD16F4" w14:textId="6246D850"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8" w:history="1">
                <w:r w:rsidR="003E7DCE" w:rsidRPr="00EB4D2D">
                  <w:rPr>
                    <w:rStyle w:val="Lienhypertexte"/>
                    <w:noProof/>
                  </w:rPr>
                  <w:t>3.6</w:t>
                </w:r>
                <w:r w:rsidR="003E7DCE">
                  <w:rPr>
                    <w:rFonts w:asciiTheme="minorHAnsi" w:eastAsiaTheme="minorEastAsia" w:hAnsiTheme="minorHAnsi" w:cstheme="minorBidi"/>
                    <w:noProof/>
                    <w:sz w:val="22"/>
                    <w:lang w:eastAsia="fr-BE"/>
                  </w:rPr>
                  <w:tab/>
                </w:r>
                <w:r w:rsidR="003E7DCE" w:rsidRPr="00EB4D2D">
                  <w:rPr>
                    <w:rStyle w:val="Lienhypertexte"/>
                    <w:noProof/>
                  </w:rPr>
                  <w:t>Boutons intérieurs</w:t>
                </w:r>
                <w:r w:rsidR="003E7DCE">
                  <w:rPr>
                    <w:noProof/>
                    <w:webHidden/>
                  </w:rPr>
                  <w:tab/>
                </w:r>
                <w:r w:rsidR="003E7DCE">
                  <w:rPr>
                    <w:noProof/>
                    <w:webHidden/>
                  </w:rPr>
                  <w:fldChar w:fldCharType="begin"/>
                </w:r>
                <w:r w:rsidR="003E7DCE">
                  <w:rPr>
                    <w:noProof/>
                    <w:webHidden/>
                  </w:rPr>
                  <w:instrText xml:space="preserve"> PAGEREF _Toc95833678 \h </w:instrText>
                </w:r>
                <w:r w:rsidR="003E7DCE">
                  <w:rPr>
                    <w:noProof/>
                    <w:webHidden/>
                  </w:rPr>
                </w:r>
                <w:r w:rsidR="003E7DCE">
                  <w:rPr>
                    <w:noProof/>
                    <w:webHidden/>
                  </w:rPr>
                  <w:fldChar w:fldCharType="separate"/>
                </w:r>
                <w:r w:rsidR="003E7DCE">
                  <w:rPr>
                    <w:noProof/>
                    <w:webHidden/>
                  </w:rPr>
                  <w:t>23</w:t>
                </w:r>
                <w:r w:rsidR="003E7DCE">
                  <w:rPr>
                    <w:noProof/>
                    <w:webHidden/>
                  </w:rPr>
                  <w:fldChar w:fldCharType="end"/>
                </w:r>
              </w:hyperlink>
            </w:p>
            <w:p w14:paraId="1CF67B5D" w14:textId="0F6D76AE"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79" w:history="1">
                <w:r w:rsidR="003E7DCE" w:rsidRPr="00EB4D2D">
                  <w:rPr>
                    <w:rStyle w:val="Lienhypertexte"/>
                    <w:noProof/>
                  </w:rPr>
                  <w:t>3.7</w:t>
                </w:r>
                <w:r w:rsidR="003E7DCE">
                  <w:rPr>
                    <w:rFonts w:asciiTheme="minorHAnsi" w:eastAsiaTheme="minorEastAsia" w:hAnsiTheme="minorHAnsi" w:cstheme="minorBidi"/>
                    <w:noProof/>
                    <w:sz w:val="22"/>
                    <w:lang w:eastAsia="fr-BE"/>
                  </w:rPr>
                  <w:tab/>
                </w:r>
                <w:r w:rsidR="003E7DCE" w:rsidRPr="00EB4D2D">
                  <w:rPr>
                    <w:rStyle w:val="Lienhypertexte"/>
                    <w:noProof/>
                  </w:rPr>
                  <w:t>Valideurs</w:t>
                </w:r>
                <w:r w:rsidR="003E7DCE">
                  <w:rPr>
                    <w:noProof/>
                    <w:webHidden/>
                  </w:rPr>
                  <w:tab/>
                </w:r>
                <w:r w:rsidR="003E7DCE">
                  <w:rPr>
                    <w:noProof/>
                    <w:webHidden/>
                  </w:rPr>
                  <w:fldChar w:fldCharType="begin"/>
                </w:r>
                <w:r w:rsidR="003E7DCE">
                  <w:rPr>
                    <w:noProof/>
                    <w:webHidden/>
                  </w:rPr>
                  <w:instrText xml:space="preserve"> PAGEREF _Toc95833679 \h </w:instrText>
                </w:r>
                <w:r w:rsidR="003E7DCE">
                  <w:rPr>
                    <w:noProof/>
                    <w:webHidden/>
                  </w:rPr>
                </w:r>
                <w:r w:rsidR="003E7DCE">
                  <w:rPr>
                    <w:noProof/>
                    <w:webHidden/>
                  </w:rPr>
                  <w:fldChar w:fldCharType="separate"/>
                </w:r>
                <w:r w:rsidR="003E7DCE">
                  <w:rPr>
                    <w:noProof/>
                    <w:webHidden/>
                  </w:rPr>
                  <w:t>27</w:t>
                </w:r>
                <w:r w:rsidR="003E7DCE">
                  <w:rPr>
                    <w:noProof/>
                    <w:webHidden/>
                  </w:rPr>
                  <w:fldChar w:fldCharType="end"/>
                </w:r>
              </w:hyperlink>
            </w:p>
            <w:p w14:paraId="36E767D7" w14:textId="41E67637" w:rsidR="003E7DCE" w:rsidRDefault="00000000">
              <w:pPr>
                <w:pStyle w:val="TM2"/>
                <w:tabs>
                  <w:tab w:val="left" w:pos="880"/>
                  <w:tab w:val="right" w:leader="dot" w:pos="9062"/>
                </w:tabs>
                <w:rPr>
                  <w:rFonts w:asciiTheme="minorHAnsi" w:eastAsiaTheme="minorEastAsia" w:hAnsiTheme="minorHAnsi" w:cstheme="minorBidi"/>
                  <w:noProof/>
                  <w:sz w:val="22"/>
                  <w:lang w:eastAsia="fr-BE"/>
                </w:rPr>
              </w:pPr>
              <w:hyperlink w:anchor="_Toc95833680" w:history="1">
                <w:r w:rsidR="003E7DCE" w:rsidRPr="00EB4D2D">
                  <w:rPr>
                    <w:rStyle w:val="Lienhypertexte"/>
                    <w:noProof/>
                  </w:rPr>
                  <w:t>3.8</w:t>
                </w:r>
                <w:r w:rsidR="003E7DCE">
                  <w:rPr>
                    <w:rFonts w:asciiTheme="minorHAnsi" w:eastAsiaTheme="minorEastAsia" w:hAnsiTheme="minorHAnsi" w:cstheme="minorBidi"/>
                    <w:noProof/>
                    <w:sz w:val="22"/>
                    <w:lang w:eastAsia="fr-BE"/>
                  </w:rPr>
                  <w:tab/>
                </w:r>
                <w:r w:rsidR="003E7DCE" w:rsidRPr="00EB4D2D">
                  <w:rPr>
                    <w:rStyle w:val="Lienhypertexte"/>
                    <w:noProof/>
                  </w:rPr>
                  <w:t>Informations visuelles et sonores</w:t>
                </w:r>
                <w:r w:rsidR="003E7DCE">
                  <w:rPr>
                    <w:noProof/>
                    <w:webHidden/>
                  </w:rPr>
                  <w:tab/>
                </w:r>
                <w:r w:rsidR="003E7DCE">
                  <w:rPr>
                    <w:noProof/>
                    <w:webHidden/>
                  </w:rPr>
                  <w:fldChar w:fldCharType="begin"/>
                </w:r>
                <w:r w:rsidR="003E7DCE">
                  <w:rPr>
                    <w:noProof/>
                    <w:webHidden/>
                  </w:rPr>
                  <w:instrText xml:space="preserve"> PAGEREF _Toc95833680 \h </w:instrText>
                </w:r>
                <w:r w:rsidR="003E7DCE">
                  <w:rPr>
                    <w:noProof/>
                    <w:webHidden/>
                  </w:rPr>
                </w:r>
                <w:r w:rsidR="003E7DCE">
                  <w:rPr>
                    <w:noProof/>
                    <w:webHidden/>
                  </w:rPr>
                  <w:fldChar w:fldCharType="separate"/>
                </w:r>
                <w:r w:rsidR="003E7DCE">
                  <w:rPr>
                    <w:noProof/>
                    <w:webHidden/>
                  </w:rPr>
                  <w:t>29</w:t>
                </w:r>
                <w:r w:rsidR="003E7DCE">
                  <w:rPr>
                    <w:noProof/>
                    <w:webHidden/>
                  </w:rPr>
                  <w:fldChar w:fldCharType="end"/>
                </w:r>
              </w:hyperlink>
            </w:p>
            <w:p w14:paraId="668780C4" w14:textId="53380AC3" w:rsidR="003E7DCE" w:rsidRDefault="00000000">
              <w:pPr>
                <w:pStyle w:val="TM1"/>
                <w:tabs>
                  <w:tab w:val="left" w:pos="480"/>
                  <w:tab w:val="right" w:leader="dot" w:pos="9062"/>
                </w:tabs>
                <w:rPr>
                  <w:rFonts w:asciiTheme="minorHAnsi" w:eastAsiaTheme="minorEastAsia" w:hAnsiTheme="minorHAnsi" w:cstheme="minorBidi"/>
                  <w:noProof/>
                  <w:sz w:val="22"/>
                  <w:lang w:eastAsia="fr-BE"/>
                </w:rPr>
              </w:pPr>
              <w:hyperlink w:anchor="_Toc95833681" w:history="1">
                <w:r w:rsidR="003E7DCE" w:rsidRPr="00EB4D2D">
                  <w:rPr>
                    <w:rStyle w:val="Lienhypertexte"/>
                    <w:noProof/>
                    <w:lang w:val="fr-FR"/>
                  </w:rPr>
                  <w:t>4</w:t>
                </w:r>
                <w:r w:rsidR="003E7DCE">
                  <w:rPr>
                    <w:rFonts w:asciiTheme="minorHAnsi" w:eastAsiaTheme="minorEastAsia" w:hAnsiTheme="minorHAnsi" w:cstheme="minorBidi"/>
                    <w:noProof/>
                    <w:sz w:val="22"/>
                    <w:lang w:eastAsia="fr-BE"/>
                  </w:rPr>
                  <w:tab/>
                </w:r>
                <w:r w:rsidR="003E7DCE" w:rsidRPr="00EB4D2D">
                  <w:rPr>
                    <w:rStyle w:val="Lienhypertexte"/>
                    <w:noProof/>
                    <w:lang w:val="fr-FR"/>
                  </w:rPr>
                  <w:t>Conclusion</w:t>
                </w:r>
                <w:r w:rsidR="003E7DCE">
                  <w:rPr>
                    <w:noProof/>
                    <w:webHidden/>
                  </w:rPr>
                  <w:tab/>
                </w:r>
                <w:r w:rsidR="003E7DCE">
                  <w:rPr>
                    <w:noProof/>
                    <w:webHidden/>
                  </w:rPr>
                  <w:fldChar w:fldCharType="begin"/>
                </w:r>
                <w:r w:rsidR="003E7DCE">
                  <w:rPr>
                    <w:noProof/>
                    <w:webHidden/>
                  </w:rPr>
                  <w:instrText xml:space="preserve"> PAGEREF _Toc95833681 \h </w:instrText>
                </w:r>
                <w:r w:rsidR="003E7DCE">
                  <w:rPr>
                    <w:noProof/>
                    <w:webHidden/>
                  </w:rPr>
                </w:r>
                <w:r w:rsidR="003E7DCE">
                  <w:rPr>
                    <w:noProof/>
                    <w:webHidden/>
                  </w:rPr>
                  <w:fldChar w:fldCharType="separate"/>
                </w:r>
                <w:r w:rsidR="003E7DCE">
                  <w:rPr>
                    <w:noProof/>
                    <w:webHidden/>
                  </w:rPr>
                  <w:t>31</w:t>
                </w:r>
                <w:r w:rsidR="003E7DCE">
                  <w:rPr>
                    <w:noProof/>
                    <w:webHidden/>
                  </w:rPr>
                  <w:fldChar w:fldCharType="end"/>
                </w:r>
              </w:hyperlink>
            </w:p>
            <w:p w14:paraId="7E33A91E" w14:textId="7763BAFD" w:rsidR="00B53A02" w:rsidRDefault="00F46A52">
              <w:r>
                <w:fldChar w:fldCharType="end"/>
              </w:r>
              <w:r w:rsidR="000A3C5E">
                <w:tab/>
              </w:r>
            </w:p>
          </w:sdtContent>
        </w:sdt>
      </w:sdtContent>
    </w:sdt>
    <w:p w14:paraId="71969848" w14:textId="77777777" w:rsidR="0027036E" w:rsidRDefault="0027036E">
      <w:pPr>
        <w:spacing w:before="0" w:after="160" w:line="259" w:lineRule="auto"/>
        <w:jc w:val="left"/>
        <w:rPr>
          <w:lang w:val="fr-FR"/>
        </w:rPr>
      </w:pPr>
      <w:bookmarkStart w:id="2" w:name="_Toc49160652"/>
    </w:p>
    <w:p w14:paraId="2F9A4915" w14:textId="75763BE1" w:rsidR="0027036E" w:rsidRDefault="0027036E" w:rsidP="0027036E">
      <w:pPr>
        <w:spacing w:before="0" w:after="160" w:line="259" w:lineRule="auto"/>
        <w:ind w:left="5664" w:firstLine="708"/>
        <w:jc w:val="left"/>
        <w:rPr>
          <w:lang w:val="fr-FR"/>
        </w:rPr>
      </w:pPr>
      <w:r>
        <w:rPr>
          <w:lang w:val="fr-FR"/>
        </w:rPr>
        <w:t xml:space="preserve">   A</w:t>
      </w:r>
      <w:r w:rsidR="005F069A">
        <w:rPr>
          <w:lang w:val="fr-FR"/>
        </w:rPr>
        <w:t>vec le soutien de</w:t>
      </w:r>
    </w:p>
    <w:p w14:paraId="7B5649F9" w14:textId="42486937" w:rsidR="00CD2363" w:rsidRDefault="005F069A">
      <w:pPr>
        <w:spacing w:before="0" w:after="160" w:line="259" w:lineRule="auto"/>
        <w:jc w:val="left"/>
        <w:rPr>
          <w:rFonts w:ascii="Calibri" w:eastAsiaTheme="majorEastAsia" w:hAnsi="Calibri" w:cstheme="majorBidi"/>
          <w:b/>
          <w:color w:val="2F5496" w:themeColor="accent1" w:themeShade="BF"/>
          <w:sz w:val="32"/>
          <w:szCs w:val="32"/>
          <w:lang w:val="fr-FR"/>
        </w:rPr>
      </w:pPr>
      <w:r>
        <w:rPr>
          <w:noProof/>
          <w:lang w:val="fr-FR"/>
        </w:rPr>
        <w:drawing>
          <wp:inline distT="0" distB="0" distL="0" distR="0" wp14:anchorId="3C2DE1C0" wp14:editId="6233EACE">
            <wp:extent cx="784185" cy="8204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651" cy="823000"/>
                    </a:xfrm>
                    <a:prstGeom prst="rect">
                      <a:avLst/>
                    </a:prstGeom>
                    <a:noFill/>
                  </pic:spPr>
                </pic:pic>
              </a:graphicData>
            </a:graphic>
          </wp:inline>
        </w:drawing>
      </w:r>
      <w:r>
        <w:rPr>
          <w:lang w:val="fr-FR"/>
        </w:rPr>
        <w:t xml:space="preserve">                        </w:t>
      </w:r>
      <w:r>
        <w:rPr>
          <w:noProof/>
          <w:lang w:val="fr-FR"/>
        </w:rPr>
        <w:drawing>
          <wp:inline distT="0" distB="0" distL="0" distR="0" wp14:anchorId="7F75D7A1" wp14:editId="68E41B52">
            <wp:extent cx="2133600" cy="5245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524510"/>
                    </a:xfrm>
                    <a:prstGeom prst="rect">
                      <a:avLst/>
                    </a:prstGeom>
                    <a:noFill/>
                  </pic:spPr>
                </pic:pic>
              </a:graphicData>
            </a:graphic>
          </wp:inline>
        </w:drawing>
      </w:r>
      <w:r>
        <w:rPr>
          <w:lang w:val="fr-FR"/>
        </w:rPr>
        <w:t xml:space="preserve">               </w:t>
      </w:r>
      <w:r>
        <w:rPr>
          <w:noProof/>
          <w:lang w:val="fr-FR"/>
        </w:rPr>
        <w:drawing>
          <wp:inline distT="0" distB="0" distL="0" distR="0" wp14:anchorId="7ED95B6C" wp14:editId="2D5807DC">
            <wp:extent cx="841375" cy="426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426720"/>
                    </a:xfrm>
                    <a:prstGeom prst="rect">
                      <a:avLst/>
                    </a:prstGeom>
                    <a:noFill/>
                  </pic:spPr>
                </pic:pic>
              </a:graphicData>
            </a:graphic>
          </wp:inline>
        </w:drawing>
      </w:r>
    </w:p>
    <w:p w14:paraId="510A3D14" w14:textId="6E2778E8" w:rsidR="002962BA" w:rsidRDefault="0045337A" w:rsidP="00EB28C1">
      <w:pPr>
        <w:pStyle w:val="Titre1"/>
        <w:numPr>
          <w:ilvl w:val="0"/>
          <w:numId w:val="0"/>
        </w:numPr>
        <w:ind w:left="357" w:hanging="357"/>
        <w:rPr>
          <w:lang w:val="fr-FR"/>
        </w:rPr>
      </w:pPr>
      <w:bookmarkStart w:id="3" w:name="_Toc95833658"/>
      <w:r>
        <w:rPr>
          <w:lang w:val="fr-FR"/>
        </w:rPr>
        <w:lastRenderedPageBreak/>
        <w:t>Introduction</w:t>
      </w:r>
      <w:bookmarkEnd w:id="2"/>
      <w:bookmarkEnd w:id="3"/>
    </w:p>
    <w:p w14:paraId="3B106A59" w14:textId="77777777" w:rsidR="00B22196" w:rsidRDefault="00B22196" w:rsidP="00B22196">
      <w:r>
        <w:t>Un bus pour tous est un véhicule de transport en commun dans lequel tout usager, qu’il soit valide ou à mobilité réduite, aura la possibilité de monter, circuler et effectuer un voyage confortable en toute autonomie.</w:t>
      </w:r>
    </w:p>
    <w:p w14:paraId="7FCCB803" w14:textId="77777777" w:rsidR="00B22196" w:rsidRDefault="00B22196" w:rsidP="00B22196">
      <w:r>
        <w:t>Une utopie ? Non, un idéal auquel l’Opérateur de Transport de Wallonie (OTW) a souhaité rêver avec le concours du CAWaB – le Collectif Accessibilité Wallonie Bruxelles – regroupant les experts techniques de l’accessibilité et les représentants des personnes en situation de handicap, tel que le recommande la Convention des Nations Unies relative aux droits des personnes handicapées.</w:t>
      </w:r>
    </w:p>
    <w:p w14:paraId="6BBC4991" w14:textId="77777777" w:rsidR="00B22196" w:rsidRDefault="00B22196" w:rsidP="00B22196">
      <w:r>
        <w:t>Le bureau d’études Atingo, spécialisé en accessibilité, a été chargé d’élaborer le contenu technique de ce guide en s’appuyant sur les retours d’expérience des utilisateurs en situation de handicap rassemblés lors d’un workshop dédié à cette thématique par Altéo et le CAWaB.</w:t>
      </w:r>
    </w:p>
    <w:p w14:paraId="315F30E5" w14:textId="77777777" w:rsidR="00B22196" w:rsidRDefault="00B22196" w:rsidP="00B22196">
      <w:r>
        <w:t xml:space="preserve">Respectant les principes de la conception universelle, des groupes de travail ont permis de mettre en lumière les besoins des utilisateurs et de les traduire en recommandations techniques. Après plusieurs relectures et la validation de son contenu par les associations membres du CAWaB, ce guide d’accessibilité pour un bus idéal voit le jour.  </w:t>
      </w:r>
    </w:p>
    <w:p w14:paraId="2BE3865A" w14:textId="77777777" w:rsidR="00B22196" w:rsidRDefault="00B22196" w:rsidP="00B22196">
      <w:r>
        <w:t>Il est à noter que seules les prescriptions relatives au véhicule sont reprises ici. Or, il est important de garder à l’esprit que le bus n’est qu’un maillon de la chaîne de déplacement en transport collectif. Cinq autres éléments qui conditionnent la réussite d’un voyage mériteraient, tout autant la rédaction d’un guide « idéal » :</w:t>
      </w:r>
    </w:p>
    <w:p w14:paraId="47BECB17" w14:textId="46A5B85D" w:rsidR="007A46EC" w:rsidRPr="00EA245D" w:rsidRDefault="007A46EC" w:rsidP="00C2260F">
      <w:pPr>
        <w:pStyle w:val="Paragraphedeliste"/>
        <w:numPr>
          <w:ilvl w:val="0"/>
          <w:numId w:val="13"/>
        </w:numPr>
        <w:rPr>
          <w:lang w:val="fr-FR"/>
        </w:rPr>
      </w:pPr>
      <w:r w:rsidRPr="00EA245D">
        <w:rPr>
          <w:b/>
          <w:bCs/>
          <w:lang w:val="fr-FR"/>
        </w:rPr>
        <w:t>l’infrastructure</w:t>
      </w:r>
      <w:r w:rsidRPr="00EA245D">
        <w:rPr>
          <w:lang w:val="fr-FR"/>
        </w:rPr>
        <w:t> : les arrêts et leur intégration dans l’environnement direct</w:t>
      </w:r>
      <w:r w:rsidR="00FE405F">
        <w:rPr>
          <w:rStyle w:val="Appelnotedebasdep"/>
          <w:lang w:val="fr-FR"/>
        </w:rPr>
        <w:footnoteReference w:id="2"/>
      </w:r>
      <w:r w:rsidRPr="00EA245D">
        <w:rPr>
          <w:lang w:val="fr-FR"/>
        </w:rPr>
        <w:t xml:space="preserve"> </w:t>
      </w:r>
      <w:r w:rsidR="0076408C" w:rsidRPr="00EA245D">
        <w:rPr>
          <w:lang w:val="fr-FR"/>
        </w:rPr>
        <w:t>;</w:t>
      </w:r>
    </w:p>
    <w:p w14:paraId="7D82013A" w14:textId="5C79FF0D" w:rsidR="007A46EC" w:rsidRPr="003D1293" w:rsidRDefault="007A46EC" w:rsidP="00C2260F">
      <w:pPr>
        <w:pStyle w:val="Paragraphedeliste"/>
        <w:numPr>
          <w:ilvl w:val="0"/>
          <w:numId w:val="13"/>
        </w:numPr>
        <w:rPr>
          <w:lang w:val="fr-FR"/>
        </w:rPr>
      </w:pPr>
      <w:r w:rsidRPr="003D1293">
        <w:rPr>
          <w:lang w:val="fr-FR"/>
        </w:rPr>
        <w:t xml:space="preserve">les </w:t>
      </w:r>
      <w:r w:rsidRPr="003D1293">
        <w:rPr>
          <w:b/>
          <w:bCs/>
          <w:lang w:val="fr-FR"/>
        </w:rPr>
        <w:t>équipements</w:t>
      </w:r>
      <w:r w:rsidRPr="003D1293">
        <w:rPr>
          <w:lang w:val="fr-FR"/>
        </w:rPr>
        <w:t> : abri pour voyageurs, automates de vente, etc.</w:t>
      </w:r>
      <w:r w:rsidR="0076408C" w:rsidRPr="003D1293">
        <w:rPr>
          <w:lang w:val="fr-FR"/>
        </w:rPr>
        <w:t> ;</w:t>
      </w:r>
    </w:p>
    <w:p w14:paraId="7F760008" w14:textId="6352035D" w:rsidR="007A46EC" w:rsidRPr="003D1293" w:rsidRDefault="007A46EC" w:rsidP="00C2260F">
      <w:pPr>
        <w:pStyle w:val="Paragraphedeliste"/>
        <w:numPr>
          <w:ilvl w:val="0"/>
          <w:numId w:val="13"/>
        </w:numPr>
        <w:rPr>
          <w:lang w:val="fr-FR"/>
        </w:rPr>
      </w:pPr>
      <w:r w:rsidRPr="003D1293">
        <w:rPr>
          <w:lang w:val="fr-FR"/>
        </w:rPr>
        <w:t>le</w:t>
      </w:r>
      <w:r w:rsidR="00497F3A" w:rsidRPr="003D1293">
        <w:rPr>
          <w:lang w:val="fr-FR"/>
        </w:rPr>
        <w:t xml:space="preserve">s </w:t>
      </w:r>
      <w:r w:rsidR="00497F3A" w:rsidRPr="003D1293">
        <w:rPr>
          <w:b/>
          <w:bCs/>
          <w:lang w:val="fr-FR"/>
        </w:rPr>
        <w:t>actions du</w:t>
      </w:r>
      <w:r w:rsidRPr="003D1293">
        <w:rPr>
          <w:lang w:val="fr-FR"/>
        </w:rPr>
        <w:t xml:space="preserve"> </w:t>
      </w:r>
      <w:r w:rsidRPr="003D1293">
        <w:rPr>
          <w:b/>
          <w:bCs/>
          <w:lang w:val="fr-FR"/>
        </w:rPr>
        <w:t>personnel</w:t>
      </w:r>
      <w:r w:rsidRPr="003D1293">
        <w:rPr>
          <w:lang w:val="fr-FR"/>
        </w:rPr>
        <w:t> : formation des chauffeurs à l’utilisation des dispositifs et à l’accueil, vérification/entretien des équipements par le service technique, etc.</w:t>
      </w:r>
      <w:r w:rsidR="0076408C" w:rsidRPr="003D1293">
        <w:rPr>
          <w:lang w:val="fr-FR"/>
        </w:rPr>
        <w:t> ;</w:t>
      </w:r>
    </w:p>
    <w:p w14:paraId="7CD9D873" w14:textId="22D8F5AD" w:rsidR="007A46EC" w:rsidRDefault="007A46EC" w:rsidP="00C2260F">
      <w:pPr>
        <w:pStyle w:val="Paragraphedeliste"/>
        <w:numPr>
          <w:ilvl w:val="0"/>
          <w:numId w:val="13"/>
        </w:numPr>
        <w:rPr>
          <w:lang w:val="fr-FR"/>
        </w:rPr>
      </w:pPr>
      <w:r w:rsidRPr="003D1293">
        <w:rPr>
          <w:lang w:val="fr-FR"/>
        </w:rPr>
        <w:t xml:space="preserve">la </w:t>
      </w:r>
      <w:r w:rsidRPr="003D1293">
        <w:rPr>
          <w:b/>
          <w:bCs/>
          <w:lang w:val="fr-FR"/>
        </w:rPr>
        <w:t>mise en place de</w:t>
      </w:r>
      <w:r w:rsidR="003303AB" w:rsidRPr="003D1293">
        <w:rPr>
          <w:b/>
          <w:bCs/>
          <w:lang w:val="fr-FR"/>
        </w:rPr>
        <w:t>s</w:t>
      </w:r>
      <w:r w:rsidRPr="003D1293">
        <w:rPr>
          <w:b/>
          <w:bCs/>
          <w:lang w:val="fr-FR"/>
        </w:rPr>
        <w:t xml:space="preserve"> procédures d’exploitation</w:t>
      </w:r>
      <w:r w:rsidRPr="003D1293">
        <w:rPr>
          <w:lang w:val="fr-FR"/>
        </w:rPr>
        <w:t xml:space="preserve"> (embarquement/débarquement, entretien préventif du matériel,</w:t>
      </w:r>
      <w:r w:rsidR="00A36FE1" w:rsidRPr="003D1293">
        <w:rPr>
          <w:lang w:val="fr-FR"/>
        </w:rPr>
        <w:t xml:space="preserve"> accueil et assistance aux passagers,</w:t>
      </w:r>
      <w:r w:rsidRPr="003D1293">
        <w:rPr>
          <w:lang w:val="fr-FR"/>
        </w:rPr>
        <w:t xml:space="preserve"> etc.).</w:t>
      </w:r>
    </w:p>
    <w:p w14:paraId="7855AE6F" w14:textId="0AC789D4" w:rsidR="00E20771" w:rsidRPr="00E20771" w:rsidRDefault="00E20771" w:rsidP="00E20771">
      <w:pPr>
        <w:pStyle w:val="Paragraphedeliste"/>
        <w:numPr>
          <w:ilvl w:val="0"/>
          <w:numId w:val="13"/>
        </w:numPr>
        <w:rPr>
          <w:lang w:val="fr-FR"/>
        </w:rPr>
      </w:pPr>
      <w:r>
        <w:rPr>
          <w:lang w:val="fr-FR"/>
        </w:rPr>
        <w:t xml:space="preserve">La </w:t>
      </w:r>
      <w:r w:rsidRPr="009C4AC9">
        <w:rPr>
          <w:b/>
          <w:bCs/>
          <w:lang w:val="fr-FR"/>
        </w:rPr>
        <w:t>communication</w:t>
      </w:r>
      <w:r>
        <w:rPr>
          <w:lang w:val="fr-FR"/>
        </w:rPr>
        <w:t xml:space="preserve"> « info-voyageurs » via les sites </w:t>
      </w:r>
      <w:r w:rsidR="0004033D">
        <w:rPr>
          <w:lang w:val="fr-FR"/>
        </w:rPr>
        <w:t>I</w:t>
      </w:r>
      <w:r>
        <w:rPr>
          <w:lang w:val="fr-FR"/>
        </w:rPr>
        <w:t>nternet, les brochures, les appli</w:t>
      </w:r>
      <w:r w:rsidR="007F7346">
        <w:rPr>
          <w:lang w:val="fr-FR"/>
        </w:rPr>
        <w:t>cations mobiles</w:t>
      </w:r>
      <w:r>
        <w:rPr>
          <w:lang w:val="fr-FR"/>
        </w:rPr>
        <w:t>…</w:t>
      </w:r>
    </w:p>
    <w:p w14:paraId="7C2E350D" w14:textId="77777777" w:rsidR="003E683E" w:rsidRPr="003D1293" w:rsidRDefault="003E683E" w:rsidP="00C05108">
      <w:pPr>
        <w:pStyle w:val="Paragraphedeliste"/>
        <w:rPr>
          <w:lang w:val="fr-FR"/>
        </w:rPr>
      </w:pPr>
    </w:p>
    <w:p w14:paraId="0C4DF077" w14:textId="77777777" w:rsidR="00F05635" w:rsidRDefault="00F05635" w:rsidP="00C05108">
      <w:pPr>
        <w:spacing w:before="0" w:after="160" w:line="259" w:lineRule="auto"/>
        <w:rPr>
          <w:lang w:val="fr-FR"/>
        </w:rPr>
      </w:pPr>
      <w:r w:rsidRPr="00F05635">
        <w:rPr>
          <w:lang w:val="fr-FR"/>
        </w:rPr>
        <w:t>Notons également que des prescriptions relatives à la construction de ce type de véhicule sont définies dans la réglementation en vigueur (R107) mais sont insuffisantes pour une partie de la clientèle en situation de handicap. C’est pourquoi le « Guide d’accessibilité pour un bus idéal » propose de compléter ce règlement en apportant une réponse juste aux besoins de l’ensemble des personnes à mobilité réduite.</w:t>
      </w:r>
    </w:p>
    <w:p w14:paraId="6B54BD2E" w14:textId="3233E7BC" w:rsidR="00F77E6A" w:rsidRPr="003D1293" w:rsidRDefault="00A72611" w:rsidP="00C05108">
      <w:pPr>
        <w:spacing w:before="0" w:after="160" w:line="259" w:lineRule="auto"/>
        <w:rPr>
          <w:b/>
          <w:bCs/>
          <w:szCs w:val="24"/>
          <w:lang w:val="fr-FR"/>
        </w:rPr>
      </w:pPr>
      <w:r w:rsidRPr="003D1293">
        <w:rPr>
          <w:b/>
          <w:bCs/>
          <w:szCs w:val="24"/>
          <w:lang w:val="fr-FR"/>
        </w:rPr>
        <w:t xml:space="preserve">Mais qu’est-ce qu’une </w:t>
      </w:r>
      <w:r w:rsidR="00512D61">
        <w:rPr>
          <w:b/>
          <w:bCs/>
          <w:szCs w:val="24"/>
          <w:lang w:val="fr-FR"/>
        </w:rPr>
        <w:t xml:space="preserve">personne </w:t>
      </w:r>
      <w:r w:rsidR="00512D61" w:rsidRPr="0044020E">
        <w:rPr>
          <w:b/>
          <w:bCs/>
          <w:szCs w:val="24"/>
          <w:lang w:val="fr-FR"/>
        </w:rPr>
        <w:t>à mobilité réduite</w:t>
      </w:r>
      <w:r w:rsidR="0044042F" w:rsidRPr="0044020E">
        <w:rPr>
          <w:b/>
          <w:szCs w:val="24"/>
          <w:lang w:val="fr-FR"/>
        </w:rPr>
        <w:t xml:space="preserve"> </w:t>
      </w:r>
      <w:r w:rsidR="00ED5DFC" w:rsidRPr="0044020E">
        <w:rPr>
          <w:b/>
          <w:szCs w:val="24"/>
          <w:lang w:val="fr-FR"/>
        </w:rPr>
        <w:t xml:space="preserve">(PMR) </w:t>
      </w:r>
      <w:r w:rsidR="00F77E6A" w:rsidRPr="0044020E">
        <w:rPr>
          <w:b/>
          <w:bCs/>
          <w:szCs w:val="24"/>
          <w:lang w:val="fr-FR"/>
        </w:rPr>
        <w:t>?</w:t>
      </w:r>
    </w:p>
    <w:p w14:paraId="523646E5" w14:textId="69A9B9C3" w:rsidR="00C27FC4" w:rsidRPr="003D1293" w:rsidRDefault="00A93180" w:rsidP="00C05108">
      <w:pPr>
        <w:spacing w:before="0" w:after="160" w:line="259" w:lineRule="auto"/>
      </w:pPr>
      <w:r w:rsidRPr="003D1293">
        <w:t xml:space="preserve">Une </w:t>
      </w:r>
      <w:r w:rsidRPr="0044020E">
        <w:t xml:space="preserve">personne </w:t>
      </w:r>
      <w:r w:rsidR="00482267" w:rsidRPr="0044020E">
        <w:t>à mobilité réduite</w:t>
      </w:r>
      <w:r w:rsidRPr="0044020E">
        <w:t xml:space="preserve"> </w:t>
      </w:r>
      <w:r w:rsidR="0044020E">
        <w:t xml:space="preserve">(PMR) </w:t>
      </w:r>
      <w:r w:rsidRPr="0044020E">
        <w:t>est</w:t>
      </w:r>
      <w:r w:rsidRPr="003D1293">
        <w:t xml:space="preserve"> une personne gênée dans ses mouvements en raison de sa taille</w:t>
      </w:r>
      <w:r w:rsidR="00421A21" w:rsidRPr="003D1293">
        <w:t xml:space="preserve">, de son état, de son âge, d’un handicap permanent ou temporaire </w:t>
      </w:r>
      <w:r w:rsidR="00C27FC4" w:rsidRPr="003D1293">
        <w:t xml:space="preserve">ainsi qu’en raison des appareils ou instruments auxquels elle doit recourir pour se déplacer. </w:t>
      </w:r>
      <w:r w:rsidR="00B315AA">
        <w:br/>
      </w:r>
      <w:r w:rsidR="000A2E8A">
        <w:t xml:space="preserve">Plusieurs facteurs peuvent rendre les déplacements difficiles : le handicap physique, la cécité, la surdité, la déficience intellectuelle, la grossesse, l’accident, les difficultés de compréhension </w:t>
      </w:r>
      <w:r w:rsidR="000A2E8A">
        <w:lastRenderedPageBreak/>
        <w:t>de la langue ou simplement l’encombrement par l’utilisation d’un caddie, d’un landau, de colis, de bagage.</w:t>
      </w:r>
    </w:p>
    <w:p w14:paraId="0089F6D1" w14:textId="0DCD0C98" w:rsidR="00F77E6A" w:rsidRPr="003D1293" w:rsidRDefault="00F77E6A" w:rsidP="00C05108">
      <w:pPr>
        <w:spacing w:before="0" w:after="160" w:line="259" w:lineRule="auto"/>
        <w:rPr>
          <w:b/>
          <w:bCs/>
          <w:szCs w:val="24"/>
          <w:lang w:val="fr-FR"/>
        </w:rPr>
      </w:pPr>
      <w:r w:rsidRPr="003D1293">
        <w:rPr>
          <w:b/>
          <w:bCs/>
          <w:szCs w:val="24"/>
          <w:lang w:val="fr-FR"/>
        </w:rPr>
        <w:t>Quels sont le</w:t>
      </w:r>
      <w:r w:rsidR="00237831" w:rsidRPr="003D1293">
        <w:rPr>
          <w:b/>
          <w:bCs/>
          <w:szCs w:val="24"/>
          <w:lang w:val="fr-FR"/>
        </w:rPr>
        <w:t>ur</w:t>
      </w:r>
      <w:r w:rsidRPr="003D1293">
        <w:rPr>
          <w:b/>
          <w:bCs/>
          <w:szCs w:val="24"/>
          <w:lang w:val="fr-FR"/>
        </w:rPr>
        <w:t xml:space="preserve">s besoins pour </w:t>
      </w:r>
      <w:r w:rsidR="00AD3320" w:rsidRPr="003D1293">
        <w:rPr>
          <w:b/>
          <w:bCs/>
          <w:szCs w:val="24"/>
          <w:lang w:val="fr-FR"/>
        </w:rPr>
        <w:t>accéder</w:t>
      </w:r>
      <w:r w:rsidRPr="003D1293">
        <w:rPr>
          <w:b/>
          <w:bCs/>
          <w:szCs w:val="24"/>
          <w:lang w:val="fr-FR"/>
        </w:rPr>
        <w:t xml:space="preserve"> en </w:t>
      </w:r>
      <w:r w:rsidR="00A31AA1" w:rsidRPr="000264B0">
        <w:rPr>
          <w:b/>
          <w:bCs/>
          <w:szCs w:val="24"/>
          <w:lang w:val="fr-FR"/>
        </w:rPr>
        <w:t>toute</w:t>
      </w:r>
      <w:r w:rsidR="009D2A48">
        <w:rPr>
          <w:b/>
          <w:bCs/>
          <w:szCs w:val="24"/>
          <w:lang w:val="fr-FR"/>
        </w:rPr>
        <w:t xml:space="preserve"> </w:t>
      </w:r>
      <w:r w:rsidRPr="003D1293">
        <w:rPr>
          <w:b/>
          <w:bCs/>
          <w:szCs w:val="24"/>
          <w:lang w:val="fr-FR"/>
        </w:rPr>
        <w:t>autonomie dans un bus</w:t>
      </w:r>
      <w:r w:rsidR="00B43472" w:rsidRPr="003D1293">
        <w:rPr>
          <w:b/>
          <w:bCs/>
          <w:szCs w:val="24"/>
          <w:lang w:val="fr-FR"/>
        </w:rPr>
        <w:t xml:space="preserve"> </w:t>
      </w:r>
      <w:r w:rsidRPr="003D1293">
        <w:rPr>
          <w:b/>
          <w:bCs/>
          <w:szCs w:val="24"/>
          <w:lang w:val="fr-FR"/>
        </w:rPr>
        <w:t>?</w:t>
      </w:r>
    </w:p>
    <w:p w14:paraId="644DB223" w14:textId="546A96E6" w:rsidR="00392DCA" w:rsidRPr="003D1293" w:rsidRDefault="00090595" w:rsidP="00C05108">
      <w:pPr>
        <w:spacing w:before="0" w:line="259" w:lineRule="auto"/>
        <w:rPr>
          <w:szCs w:val="24"/>
          <w:lang w:val="fr-FR"/>
        </w:rPr>
      </w:pPr>
      <w:r w:rsidRPr="003D1293">
        <w:rPr>
          <w:szCs w:val="24"/>
          <w:lang w:val="fr-FR"/>
        </w:rPr>
        <w:t>L’</w:t>
      </w:r>
      <w:r w:rsidR="0005449D" w:rsidRPr="003D1293">
        <w:rPr>
          <w:szCs w:val="24"/>
          <w:lang w:val="fr-FR"/>
        </w:rPr>
        <w:t>acc</w:t>
      </w:r>
      <w:r w:rsidR="007570D5" w:rsidRPr="003D1293">
        <w:rPr>
          <w:szCs w:val="24"/>
          <w:lang w:val="fr-FR"/>
        </w:rPr>
        <w:t>ès</w:t>
      </w:r>
      <w:r w:rsidRPr="003D1293">
        <w:rPr>
          <w:szCs w:val="24"/>
          <w:lang w:val="fr-FR"/>
        </w:rPr>
        <w:t xml:space="preserve"> en</w:t>
      </w:r>
      <w:r w:rsidR="009D2A48">
        <w:rPr>
          <w:szCs w:val="24"/>
          <w:lang w:val="fr-FR"/>
        </w:rPr>
        <w:t xml:space="preserve"> </w:t>
      </w:r>
      <w:r w:rsidRPr="003D1293">
        <w:rPr>
          <w:szCs w:val="24"/>
          <w:lang w:val="fr-FR"/>
        </w:rPr>
        <w:t>autonomie</w:t>
      </w:r>
      <w:r w:rsidR="007570D5" w:rsidRPr="003D1293">
        <w:rPr>
          <w:szCs w:val="24"/>
          <w:lang w:val="fr-FR"/>
        </w:rPr>
        <w:t xml:space="preserve"> </w:t>
      </w:r>
      <w:r w:rsidR="00B22EA4" w:rsidRPr="003D1293">
        <w:rPr>
          <w:szCs w:val="24"/>
          <w:lang w:val="fr-FR"/>
        </w:rPr>
        <w:t>aux infrastructures</w:t>
      </w:r>
      <w:r w:rsidR="00616167" w:rsidRPr="003D1293">
        <w:rPr>
          <w:szCs w:val="24"/>
          <w:lang w:val="fr-FR"/>
        </w:rPr>
        <w:t>,</w:t>
      </w:r>
      <w:r w:rsidR="00B22EA4" w:rsidRPr="003D1293">
        <w:rPr>
          <w:szCs w:val="24"/>
          <w:lang w:val="fr-FR"/>
        </w:rPr>
        <w:t xml:space="preserve"> équi</w:t>
      </w:r>
      <w:r w:rsidR="00670DA4" w:rsidRPr="003D1293">
        <w:rPr>
          <w:szCs w:val="24"/>
          <w:lang w:val="fr-FR"/>
        </w:rPr>
        <w:t xml:space="preserve">pements </w:t>
      </w:r>
      <w:r w:rsidR="00616167" w:rsidRPr="003D1293">
        <w:rPr>
          <w:szCs w:val="24"/>
          <w:lang w:val="fr-FR"/>
        </w:rPr>
        <w:t xml:space="preserve">et transports </w:t>
      </w:r>
      <w:r w:rsidR="000E0596" w:rsidRPr="003D1293">
        <w:rPr>
          <w:szCs w:val="24"/>
          <w:lang w:val="fr-FR"/>
        </w:rPr>
        <w:t xml:space="preserve">publics </w:t>
      </w:r>
      <w:r w:rsidR="00970ACB" w:rsidRPr="003D1293">
        <w:rPr>
          <w:szCs w:val="24"/>
          <w:lang w:val="fr-FR"/>
        </w:rPr>
        <w:t>comme</w:t>
      </w:r>
      <w:r w:rsidR="00CD3C51" w:rsidRPr="003D1293">
        <w:rPr>
          <w:szCs w:val="24"/>
          <w:lang w:val="fr-FR"/>
        </w:rPr>
        <w:t xml:space="preserve"> le </w:t>
      </w:r>
      <w:r w:rsidR="001E0AA0" w:rsidRPr="003D1293">
        <w:rPr>
          <w:szCs w:val="24"/>
          <w:lang w:val="fr-FR"/>
        </w:rPr>
        <w:t xml:space="preserve">bus </w:t>
      </w:r>
      <w:r w:rsidR="004F4B54" w:rsidRPr="003D1293">
        <w:rPr>
          <w:szCs w:val="24"/>
          <w:lang w:val="fr-FR"/>
        </w:rPr>
        <w:t>peut se dé</w:t>
      </w:r>
      <w:r w:rsidR="0005449D" w:rsidRPr="003D1293">
        <w:rPr>
          <w:szCs w:val="24"/>
          <w:lang w:val="fr-FR"/>
        </w:rPr>
        <w:t>finir</w:t>
      </w:r>
      <w:r w:rsidR="00DF4F48" w:rsidRPr="003D1293">
        <w:rPr>
          <w:szCs w:val="24"/>
          <w:lang w:val="fr-FR"/>
        </w:rPr>
        <w:t xml:space="preserve"> </w:t>
      </w:r>
      <w:r w:rsidR="004F4B54" w:rsidRPr="003D1293">
        <w:rPr>
          <w:szCs w:val="24"/>
          <w:lang w:val="fr-FR"/>
        </w:rPr>
        <w:t>en</w:t>
      </w:r>
      <w:r w:rsidR="00DF4F48" w:rsidRPr="003D1293">
        <w:rPr>
          <w:szCs w:val="24"/>
          <w:lang w:val="fr-FR"/>
        </w:rPr>
        <w:t xml:space="preserve"> </w:t>
      </w:r>
      <w:r w:rsidR="00DF4F48" w:rsidRPr="003D1293">
        <w:rPr>
          <w:b/>
          <w:bCs/>
          <w:szCs w:val="24"/>
          <w:lang w:val="fr-FR"/>
        </w:rPr>
        <w:t>10 grands principes</w:t>
      </w:r>
      <w:r w:rsidR="00531572">
        <w:rPr>
          <w:b/>
          <w:bCs/>
          <w:szCs w:val="24"/>
          <w:lang w:val="fr-FR"/>
        </w:rPr>
        <w:t xml:space="preserve"> </w:t>
      </w:r>
      <w:r w:rsidR="009D2A48">
        <w:rPr>
          <w:szCs w:val="24"/>
          <w:lang w:val="fr-FR"/>
        </w:rPr>
        <w:t>:</w:t>
      </w:r>
    </w:p>
    <w:p w14:paraId="3D5E9C21" w14:textId="0CFBB6D6" w:rsidR="000A2B2A" w:rsidRPr="003D1293" w:rsidRDefault="00AC7818" w:rsidP="00C2260F">
      <w:pPr>
        <w:pStyle w:val="Paragraphedeliste"/>
        <w:numPr>
          <w:ilvl w:val="0"/>
          <w:numId w:val="25"/>
        </w:numPr>
        <w:spacing w:before="0" w:after="160" w:line="259" w:lineRule="auto"/>
        <w:rPr>
          <w:b/>
          <w:bCs/>
          <w:szCs w:val="24"/>
          <w:lang w:val="fr-FR"/>
        </w:rPr>
      </w:pPr>
      <w:r w:rsidRPr="003D1293">
        <w:rPr>
          <w:b/>
          <w:bCs/>
          <w:szCs w:val="24"/>
          <w:lang w:val="fr-FR"/>
        </w:rPr>
        <w:t>Identification</w:t>
      </w:r>
      <w:r w:rsidR="00942F81" w:rsidRPr="003D1293">
        <w:rPr>
          <w:szCs w:val="24"/>
          <w:lang w:val="fr-FR"/>
        </w:rPr>
        <w:t xml:space="preserve"> </w:t>
      </w:r>
      <w:r w:rsidR="00D17390" w:rsidRPr="003D1293">
        <w:rPr>
          <w:szCs w:val="24"/>
          <w:lang w:val="fr-FR"/>
        </w:rPr>
        <w:t>(</w:t>
      </w:r>
      <w:r w:rsidR="00942F81" w:rsidRPr="003D1293">
        <w:rPr>
          <w:szCs w:val="24"/>
          <w:lang w:val="fr-FR"/>
        </w:rPr>
        <w:t>du véhicule et</w:t>
      </w:r>
      <w:r w:rsidR="000F0395" w:rsidRPr="003D1293">
        <w:rPr>
          <w:szCs w:val="24"/>
          <w:lang w:val="fr-FR"/>
        </w:rPr>
        <w:t xml:space="preserve"> de</w:t>
      </w:r>
      <w:r w:rsidR="00942F81" w:rsidRPr="003D1293">
        <w:rPr>
          <w:szCs w:val="24"/>
          <w:lang w:val="fr-FR"/>
        </w:rPr>
        <w:t xml:space="preserve"> ses </w:t>
      </w:r>
      <w:r w:rsidR="009E62B4" w:rsidRPr="003D1293">
        <w:rPr>
          <w:szCs w:val="24"/>
          <w:lang w:val="fr-FR"/>
        </w:rPr>
        <w:t>accès</w:t>
      </w:r>
      <w:r w:rsidR="00D17390" w:rsidRPr="003D1293">
        <w:rPr>
          <w:szCs w:val="24"/>
          <w:lang w:val="fr-FR"/>
        </w:rPr>
        <w:t>)</w:t>
      </w:r>
    </w:p>
    <w:p w14:paraId="6EF6CADB" w14:textId="6ED02980" w:rsidR="00AC7818" w:rsidRDefault="00AC7818" w:rsidP="00C2260F">
      <w:pPr>
        <w:pStyle w:val="Paragraphedeliste"/>
        <w:numPr>
          <w:ilvl w:val="0"/>
          <w:numId w:val="25"/>
        </w:numPr>
        <w:spacing w:before="0" w:after="160" w:line="259" w:lineRule="auto"/>
        <w:rPr>
          <w:szCs w:val="24"/>
          <w:lang w:val="fr-FR"/>
        </w:rPr>
      </w:pPr>
      <w:r w:rsidRPr="003D1293">
        <w:rPr>
          <w:b/>
          <w:bCs/>
          <w:szCs w:val="24"/>
          <w:lang w:val="fr-FR"/>
        </w:rPr>
        <w:t>Sol sans entrave</w:t>
      </w:r>
      <w:r w:rsidR="00686ECD" w:rsidRPr="003D1293">
        <w:rPr>
          <w:b/>
          <w:bCs/>
          <w:szCs w:val="24"/>
          <w:lang w:val="fr-FR"/>
        </w:rPr>
        <w:t> </w:t>
      </w:r>
      <w:r w:rsidR="009E62B4" w:rsidRPr="003D1293">
        <w:rPr>
          <w:szCs w:val="24"/>
          <w:lang w:val="fr-FR"/>
        </w:rPr>
        <w:t>(</w:t>
      </w:r>
      <w:r w:rsidR="00C95CF2" w:rsidRPr="003D1293">
        <w:rPr>
          <w:szCs w:val="24"/>
          <w:lang w:val="fr-FR"/>
        </w:rPr>
        <w:t>non-meuble</w:t>
      </w:r>
      <w:r w:rsidR="00D2673C" w:rsidRPr="003D1293">
        <w:rPr>
          <w:szCs w:val="24"/>
          <w:lang w:val="fr-FR"/>
        </w:rPr>
        <w:t>, non glissant</w:t>
      </w:r>
      <w:r w:rsidR="00CE2C18" w:rsidRPr="003D1293">
        <w:rPr>
          <w:szCs w:val="24"/>
          <w:lang w:val="fr-FR"/>
        </w:rPr>
        <w:t xml:space="preserve">, </w:t>
      </w:r>
      <w:r w:rsidR="00BB1424">
        <w:rPr>
          <w:szCs w:val="24"/>
          <w:lang w:val="fr-FR"/>
        </w:rPr>
        <w:t xml:space="preserve">plan, </w:t>
      </w:r>
      <w:r w:rsidR="00CE2C18" w:rsidRPr="003D1293">
        <w:rPr>
          <w:szCs w:val="24"/>
          <w:lang w:val="fr-FR"/>
        </w:rPr>
        <w:t>opaque et non réfléchissant</w:t>
      </w:r>
      <w:r w:rsidR="009E62B4" w:rsidRPr="003D1293">
        <w:rPr>
          <w:szCs w:val="24"/>
          <w:lang w:val="fr-FR"/>
        </w:rPr>
        <w:t>)</w:t>
      </w:r>
    </w:p>
    <w:p w14:paraId="7F525598" w14:textId="6D1CEFE2" w:rsidR="00BB1424" w:rsidRDefault="00BB1424" w:rsidP="00C2260F">
      <w:pPr>
        <w:pStyle w:val="Paragraphedeliste"/>
        <w:numPr>
          <w:ilvl w:val="0"/>
          <w:numId w:val="25"/>
        </w:numPr>
        <w:spacing w:before="0" w:after="160" w:line="259" w:lineRule="auto"/>
        <w:rPr>
          <w:szCs w:val="24"/>
          <w:lang w:val="fr-FR"/>
        </w:rPr>
      </w:pPr>
      <w:r>
        <w:rPr>
          <w:b/>
          <w:bCs/>
          <w:szCs w:val="24"/>
          <w:lang w:val="fr-FR"/>
        </w:rPr>
        <w:t xml:space="preserve">Ni marche, ni ressaut et horizontalité </w:t>
      </w:r>
      <w:r w:rsidRPr="00CB1880">
        <w:rPr>
          <w:szCs w:val="24"/>
          <w:lang w:val="fr-FR"/>
        </w:rPr>
        <w:t xml:space="preserve">(plain-pied, pente et dévers </w:t>
      </w:r>
      <w:r w:rsidR="00CB1880" w:rsidRPr="00CB1880">
        <w:rPr>
          <w:rFonts w:cstheme="minorHAnsi"/>
          <w:szCs w:val="24"/>
          <w:lang w:val="fr-FR"/>
        </w:rPr>
        <w:t xml:space="preserve">≤ </w:t>
      </w:r>
      <w:r w:rsidRPr="00CB1880">
        <w:rPr>
          <w:szCs w:val="24"/>
          <w:lang w:val="fr-FR"/>
        </w:rPr>
        <w:t>2%)</w:t>
      </w:r>
    </w:p>
    <w:p w14:paraId="4422ABBF" w14:textId="59E7CAB3" w:rsidR="00AC7818" w:rsidRPr="003D1293" w:rsidRDefault="00AC7818" w:rsidP="00C2260F">
      <w:pPr>
        <w:pStyle w:val="Paragraphedeliste"/>
        <w:numPr>
          <w:ilvl w:val="0"/>
          <w:numId w:val="25"/>
        </w:numPr>
        <w:spacing w:before="0" w:after="160" w:line="259" w:lineRule="auto"/>
        <w:rPr>
          <w:b/>
          <w:bCs/>
          <w:szCs w:val="24"/>
          <w:lang w:val="fr-FR"/>
        </w:rPr>
      </w:pPr>
      <w:r w:rsidRPr="003D1293">
        <w:rPr>
          <w:b/>
          <w:bCs/>
          <w:szCs w:val="24"/>
          <w:lang w:val="fr-FR"/>
        </w:rPr>
        <w:t>Absence d’obstacle</w:t>
      </w:r>
      <w:r w:rsidR="00FF3612" w:rsidRPr="003D1293">
        <w:rPr>
          <w:b/>
          <w:bCs/>
          <w:szCs w:val="24"/>
          <w:lang w:val="fr-FR"/>
        </w:rPr>
        <w:t xml:space="preserve"> et prévention des dangers</w:t>
      </w:r>
      <w:r w:rsidR="00E637A5" w:rsidRPr="003D1293">
        <w:rPr>
          <w:szCs w:val="24"/>
          <w:lang w:val="fr-FR"/>
        </w:rPr>
        <w:t> </w:t>
      </w:r>
      <w:r w:rsidR="009E62B4" w:rsidRPr="003D1293">
        <w:rPr>
          <w:szCs w:val="24"/>
          <w:lang w:val="fr-FR"/>
        </w:rPr>
        <w:t>(</w:t>
      </w:r>
      <w:r w:rsidR="00405EB0" w:rsidRPr="003D1293">
        <w:rPr>
          <w:szCs w:val="24"/>
          <w:lang w:val="fr-FR"/>
        </w:rPr>
        <w:t xml:space="preserve">hauteur de libre passage </w:t>
      </w:r>
      <w:r w:rsidR="00405EB0" w:rsidRPr="003D1293">
        <w:rPr>
          <w:rFonts w:cstheme="minorHAnsi"/>
          <w:szCs w:val="24"/>
          <w:lang w:val="fr-FR"/>
        </w:rPr>
        <w:t>&gt;</w:t>
      </w:r>
      <w:r w:rsidR="00405EB0" w:rsidRPr="003D1293">
        <w:rPr>
          <w:szCs w:val="24"/>
          <w:lang w:val="fr-FR"/>
        </w:rPr>
        <w:t xml:space="preserve">220 cm, </w:t>
      </w:r>
      <w:r w:rsidR="002021CA" w:rsidRPr="003D1293">
        <w:rPr>
          <w:szCs w:val="24"/>
          <w:lang w:val="fr-FR"/>
        </w:rPr>
        <w:t>contraste visuel</w:t>
      </w:r>
      <w:r w:rsidR="00D66924" w:rsidRPr="003D1293">
        <w:rPr>
          <w:szCs w:val="24"/>
          <w:lang w:val="fr-FR"/>
        </w:rPr>
        <w:t>,</w:t>
      </w:r>
      <w:r w:rsidR="002021CA" w:rsidRPr="003D1293">
        <w:rPr>
          <w:szCs w:val="24"/>
          <w:lang w:val="fr-FR"/>
        </w:rPr>
        <w:t xml:space="preserve"> </w:t>
      </w:r>
      <w:r w:rsidR="00405EB0" w:rsidRPr="003D1293">
        <w:rPr>
          <w:szCs w:val="24"/>
          <w:lang w:val="fr-FR"/>
        </w:rPr>
        <w:t xml:space="preserve">sécurisation </w:t>
      </w:r>
      <w:r w:rsidR="00D66924" w:rsidRPr="003D1293">
        <w:rPr>
          <w:szCs w:val="24"/>
          <w:lang w:val="fr-FR"/>
        </w:rPr>
        <w:t xml:space="preserve">visuelle et </w:t>
      </w:r>
      <w:r w:rsidR="000B0A3D" w:rsidRPr="003D1293">
        <w:rPr>
          <w:szCs w:val="24"/>
          <w:lang w:val="fr-FR"/>
        </w:rPr>
        <w:t>tactile, sécurisation des objets saillants et éclairage</w:t>
      </w:r>
      <w:r w:rsidR="009E62B4" w:rsidRPr="003D1293">
        <w:rPr>
          <w:szCs w:val="24"/>
          <w:lang w:val="fr-FR"/>
        </w:rPr>
        <w:t>)</w:t>
      </w:r>
      <w:r w:rsidR="00636C5E">
        <w:rPr>
          <w:szCs w:val="24"/>
          <w:lang w:val="fr-FR"/>
        </w:rPr>
        <w:t xml:space="preserve"> </w:t>
      </w:r>
    </w:p>
    <w:p w14:paraId="7BD3E74C" w14:textId="49841C6F" w:rsidR="00FF3612" w:rsidRPr="003D1293" w:rsidRDefault="00FF3612" w:rsidP="00C2260F">
      <w:pPr>
        <w:pStyle w:val="Paragraphedeliste"/>
        <w:numPr>
          <w:ilvl w:val="0"/>
          <w:numId w:val="25"/>
        </w:numPr>
        <w:spacing w:before="0" w:after="160" w:line="259" w:lineRule="auto"/>
        <w:rPr>
          <w:b/>
          <w:bCs/>
          <w:szCs w:val="24"/>
          <w:lang w:val="fr-FR"/>
        </w:rPr>
      </w:pPr>
      <w:r w:rsidRPr="003D1293">
        <w:rPr>
          <w:b/>
          <w:bCs/>
          <w:szCs w:val="24"/>
          <w:lang w:val="fr-FR"/>
        </w:rPr>
        <w:t xml:space="preserve">Aire de </w:t>
      </w:r>
      <w:r w:rsidR="00821889" w:rsidRPr="003D1293">
        <w:rPr>
          <w:b/>
          <w:bCs/>
          <w:szCs w:val="24"/>
          <w:lang w:val="fr-FR"/>
        </w:rPr>
        <w:t>manœuvre</w:t>
      </w:r>
      <w:r w:rsidRPr="003D1293">
        <w:rPr>
          <w:b/>
          <w:bCs/>
          <w:szCs w:val="24"/>
          <w:lang w:val="fr-FR"/>
        </w:rPr>
        <w:t xml:space="preserve"> suffisante</w:t>
      </w:r>
      <w:r w:rsidR="000B0A3D" w:rsidRPr="003D1293">
        <w:rPr>
          <w:b/>
          <w:bCs/>
          <w:szCs w:val="24"/>
          <w:lang w:val="fr-FR"/>
        </w:rPr>
        <w:t> </w:t>
      </w:r>
      <w:r w:rsidR="00D17390" w:rsidRPr="003D1293">
        <w:rPr>
          <w:szCs w:val="24"/>
          <w:lang w:val="fr-FR"/>
        </w:rPr>
        <w:t>(</w:t>
      </w:r>
      <w:r w:rsidR="00373BC2" w:rsidRPr="003D1293">
        <w:rPr>
          <w:szCs w:val="24"/>
          <w:lang w:val="fr-FR"/>
        </w:rPr>
        <w:t>aire de rotation</w:t>
      </w:r>
      <w:r w:rsidR="00504EA2" w:rsidRPr="003D1293">
        <w:rPr>
          <w:szCs w:val="24"/>
          <w:lang w:val="fr-FR"/>
        </w:rPr>
        <w:t xml:space="preserve"> de min. 150 cm</w:t>
      </w:r>
      <w:r w:rsidR="00D17390" w:rsidRPr="003D1293">
        <w:rPr>
          <w:szCs w:val="24"/>
          <w:lang w:val="fr-FR"/>
        </w:rPr>
        <w:t xml:space="preserve"> et </w:t>
      </w:r>
      <w:r w:rsidR="00504EA2" w:rsidRPr="003D1293">
        <w:rPr>
          <w:szCs w:val="24"/>
          <w:lang w:val="fr-FR"/>
        </w:rPr>
        <w:t>aire d</w:t>
      </w:r>
      <w:r w:rsidR="0012310B" w:rsidRPr="003D1293">
        <w:rPr>
          <w:szCs w:val="24"/>
          <w:lang w:val="fr-FR"/>
        </w:rPr>
        <w:t>’approche de min. 90 cm</w:t>
      </w:r>
      <w:r w:rsidR="00D17390" w:rsidRPr="003D1293">
        <w:rPr>
          <w:szCs w:val="24"/>
          <w:lang w:val="fr-FR"/>
        </w:rPr>
        <w:t>)</w:t>
      </w:r>
    </w:p>
    <w:p w14:paraId="65EC7E76" w14:textId="79747BBF" w:rsidR="00821889" w:rsidRPr="003D1293" w:rsidRDefault="00821889" w:rsidP="00C2260F">
      <w:pPr>
        <w:pStyle w:val="Paragraphedeliste"/>
        <w:numPr>
          <w:ilvl w:val="0"/>
          <w:numId w:val="25"/>
        </w:numPr>
        <w:spacing w:before="0" w:after="160" w:line="259" w:lineRule="auto"/>
        <w:rPr>
          <w:b/>
          <w:bCs/>
          <w:szCs w:val="24"/>
          <w:lang w:val="fr-FR"/>
        </w:rPr>
      </w:pPr>
      <w:r w:rsidRPr="003D1293">
        <w:rPr>
          <w:b/>
          <w:bCs/>
          <w:szCs w:val="24"/>
          <w:lang w:val="fr-FR"/>
        </w:rPr>
        <w:t>Libre passage suffisant</w:t>
      </w:r>
      <w:r w:rsidR="006505FB" w:rsidRPr="003D1293">
        <w:rPr>
          <w:b/>
          <w:bCs/>
          <w:szCs w:val="24"/>
          <w:lang w:val="fr-FR"/>
        </w:rPr>
        <w:t> </w:t>
      </w:r>
      <w:r w:rsidR="00D17390" w:rsidRPr="003D1293">
        <w:rPr>
          <w:szCs w:val="24"/>
          <w:lang w:val="fr-FR"/>
        </w:rPr>
        <w:t>(</w:t>
      </w:r>
      <w:r w:rsidR="00B24D4D" w:rsidRPr="003D1293">
        <w:rPr>
          <w:szCs w:val="24"/>
          <w:lang w:val="fr-FR"/>
        </w:rPr>
        <w:t>des portes</w:t>
      </w:r>
      <w:r w:rsidR="00D17390" w:rsidRPr="003D1293">
        <w:rPr>
          <w:szCs w:val="24"/>
          <w:lang w:val="fr-FR"/>
        </w:rPr>
        <w:t xml:space="preserve"> et des allées)</w:t>
      </w:r>
    </w:p>
    <w:p w14:paraId="1760D08E" w14:textId="725A4097" w:rsidR="00821889" w:rsidRPr="003D1293" w:rsidRDefault="00821889" w:rsidP="00C2260F">
      <w:pPr>
        <w:pStyle w:val="Paragraphedeliste"/>
        <w:numPr>
          <w:ilvl w:val="0"/>
          <w:numId w:val="25"/>
        </w:numPr>
        <w:spacing w:before="0" w:after="160" w:line="259" w:lineRule="auto"/>
        <w:rPr>
          <w:b/>
          <w:bCs/>
          <w:szCs w:val="24"/>
          <w:lang w:val="fr-FR"/>
        </w:rPr>
      </w:pPr>
      <w:r w:rsidRPr="003D1293">
        <w:rPr>
          <w:b/>
          <w:bCs/>
          <w:szCs w:val="24"/>
          <w:lang w:val="fr-FR"/>
        </w:rPr>
        <w:t>Utilisation des commandes et des équipements</w:t>
      </w:r>
      <w:r w:rsidR="00B24D4D" w:rsidRPr="003D1293">
        <w:rPr>
          <w:szCs w:val="24"/>
          <w:lang w:val="fr-FR"/>
        </w:rPr>
        <w:t> </w:t>
      </w:r>
      <w:r w:rsidR="00D17390" w:rsidRPr="003D1293">
        <w:rPr>
          <w:szCs w:val="24"/>
          <w:lang w:val="fr-FR"/>
        </w:rPr>
        <w:t>(</w:t>
      </w:r>
      <w:r w:rsidR="007C0D12" w:rsidRPr="003D1293">
        <w:rPr>
          <w:szCs w:val="24"/>
          <w:lang w:val="fr-FR"/>
        </w:rPr>
        <w:t xml:space="preserve">hauteurs limites d’atteinte et de préhension, </w:t>
      </w:r>
      <w:r w:rsidR="001F61E2" w:rsidRPr="003D1293">
        <w:rPr>
          <w:szCs w:val="24"/>
          <w:lang w:val="fr-FR"/>
        </w:rPr>
        <w:t>distance latérale et aire</w:t>
      </w:r>
      <w:r w:rsidR="004E6BA0" w:rsidRPr="003D1293">
        <w:rPr>
          <w:szCs w:val="24"/>
          <w:lang w:val="fr-FR"/>
        </w:rPr>
        <w:t>s</w:t>
      </w:r>
      <w:r w:rsidR="001F61E2" w:rsidRPr="003D1293">
        <w:rPr>
          <w:szCs w:val="24"/>
          <w:lang w:val="fr-FR"/>
        </w:rPr>
        <w:t xml:space="preserve"> de rotation libre</w:t>
      </w:r>
      <w:r w:rsidR="004B5157" w:rsidRPr="003D1293">
        <w:rPr>
          <w:szCs w:val="24"/>
          <w:lang w:val="fr-FR"/>
        </w:rPr>
        <w:t>s</w:t>
      </w:r>
      <w:r w:rsidR="001F61E2" w:rsidRPr="003D1293">
        <w:rPr>
          <w:szCs w:val="24"/>
          <w:lang w:val="fr-FR"/>
        </w:rPr>
        <w:t xml:space="preserve"> de tout obstacle,</w:t>
      </w:r>
      <w:r w:rsidR="004B5157" w:rsidRPr="003D1293">
        <w:rPr>
          <w:szCs w:val="24"/>
          <w:lang w:val="fr-FR"/>
        </w:rPr>
        <w:t xml:space="preserve"> ergonomie, doublage visuel et sonore, </w:t>
      </w:r>
      <w:r w:rsidR="009A3E99" w:rsidRPr="003D1293">
        <w:rPr>
          <w:szCs w:val="24"/>
          <w:lang w:val="fr-FR"/>
        </w:rPr>
        <w:t>repérage aisé et usage intuitif</w:t>
      </w:r>
      <w:r w:rsidR="00D17390" w:rsidRPr="003D1293">
        <w:rPr>
          <w:szCs w:val="24"/>
          <w:lang w:val="fr-FR"/>
        </w:rPr>
        <w:t>)</w:t>
      </w:r>
    </w:p>
    <w:p w14:paraId="2B890FF7" w14:textId="4C00680F" w:rsidR="00F5067A" w:rsidRPr="00ED5DFC" w:rsidRDefault="00821889" w:rsidP="00B920F4">
      <w:pPr>
        <w:pStyle w:val="Paragraphedeliste"/>
        <w:numPr>
          <w:ilvl w:val="0"/>
          <w:numId w:val="25"/>
        </w:numPr>
        <w:spacing w:before="0" w:after="160" w:line="256" w:lineRule="auto"/>
        <w:rPr>
          <w:b/>
          <w:bCs/>
          <w:szCs w:val="24"/>
          <w:lang w:val="fr-FR"/>
        </w:rPr>
      </w:pPr>
      <w:r w:rsidRPr="003D1293">
        <w:rPr>
          <w:b/>
          <w:bCs/>
          <w:szCs w:val="24"/>
          <w:lang w:val="fr-FR"/>
        </w:rPr>
        <w:t>Signalétique</w:t>
      </w:r>
      <w:r w:rsidR="007F5E2D" w:rsidRPr="003D1293">
        <w:rPr>
          <w:b/>
          <w:bCs/>
          <w:szCs w:val="24"/>
          <w:lang w:val="fr-FR"/>
        </w:rPr>
        <w:t> </w:t>
      </w:r>
      <w:r w:rsidR="00D17390" w:rsidRPr="003D1293">
        <w:rPr>
          <w:szCs w:val="24"/>
          <w:lang w:val="fr-FR"/>
        </w:rPr>
        <w:t>(</w:t>
      </w:r>
      <w:r w:rsidR="0017062B" w:rsidRPr="003D1293">
        <w:rPr>
          <w:szCs w:val="24"/>
          <w:lang w:val="fr-FR"/>
        </w:rPr>
        <w:t>visible, lisible et compréhensible</w:t>
      </w:r>
      <w:r w:rsidR="00ED5DFC">
        <w:rPr>
          <w:szCs w:val="24"/>
          <w:lang w:val="fr-FR"/>
        </w:rPr>
        <w:t xml:space="preserve"> </w:t>
      </w:r>
      <w:r w:rsidR="00ED5DFC" w:rsidRPr="00ED5DFC">
        <w:rPr>
          <w:szCs w:val="24"/>
          <w:lang w:val="fr-FR"/>
        </w:rPr>
        <w:t xml:space="preserve">et </w:t>
      </w:r>
      <w:r w:rsidR="00F5067A" w:rsidRPr="00ED5DFC">
        <w:rPr>
          <w:szCs w:val="24"/>
          <w:lang w:val="fr-FR"/>
        </w:rPr>
        <w:t>uniforme</w:t>
      </w:r>
      <w:r w:rsidR="00ED5DFC" w:rsidRPr="00ED5DFC">
        <w:rPr>
          <w:szCs w:val="24"/>
          <w:lang w:val="fr-FR"/>
        </w:rPr>
        <w:t>)</w:t>
      </w:r>
    </w:p>
    <w:p w14:paraId="4ACD1A80" w14:textId="51B91271" w:rsidR="00821889" w:rsidRPr="003D1293" w:rsidRDefault="00F5067A" w:rsidP="00C2260F">
      <w:pPr>
        <w:pStyle w:val="Paragraphedeliste"/>
        <w:numPr>
          <w:ilvl w:val="0"/>
          <w:numId w:val="25"/>
        </w:numPr>
        <w:spacing w:before="0" w:after="160" w:line="259" w:lineRule="auto"/>
        <w:rPr>
          <w:b/>
          <w:bCs/>
          <w:szCs w:val="24"/>
          <w:lang w:val="fr-FR"/>
        </w:rPr>
      </w:pPr>
      <w:r>
        <w:rPr>
          <w:b/>
          <w:bCs/>
          <w:szCs w:val="24"/>
          <w:lang w:val="fr-FR"/>
        </w:rPr>
        <w:t xml:space="preserve"> </w:t>
      </w:r>
      <w:r w:rsidR="00DA1B7D" w:rsidRPr="003D1293">
        <w:rPr>
          <w:b/>
          <w:bCs/>
          <w:szCs w:val="24"/>
          <w:lang w:val="fr-FR"/>
        </w:rPr>
        <w:t>Confort d’usage</w:t>
      </w:r>
      <w:r w:rsidR="007F5E2D" w:rsidRPr="003D1293">
        <w:rPr>
          <w:b/>
          <w:bCs/>
          <w:szCs w:val="24"/>
          <w:lang w:val="fr-FR"/>
        </w:rPr>
        <w:t> </w:t>
      </w:r>
      <w:r w:rsidR="00D17390" w:rsidRPr="003D1293">
        <w:rPr>
          <w:szCs w:val="24"/>
          <w:lang w:val="fr-FR"/>
        </w:rPr>
        <w:t>(</w:t>
      </w:r>
      <w:r w:rsidR="007F5E2D" w:rsidRPr="003D1293">
        <w:rPr>
          <w:szCs w:val="24"/>
          <w:lang w:val="fr-FR"/>
        </w:rPr>
        <w:t>sièges prioritaires et espaces réservés</w:t>
      </w:r>
      <w:r w:rsidR="00A81C15" w:rsidRPr="003D1293">
        <w:rPr>
          <w:szCs w:val="24"/>
          <w:lang w:val="fr-FR"/>
        </w:rPr>
        <w:t xml:space="preserve">, </w:t>
      </w:r>
      <w:r w:rsidR="007A46B0" w:rsidRPr="003D1293">
        <w:rPr>
          <w:szCs w:val="24"/>
          <w:lang w:val="fr-FR"/>
        </w:rPr>
        <w:t>éclairage</w:t>
      </w:r>
      <w:r w:rsidR="00D17390" w:rsidRPr="003D1293">
        <w:rPr>
          <w:szCs w:val="24"/>
          <w:lang w:val="fr-FR"/>
        </w:rPr>
        <w:t xml:space="preserve">, </w:t>
      </w:r>
      <w:r w:rsidR="00C43B14" w:rsidRPr="003D1293">
        <w:rPr>
          <w:szCs w:val="24"/>
          <w:lang w:val="fr-FR"/>
        </w:rPr>
        <w:t>confort acou</w:t>
      </w:r>
      <w:r w:rsidR="00606332" w:rsidRPr="003D1293">
        <w:rPr>
          <w:szCs w:val="24"/>
          <w:lang w:val="fr-FR"/>
        </w:rPr>
        <w:t>stique et repérage spatial</w:t>
      </w:r>
      <w:r w:rsidR="00D17390" w:rsidRPr="003D1293">
        <w:rPr>
          <w:szCs w:val="24"/>
          <w:lang w:val="fr-FR"/>
        </w:rPr>
        <w:t>)</w:t>
      </w:r>
    </w:p>
    <w:p w14:paraId="7E314680" w14:textId="01B44D1B" w:rsidR="003D2F4D" w:rsidRPr="003D1293" w:rsidRDefault="006F36E3" w:rsidP="00C2260F">
      <w:pPr>
        <w:pStyle w:val="Paragraphedeliste"/>
        <w:numPr>
          <w:ilvl w:val="0"/>
          <w:numId w:val="25"/>
        </w:numPr>
        <w:spacing w:before="0" w:after="160" w:line="259" w:lineRule="auto"/>
        <w:rPr>
          <w:b/>
          <w:bCs/>
          <w:szCs w:val="24"/>
          <w:lang w:val="fr-FR"/>
        </w:rPr>
      </w:pPr>
      <w:r w:rsidRPr="003D1293">
        <w:rPr>
          <w:b/>
          <w:bCs/>
          <w:szCs w:val="24"/>
          <w:lang w:val="fr-FR"/>
        </w:rPr>
        <w:t>É</w:t>
      </w:r>
      <w:r w:rsidR="00DA1B7D" w:rsidRPr="003D1293">
        <w:rPr>
          <w:b/>
          <w:bCs/>
          <w:szCs w:val="24"/>
          <w:lang w:val="fr-FR"/>
        </w:rPr>
        <w:t>vacuation</w:t>
      </w:r>
      <w:r w:rsidR="007F5E2D" w:rsidRPr="003D1293">
        <w:rPr>
          <w:b/>
          <w:bCs/>
          <w:szCs w:val="24"/>
          <w:lang w:val="fr-FR"/>
        </w:rPr>
        <w:t> </w:t>
      </w:r>
      <w:r w:rsidR="00D17390" w:rsidRPr="003D1293">
        <w:rPr>
          <w:szCs w:val="24"/>
          <w:lang w:val="fr-FR"/>
        </w:rPr>
        <w:t>(</w:t>
      </w:r>
      <w:r w:rsidR="001F70AD" w:rsidRPr="003D1293">
        <w:rPr>
          <w:szCs w:val="24"/>
          <w:lang w:val="fr-FR"/>
        </w:rPr>
        <w:t>quitter</w:t>
      </w:r>
      <w:r w:rsidR="007F5E2D" w:rsidRPr="003D1293">
        <w:rPr>
          <w:szCs w:val="24"/>
          <w:lang w:val="fr-FR"/>
        </w:rPr>
        <w:t xml:space="preserve"> le véhicule</w:t>
      </w:r>
      <w:r w:rsidR="00CF2BD4" w:rsidRPr="003D1293">
        <w:rPr>
          <w:szCs w:val="24"/>
          <w:lang w:val="fr-FR"/>
        </w:rPr>
        <w:t xml:space="preserve"> en tout</w:t>
      </w:r>
      <w:r w:rsidR="00003E80" w:rsidRPr="003D1293">
        <w:rPr>
          <w:szCs w:val="24"/>
          <w:lang w:val="fr-FR"/>
        </w:rPr>
        <w:t>e circonstance</w:t>
      </w:r>
      <w:r w:rsidR="00D17390" w:rsidRPr="003D1293">
        <w:rPr>
          <w:szCs w:val="24"/>
          <w:lang w:val="fr-FR"/>
        </w:rPr>
        <w:t>).</w:t>
      </w:r>
    </w:p>
    <w:p w14:paraId="323C02D1" w14:textId="02DD6A85" w:rsidR="003D2F4D" w:rsidRPr="003D1293" w:rsidRDefault="00DD425E" w:rsidP="00C05108">
      <w:pPr>
        <w:spacing w:before="0" w:after="160" w:line="259" w:lineRule="auto"/>
        <w:rPr>
          <w:szCs w:val="24"/>
          <w:lang w:val="fr-FR"/>
        </w:rPr>
      </w:pPr>
      <w:r w:rsidRPr="003D1293">
        <w:rPr>
          <w:szCs w:val="24"/>
          <w:lang w:val="fr-FR"/>
        </w:rPr>
        <w:t>Sur base de ces principes inco</w:t>
      </w:r>
      <w:r w:rsidR="007D7C9A" w:rsidRPr="003D1293">
        <w:rPr>
          <w:szCs w:val="24"/>
          <w:lang w:val="fr-FR"/>
        </w:rPr>
        <w:t>ntournables d’accessibilité</w:t>
      </w:r>
      <w:r w:rsidR="009B7116" w:rsidRPr="003D1293">
        <w:rPr>
          <w:szCs w:val="24"/>
          <w:lang w:val="fr-FR"/>
        </w:rPr>
        <w:t xml:space="preserve"> universelle</w:t>
      </w:r>
      <w:r w:rsidR="007D7C9A" w:rsidRPr="003D1293">
        <w:rPr>
          <w:szCs w:val="24"/>
          <w:lang w:val="fr-FR"/>
        </w:rPr>
        <w:t xml:space="preserve">, </w:t>
      </w:r>
      <w:r w:rsidR="00E6537C" w:rsidRPr="003D1293">
        <w:rPr>
          <w:szCs w:val="24"/>
          <w:lang w:val="fr-FR"/>
        </w:rPr>
        <w:t>l</w:t>
      </w:r>
      <w:r w:rsidR="00C860DD" w:rsidRPr="003D1293">
        <w:rPr>
          <w:szCs w:val="24"/>
          <w:lang w:val="fr-FR"/>
        </w:rPr>
        <w:t xml:space="preserve">e présent </w:t>
      </w:r>
      <w:r w:rsidR="0035067D">
        <w:rPr>
          <w:szCs w:val="24"/>
          <w:lang w:val="fr-FR"/>
        </w:rPr>
        <w:t>guide</w:t>
      </w:r>
      <w:r w:rsidR="003D2F4D" w:rsidRPr="003D1293">
        <w:rPr>
          <w:szCs w:val="24"/>
          <w:lang w:val="fr-FR"/>
        </w:rPr>
        <w:t xml:space="preserve"> donn</w:t>
      </w:r>
      <w:r w:rsidR="008A01FF" w:rsidRPr="003D1293">
        <w:rPr>
          <w:szCs w:val="24"/>
          <w:lang w:val="fr-FR"/>
        </w:rPr>
        <w:t>e</w:t>
      </w:r>
      <w:r w:rsidR="003D2F4D" w:rsidRPr="003D1293">
        <w:rPr>
          <w:szCs w:val="24"/>
          <w:lang w:val="fr-FR"/>
        </w:rPr>
        <w:t xml:space="preserve"> une réponse collégiale </w:t>
      </w:r>
      <w:r w:rsidR="00E1469C" w:rsidRPr="003D1293">
        <w:rPr>
          <w:szCs w:val="24"/>
          <w:lang w:val="fr-FR"/>
        </w:rPr>
        <w:t xml:space="preserve">à tous les professionnels du secteur (concepteurs, constructeurs et acheteurs) </w:t>
      </w:r>
      <w:r w:rsidR="00CD6C08" w:rsidRPr="003D1293">
        <w:rPr>
          <w:szCs w:val="24"/>
          <w:lang w:val="fr-FR"/>
        </w:rPr>
        <w:t>sur</w:t>
      </w:r>
      <w:r w:rsidR="003D2F4D" w:rsidRPr="003D1293">
        <w:rPr>
          <w:szCs w:val="24"/>
          <w:lang w:val="fr-FR"/>
        </w:rPr>
        <w:t xml:space="preserve"> </w:t>
      </w:r>
      <w:r w:rsidR="00C12EB2" w:rsidRPr="003D1293">
        <w:rPr>
          <w:szCs w:val="24"/>
          <w:lang w:val="fr-FR"/>
        </w:rPr>
        <w:t xml:space="preserve">les </w:t>
      </w:r>
      <w:r w:rsidR="003D2F4D" w:rsidRPr="003D1293">
        <w:rPr>
          <w:szCs w:val="24"/>
          <w:lang w:val="fr-FR"/>
        </w:rPr>
        <w:t xml:space="preserve">besoins de </w:t>
      </w:r>
      <w:r w:rsidR="008A01FF" w:rsidRPr="003D1293">
        <w:rPr>
          <w:szCs w:val="24"/>
          <w:lang w:val="fr-FR"/>
        </w:rPr>
        <w:t>l’ensemble</w:t>
      </w:r>
      <w:r w:rsidR="003D2F4D" w:rsidRPr="003D1293">
        <w:rPr>
          <w:szCs w:val="24"/>
          <w:lang w:val="fr-FR"/>
        </w:rPr>
        <w:t xml:space="preserve"> </w:t>
      </w:r>
      <w:r w:rsidR="008A01FF" w:rsidRPr="003D1293">
        <w:rPr>
          <w:szCs w:val="24"/>
          <w:lang w:val="fr-FR"/>
        </w:rPr>
        <w:t>d</w:t>
      </w:r>
      <w:r w:rsidR="003D2F4D" w:rsidRPr="003D1293">
        <w:rPr>
          <w:szCs w:val="24"/>
          <w:lang w:val="fr-FR"/>
        </w:rPr>
        <w:t>es PMR</w:t>
      </w:r>
      <w:r w:rsidR="00BF7744" w:rsidRPr="003D1293">
        <w:rPr>
          <w:szCs w:val="24"/>
          <w:lang w:val="fr-FR"/>
        </w:rPr>
        <w:t>.</w:t>
      </w:r>
    </w:p>
    <w:p w14:paraId="4A93E7F6" w14:textId="6D47F51C" w:rsidR="00845303" w:rsidRDefault="0045337A" w:rsidP="009D39AC">
      <w:pPr>
        <w:pStyle w:val="Titre1"/>
        <w:numPr>
          <w:ilvl w:val="0"/>
          <w:numId w:val="0"/>
        </w:numPr>
        <w:rPr>
          <w:lang w:val="fr-FR"/>
        </w:rPr>
      </w:pPr>
      <w:bookmarkStart w:id="4" w:name="_Toc49160653"/>
      <w:bookmarkStart w:id="5" w:name="_Toc95833659"/>
      <w:r>
        <w:rPr>
          <w:lang w:val="fr-FR"/>
        </w:rPr>
        <w:t>Avant-propos</w:t>
      </w:r>
      <w:bookmarkEnd w:id="4"/>
      <w:bookmarkEnd w:id="5"/>
    </w:p>
    <w:p w14:paraId="2429E380" w14:textId="2AD00C80" w:rsidR="00A97F4F" w:rsidRPr="0039260F" w:rsidRDefault="00C51CF4" w:rsidP="00C05108">
      <w:pPr>
        <w:rPr>
          <w:lang w:val="fr-FR"/>
        </w:rPr>
      </w:pPr>
      <w:r w:rsidRPr="0039260F">
        <w:rPr>
          <w:lang w:val="fr-FR"/>
        </w:rPr>
        <w:t xml:space="preserve">Avant </w:t>
      </w:r>
      <w:r w:rsidR="000377CB" w:rsidRPr="0039260F">
        <w:rPr>
          <w:lang w:val="fr-FR"/>
        </w:rPr>
        <w:t>même de rentrer dans les critères</w:t>
      </w:r>
      <w:r w:rsidR="00E2341B" w:rsidRPr="0039260F">
        <w:rPr>
          <w:lang w:val="fr-FR"/>
        </w:rPr>
        <w:t xml:space="preserve"> de conception du matériel roulant</w:t>
      </w:r>
      <w:r w:rsidR="00137343" w:rsidRPr="0039260F">
        <w:rPr>
          <w:lang w:val="fr-FR"/>
        </w:rPr>
        <w:t xml:space="preserve"> proprement dit</w:t>
      </w:r>
      <w:r w:rsidR="0092793A" w:rsidRPr="0039260F">
        <w:rPr>
          <w:lang w:val="fr-FR"/>
        </w:rPr>
        <w:t xml:space="preserve">, il est important de rappeler </w:t>
      </w:r>
      <w:r w:rsidR="00DF5EF9" w:rsidRPr="0039260F">
        <w:rPr>
          <w:b/>
          <w:bCs/>
          <w:lang w:val="fr-FR"/>
        </w:rPr>
        <w:t>quelques notions récurrentes et transversales</w:t>
      </w:r>
      <w:r w:rsidR="00C2481B">
        <w:rPr>
          <w:b/>
          <w:bCs/>
          <w:lang w:val="fr-FR"/>
        </w:rPr>
        <w:t> :</w:t>
      </w:r>
    </w:p>
    <w:p w14:paraId="79F082AD" w14:textId="77777777" w:rsidR="008A3E67" w:rsidRPr="0039260F" w:rsidRDefault="008A3E67" w:rsidP="00C05108">
      <w:pPr>
        <w:rPr>
          <w:lang w:val="fr-FR"/>
        </w:rPr>
      </w:pPr>
    </w:p>
    <w:p w14:paraId="4241F6D3" w14:textId="0A45F2AF" w:rsidR="006D588F" w:rsidRPr="0039260F" w:rsidRDefault="009C5FA5" w:rsidP="00C2260F">
      <w:pPr>
        <w:pStyle w:val="Paragraphedeliste"/>
        <w:numPr>
          <w:ilvl w:val="0"/>
          <w:numId w:val="26"/>
        </w:numPr>
        <w:spacing w:before="0" w:line="259" w:lineRule="auto"/>
        <w:rPr>
          <w:szCs w:val="24"/>
          <w:u w:val="single"/>
          <w:lang w:val="fr-FR"/>
        </w:rPr>
      </w:pPr>
      <w:r w:rsidRPr="0039260F">
        <w:rPr>
          <w:b/>
          <w:bCs/>
          <w:lang w:val="fr-FR"/>
        </w:rPr>
        <w:t xml:space="preserve">Un </w:t>
      </w:r>
      <w:r w:rsidR="00140B98" w:rsidRPr="0039260F">
        <w:rPr>
          <w:b/>
          <w:bCs/>
          <w:lang w:val="fr-FR"/>
        </w:rPr>
        <w:t>quai standard</w:t>
      </w:r>
      <w:r w:rsidR="009D39AC" w:rsidRPr="0039260F">
        <w:rPr>
          <w:b/>
          <w:bCs/>
          <w:lang w:val="fr-FR"/>
        </w:rPr>
        <w:t> </w:t>
      </w:r>
      <w:r w:rsidR="009D39AC" w:rsidRPr="0039260F">
        <w:rPr>
          <w:b/>
          <w:bCs/>
          <w:szCs w:val="24"/>
          <w:lang w:val="fr-FR"/>
        </w:rPr>
        <w:t>:</w:t>
      </w:r>
      <w:r w:rsidR="00896DA7" w:rsidRPr="0039260F">
        <w:rPr>
          <w:szCs w:val="24"/>
          <w:lang w:val="fr-FR"/>
        </w:rPr>
        <w:t xml:space="preserve"> </w:t>
      </w:r>
      <w:r w:rsidR="008865FA" w:rsidRPr="0039260F">
        <w:rPr>
          <w:szCs w:val="24"/>
          <w:lang w:val="fr-FR"/>
        </w:rPr>
        <w:t xml:space="preserve">il s’agit d’un quai conforme aux prescriptions </w:t>
      </w:r>
      <w:r w:rsidR="00A33E65" w:rsidRPr="0039260F">
        <w:rPr>
          <w:szCs w:val="24"/>
          <w:lang w:val="fr-FR"/>
        </w:rPr>
        <w:t>établies par l’exploitant du transport</w:t>
      </w:r>
      <w:r w:rsidR="000666A6" w:rsidRPr="0039260F">
        <w:rPr>
          <w:szCs w:val="24"/>
          <w:lang w:val="fr-FR"/>
        </w:rPr>
        <w:t xml:space="preserve"> </w:t>
      </w:r>
      <w:r w:rsidR="00D14EC5" w:rsidRPr="0039260F">
        <w:rPr>
          <w:szCs w:val="24"/>
          <w:lang w:val="fr-FR"/>
        </w:rPr>
        <w:t xml:space="preserve">public </w:t>
      </w:r>
      <w:r w:rsidR="000666A6" w:rsidRPr="0039260F">
        <w:rPr>
          <w:szCs w:val="24"/>
          <w:lang w:val="fr-FR"/>
        </w:rPr>
        <w:t>concerné</w:t>
      </w:r>
      <w:r w:rsidR="00D14EC5" w:rsidRPr="0039260F">
        <w:rPr>
          <w:szCs w:val="24"/>
          <w:lang w:val="fr-FR"/>
        </w:rPr>
        <w:t xml:space="preserve"> (</w:t>
      </w:r>
      <w:r w:rsidR="00E77254" w:rsidRPr="0039260F">
        <w:rPr>
          <w:szCs w:val="24"/>
          <w:lang w:val="fr-FR"/>
        </w:rPr>
        <w:t xml:space="preserve">STIB en Région bruxelloise, TEC en Région </w:t>
      </w:r>
      <w:r w:rsidR="002912E2" w:rsidRPr="0039260F">
        <w:rPr>
          <w:szCs w:val="24"/>
          <w:lang w:val="fr-FR"/>
        </w:rPr>
        <w:t>w</w:t>
      </w:r>
      <w:r w:rsidR="00E77254" w:rsidRPr="0039260F">
        <w:rPr>
          <w:szCs w:val="24"/>
          <w:lang w:val="fr-FR"/>
        </w:rPr>
        <w:t>allonne et De Lijn en Région flamande)</w:t>
      </w:r>
      <w:r w:rsidR="000666A6" w:rsidRPr="0039260F">
        <w:rPr>
          <w:szCs w:val="24"/>
          <w:lang w:val="fr-FR"/>
        </w:rPr>
        <w:t xml:space="preserve">. Bien que les </w:t>
      </w:r>
      <w:r w:rsidR="00FD3555" w:rsidRPr="0039260F">
        <w:rPr>
          <w:szCs w:val="24"/>
          <w:lang w:val="fr-FR"/>
        </w:rPr>
        <w:t xml:space="preserve">exigences soient </w:t>
      </w:r>
      <w:r w:rsidR="00B84E8A" w:rsidRPr="0039260F">
        <w:rPr>
          <w:szCs w:val="24"/>
          <w:lang w:val="fr-FR"/>
        </w:rPr>
        <w:t>similaires</w:t>
      </w:r>
      <w:r w:rsidR="00E77254" w:rsidRPr="0039260F">
        <w:rPr>
          <w:szCs w:val="24"/>
          <w:lang w:val="fr-FR"/>
        </w:rPr>
        <w:t xml:space="preserve"> </w:t>
      </w:r>
      <w:r w:rsidR="00720393" w:rsidRPr="0039260F">
        <w:rPr>
          <w:szCs w:val="24"/>
          <w:lang w:val="fr-FR"/>
        </w:rPr>
        <w:t>sur l’ensemble du territoire</w:t>
      </w:r>
      <w:r w:rsidR="00FD3555" w:rsidRPr="0039260F">
        <w:rPr>
          <w:szCs w:val="24"/>
          <w:lang w:val="fr-FR"/>
        </w:rPr>
        <w:t xml:space="preserve">, elles </w:t>
      </w:r>
      <w:r w:rsidR="00115804" w:rsidRPr="0039260F">
        <w:rPr>
          <w:szCs w:val="24"/>
          <w:lang w:val="fr-FR"/>
        </w:rPr>
        <w:t xml:space="preserve">varient légèrement en fonction de la région. Ainsi, par exemple, </w:t>
      </w:r>
      <w:r w:rsidR="008C7F32" w:rsidRPr="0039260F">
        <w:rPr>
          <w:szCs w:val="24"/>
          <w:lang w:val="fr-FR"/>
        </w:rPr>
        <w:t xml:space="preserve">en Région wallonne, </w:t>
      </w:r>
      <w:r w:rsidR="00115804" w:rsidRPr="0039260F">
        <w:rPr>
          <w:szCs w:val="24"/>
          <w:lang w:val="fr-FR"/>
        </w:rPr>
        <w:t xml:space="preserve">la hauteur d’un quai conforme </w:t>
      </w:r>
      <w:r w:rsidR="008C7F32" w:rsidRPr="0039260F">
        <w:rPr>
          <w:szCs w:val="24"/>
          <w:lang w:val="fr-FR"/>
        </w:rPr>
        <w:t>est de 16 cm contre 18</w:t>
      </w:r>
      <w:r w:rsidR="00710EE4" w:rsidRPr="0039260F">
        <w:rPr>
          <w:szCs w:val="24"/>
          <w:lang w:val="fr-FR"/>
        </w:rPr>
        <w:t> </w:t>
      </w:r>
      <w:r w:rsidR="008C7F32" w:rsidRPr="0039260F">
        <w:rPr>
          <w:szCs w:val="24"/>
          <w:lang w:val="fr-FR"/>
        </w:rPr>
        <w:t xml:space="preserve">cm en </w:t>
      </w:r>
      <w:r w:rsidR="00736DFB" w:rsidRPr="0039260F">
        <w:rPr>
          <w:szCs w:val="24"/>
          <w:lang w:val="fr-FR"/>
        </w:rPr>
        <w:t xml:space="preserve">Région </w:t>
      </w:r>
      <w:r w:rsidR="008A3E67" w:rsidRPr="0039260F">
        <w:rPr>
          <w:szCs w:val="24"/>
          <w:lang w:val="fr-FR"/>
        </w:rPr>
        <w:t>bruxelloise.</w:t>
      </w:r>
    </w:p>
    <w:p w14:paraId="5679B1B4" w14:textId="77777777" w:rsidR="006D588F" w:rsidRPr="0039260F" w:rsidRDefault="006D588F" w:rsidP="00C05108">
      <w:pPr>
        <w:pStyle w:val="Paragraphedeliste"/>
        <w:spacing w:before="0" w:line="259" w:lineRule="auto"/>
        <w:rPr>
          <w:szCs w:val="24"/>
          <w:u w:val="single"/>
          <w:lang w:val="fr-FR"/>
        </w:rPr>
      </w:pPr>
    </w:p>
    <w:p w14:paraId="01EE215D" w14:textId="5727B57C" w:rsidR="0044042F" w:rsidRPr="0044042F" w:rsidRDefault="006D588F" w:rsidP="0044042F">
      <w:pPr>
        <w:pStyle w:val="Commentaire"/>
        <w:numPr>
          <w:ilvl w:val="0"/>
          <w:numId w:val="26"/>
        </w:numPr>
        <w:rPr>
          <w:sz w:val="24"/>
          <w:szCs w:val="22"/>
          <w:lang w:val="fr-FR"/>
        </w:rPr>
      </w:pPr>
      <w:r w:rsidRPr="0044042F">
        <w:rPr>
          <w:b/>
          <w:bCs/>
          <w:sz w:val="24"/>
          <w:szCs w:val="22"/>
          <w:lang w:val="fr-FR"/>
        </w:rPr>
        <w:t>Le contraste</w:t>
      </w:r>
      <w:r w:rsidR="005E78B6" w:rsidRPr="0044042F">
        <w:rPr>
          <w:b/>
          <w:bCs/>
          <w:sz w:val="24"/>
          <w:szCs w:val="22"/>
          <w:lang w:val="fr-FR"/>
        </w:rPr>
        <w:t xml:space="preserve"> : </w:t>
      </w:r>
      <w:r w:rsidR="0044042F" w:rsidRPr="0044042F">
        <w:rPr>
          <w:sz w:val="24"/>
          <w:szCs w:val="22"/>
          <w:lang w:val="fr-FR"/>
        </w:rPr>
        <w:t>Le contraste est la différence de luminosité entre des zones présentées simultanément dans le champ visuel. Pour obtenir un contraste suffisant (au moins 70%), la couleur la plus pâle doit avoir un indice de réflexion de la lumière égal ou supérieur à 70 % de celui de la couleur la plus foncée.</w:t>
      </w:r>
    </w:p>
    <w:p w14:paraId="27829BD8" w14:textId="207EE27B" w:rsidR="0044042F" w:rsidRPr="0044042F" w:rsidRDefault="0044042F" w:rsidP="0044042F">
      <w:pPr>
        <w:pStyle w:val="Commentaire"/>
        <w:ind w:left="708"/>
        <w:rPr>
          <w:sz w:val="24"/>
          <w:szCs w:val="22"/>
          <w:lang w:val="fr-FR"/>
        </w:rPr>
      </w:pPr>
      <w:r w:rsidRPr="0044042F">
        <w:rPr>
          <w:sz w:val="24"/>
          <w:szCs w:val="22"/>
          <w:lang w:val="fr-FR"/>
        </w:rPr>
        <w:lastRenderedPageBreak/>
        <w:t>Pour calculer le contraste, il est important de tenir compte de la variabilité des contrastes suivant l’environnement – parfois fluctuant, la période de la journée, la météo, l’occupation du lieu (bus plein ou vide)</w:t>
      </w:r>
      <w:r>
        <w:rPr>
          <w:sz w:val="24"/>
          <w:szCs w:val="22"/>
          <w:lang w:val="fr-FR"/>
        </w:rPr>
        <w:t>, etc.</w:t>
      </w:r>
    </w:p>
    <w:p w14:paraId="58A163A5" w14:textId="35059583" w:rsidR="0044042F" w:rsidRDefault="0044042F" w:rsidP="0044042F">
      <w:pPr>
        <w:pStyle w:val="Commentaire"/>
        <w:ind w:firstLine="708"/>
        <w:rPr>
          <w:sz w:val="24"/>
          <w:szCs w:val="22"/>
          <w:lang w:val="fr-FR"/>
        </w:rPr>
      </w:pPr>
      <w:r w:rsidRPr="0044042F">
        <w:rPr>
          <w:sz w:val="24"/>
          <w:szCs w:val="22"/>
          <w:lang w:val="fr-FR"/>
        </w:rPr>
        <w:t>Le jaune est la couleur qui répond le mieux à cette contrainte.</w:t>
      </w:r>
    </w:p>
    <w:p w14:paraId="2A8CD044" w14:textId="4952F955" w:rsidR="009D2A48" w:rsidRDefault="00C815D8" w:rsidP="009D2A48">
      <w:pPr>
        <w:pStyle w:val="Commentaire"/>
        <w:ind w:firstLine="708"/>
        <w:rPr>
          <w:sz w:val="24"/>
          <w:szCs w:val="22"/>
          <w:lang w:val="fr-FR"/>
        </w:rPr>
      </w:pPr>
      <w:r>
        <w:rPr>
          <w:noProof/>
        </w:rPr>
        <w:drawing>
          <wp:inline distT="0" distB="0" distL="0" distR="0" wp14:anchorId="6C0984F4" wp14:editId="1B8AA835">
            <wp:extent cx="4952998" cy="2581275"/>
            <wp:effectExtent l="0" t="0" r="0" b="0"/>
            <wp:docPr id="379627463" name="Image 379627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52998" cy="2581275"/>
                    </a:xfrm>
                    <a:prstGeom prst="rect">
                      <a:avLst/>
                    </a:prstGeom>
                  </pic:spPr>
                </pic:pic>
              </a:graphicData>
            </a:graphic>
          </wp:inline>
        </w:drawing>
      </w:r>
    </w:p>
    <w:p w14:paraId="1F1B8023" w14:textId="77777777" w:rsidR="00F063E5" w:rsidRPr="0039260F" w:rsidRDefault="00F063E5" w:rsidP="00C05108">
      <w:pPr>
        <w:pStyle w:val="Paragraphedeliste"/>
        <w:rPr>
          <w:szCs w:val="24"/>
          <w:lang w:val="fr-FR"/>
        </w:rPr>
      </w:pPr>
    </w:p>
    <w:p w14:paraId="5500D5F1" w14:textId="7BB098DF" w:rsidR="00A40FB9" w:rsidRPr="00A40FB9" w:rsidRDefault="00F063E5" w:rsidP="00C2260F">
      <w:pPr>
        <w:pStyle w:val="Paragraphedeliste"/>
        <w:numPr>
          <w:ilvl w:val="0"/>
          <w:numId w:val="26"/>
        </w:numPr>
        <w:spacing w:before="0" w:line="259" w:lineRule="auto"/>
        <w:rPr>
          <w:szCs w:val="24"/>
          <w:lang w:val="fr-FR"/>
        </w:rPr>
      </w:pPr>
      <w:r w:rsidRPr="0039260F">
        <w:rPr>
          <w:b/>
          <w:bCs/>
          <w:szCs w:val="24"/>
          <w:lang w:val="fr-FR"/>
        </w:rPr>
        <w:t xml:space="preserve">Le </w:t>
      </w:r>
      <w:r w:rsidR="00FE199A" w:rsidRPr="0039260F">
        <w:rPr>
          <w:b/>
          <w:bCs/>
          <w:szCs w:val="24"/>
          <w:lang w:val="fr-FR"/>
        </w:rPr>
        <w:t>symbole international d’accessibilité</w:t>
      </w:r>
      <w:r w:rsidRPr="0039260F">
        <w:rPr>
          <w:b/>
          <w:bCs/>
          <w:szCs w:val="24"/>
          <w:lang w:val="fr-FR"/>
        </w:rPr>
        <w:t> :</w:t>
      </w:r>
      <w:r w:rsidRPr="0039260F">
        <w:rPr>
          <w:szCs w:val="24"/>
          <w:lang w:val="fr-FR"/>
        </w:rPr>
        <w:t xml:space="preserve"> il s’agit du pic</w:t>
      </w:r>
      <w:r w:rsidR="002D73B8" w:rsidRPr="0039260F">
        <w:rPr>
          <w:szCs w:val="24"/>
          <w:lang w:val="fr-FR"/>
        </w:rPr>
        <w:t>togramme représentant un usager en fauteuil roulant</w:t>
      </w:r>
      <w:r w:rsidR="00FE2840" w:rsidRPr="0039260F">
        <w:rPr>
          <w:szCs w:val="24"/>
          <w:lang w:val="fr-FR"/>
        </w:rPr>
        <w:t>. Celui-ci est blanc sur fond bleu.</w:t>
      </w:r>
    </w:p>
    <w:p w14:paraId="054121AE" w14:textId="473B1591" w:rsidR="00B669E7" w:rsidRPr="00B669E7" w:rsidRDefault="00A40FB9" w:rsidP="00B669E7">
      <w:pPr>
        <w:pStyle w:val="Paragraphedeliste"/>
        <w:rPr>
          <w:szCs w:val="24"/>
          <w:lang w:val="fr-FR"/>
        </w:rPr>
      </w:pPr>
      <w:r>
        <w:rPr>
          <w:noProof/>
          <w:szCs w:val="24"/>
          <w:lang w:eastAsia="fr-BE"/>
        </w:rPr>
        <w:drawing>
          <wp:anchor distT="0" distB="0" distL="114300" distR="114300" simplePos="0" relativeHeight="251658241" behindDoc="0" locked="0" layoutInCell="1" allowOverlap="1" wp14:anchorId="0CC80778" wp14:editId="70D34DC6">
            <wp:simplePos x="0" y="0"/>
            <wp:positionH relativeFrom="margin">
              <wp:posOffset>2509732</wp:posOffset>
            </wp:positionH>
            <wp:positionV relativeFrom="paragraph">
              <wp:posOffset>56515</wp:posOffset>
            </wp:positionV>
            <wp:extent cx="626110" cy="626110"/>
            <wp:effectExtent l="0" t="0" r="2540" b="2540"/>
            <wp:wrapThrough wrapText="bothSides">
              <wp:wrapPolygon edited="0">
                <wp:start x="0" y="0"/>
                <wp:lineTo x="0" y="21030"/>
                <wp:lineTo x="21030" y="21030"/>
                <wp:lineTo x="21030" y="0"/>
                <wp:lineTo x="0" y="0"/>
              </wp:wrapPolygon>
            </wp:wrapThrough>
            <wp:docPr id="3" name="Image 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anchor>
        </w:drawing>
      </w:r>
    </w:p>
    <w:p w14:paraId="3A6DAC03" w14:textId="440DB577" w:rsidR="00B669E7" w:rsidRPr="0039260F" w:rsidRDefault="00B669E7" w:rsidP="00A40FB9">
      <w:pPr>
        <w:pStyle w:val="Paragraphedeliste"/>
        <w:spacing w:before="0" w:line="259" w:lineRule="auto"/>
        <w:jc w:val="right"/>
        <w:rPr>
          <w:szCs w:val="24"/>
          <w:lang w:val="fr-FR"/>
        </w:rPr>
      </w:pPr>
    </w:p>
    <w:p w14:paraId="6C326F36" w14:textId="77777777" w:rsidR="00FE2840" w:rsidRDefault="00FE2840" w:rsidP="00C05108">
      <w:pPr>
        <w:pStyle w:val="Paragraphedeliste"/>
        <w:rPr>
          <w:szCs w:val="24"/>
          <w:lang w:val="fr-FR"/>
        </w:rPr>
      </w:pPr>
    </w:p>
    <w:p w14:paraId="66461BC4" w14:textId="77777777" w:rsidR="0044042F" w:rsidRPr="0039260F" w:rsidRDefault="0044042F" w:rsidP="00C05108">
      <w:pPr>
        <w:pStyle w:val="Paragraphedeliste"/>
        <w:rPr>
          <w:szCs w:val="24"/>
          <w:lang w:val="fr-FR"/>
        </w:rPr>
      </w:pPr>
    </w:p>
    <w:p w14:paraId="61CD012A" w14:textId="6E366F84" w:rsidR="00140B98" w:rsidRPr="000809EA" w:rsidRDefault="00FE2840" w:rsidP="00C05108">
      <w:pPr>
        <w:pStyle w:val="Paragraphedeliste"/>
        <w:numPr>
          <w:ilvl w:val="0"/>
          <w:numId w:val="26"/>
        </w:numPr>
        <w:spacing w:before="0" w:line="259" w:lineRule="auto"/>
        <w:rPr>
          <w:szCs w:val="24"/>
          <w:lang w:val="fr-FR"/>
        </w:rPr>
      </w:pPr>
      <w:r w:rsidRPr="00A40FB9">
        <w:rPr>
          <w:b/>
          <w:bCs/>
          <w:szCs w:val="24"/>
          <w:lang w:val="fr-FR"/>
        </w:rPr>
        <w:t xml:space="preserve">Le bleu </w:t>
      </w:r>
      <w:r w:rsidR="00877D29" w:rsidRPr="00A40FB9">
        <w:rPr>
          <w:b/>
          <w:bCs/>
          <w:szCs w:val="24"/>
          <w:lang w:val="fr-FR"/>
        </w:rPr>
        <w:t>international d’accessibilité :</w:t>
      </w:r>
      <w:r w:rsidR="00877D29" w:rsidRPr="00A40FB9">
        <w:rPr>
          <w:szCs w:val="24"/>
          <w:lang w:val="fr-FR"/>
        </w:rPr>
        <w:t xml:space="preserve"> il s’agit de la couleur RAL </w:t>
      </w:r>
      <w:r w:rsidR="000853F1" w:rsidRPr="00A40FB9">
        <w:rPr>
          <w:szCs w:val="24"/>
          <w:lang w:val="fr-FR"/>
        </w:rPr>
        <w:t>5017.</w:t>
      </w:r>
    </w:p>
    <w:p w14:paraId="76214C6F" w14:textId="751D1C46" w:rsidR="00931298" w:rsidRDefault="00910EE9" w:rsidP="00931298">
      <w:pPr>
        <w:pStyle w:val="Titre1"/>
        <w:rPr>
          <w:lang w:val="fr-FR"/>
        </w:rPr>
      </w:pPr>
      <w:bookmarkStart w:id="6" w:name="_Toc49160654"/>
      <w:bookmarkStart w:id="7" w:name="_Toc95833660"/>
      <w:r w:rsidRPr="00844B28">
        <w:rPr>
          <w:lang w:val="fr-FR"/>
        </w:rPr>
        <w:t>Enveloppe extérieur</w:t>
      </w:r>
      <w:r>
        <w:rPr>
          <w:lang w:val="fr-FR"/>
        </w:rPr>
        <w:t>e</w:t>
      </w:r>
      <w:r w:rsidRPr="00844B28">
        <w:rPr>
          <w:lang w:val="fr-FR"/>
        </w:rPr>
        <w:t xml:space="preserve"> du bus</w:t>
      </w:r>
      <w:bookmarkEnd w:id="0"/>
      <w:bookmarkEnd w:id="1"/>
      <w:bookmarkEnd w:id="6"/>
      <w:bookmarkEnd w:id="7"/>
    </w:p>
    <w:p w14:paraId="3ACFE079" w14:textId="5663CDAB" w:rsidR="005C125A" w:rsidRDefault="005C125A" w:rsidP="005C125A">
      <w:pPr>
        <w:pStyle w:val="Titre2"/>
        <w:rPr>
          <w:lang w:val="fr-FR"/>
        </w:rPr>
      </w:pPr>
      <w:bookmarkStart w:id="8" w:name="_Toc49160655"/>
      <w:bookmarkStart w:id="9" w:name="_Toc95833661"/>
      <w:bookmarkStart w:id="10" w:name="_Toc27389973"/>
      <w:bookmarkStart w:id="11" w:name="_Toc27390362"/>
      <w:r>
        <w:rPr>
          <w:lang w:val="fr-FR"/>
        </w:rPr>
        <w:t xml:space="preserve">Perception sonore </w:t>
      </w:r>
      <w:r w:rsidR="001B7761">
        <w:rPr>
          <w:lang w:val="fr-FR"/>
        </w:rPr>
        <w:t>du véhicule</w:t>
      </w:r>
      <w:bookmarkEnd w:id="8"/>
      <w:bookmarkEnd w:id="9"/>
    </w:p>
    <w:p w14:paraId="6DE44E73" w14:textId="1443B716" w:rsidR="00BD4ABF" w:rsidRPr="00EA01CA" w:rsidRDefault="005C125A" w:rsidP="005C125A">
      <w:r w:rsidRPr="00EA01CA">
        <w:rPr>
          <w:lang w:val="fr-FR"/>
        </w:rPr>
        <w:t>Quel que soit le type d’énergie choisi pour faire rouler le bus (électrique, hybride…), il est essentiel que le véhicule puisse être entendu par tous les voyageurs lorsqu’il approche. Cela signifie donc qu</w:t>
      </w:r>
      <w:r w:rsidR="007F33AC">
        <w:rPr>
          <w:lang w:val="fr-FR"/>
        </w:rPr>
        <w:t xml:space="preserve">e les </w:t>
      </w:r>
      <w:r w:rsidRPr="00EA01CA">
        <w:rPr>
          <w:lang w:val="fr-FR"/>
        </w:rPr>
        <w:t>bus</w:t>
      </w:r>
      <w:r w:rsidR="0058158B">
        <w:rPr>
          <w:lang w:val="fr-FR"/>
        </w:rPr>
        <w:t xml:space="preserve"> électrique</w:t>
      </w:r>
      <w:r w:rsidR="007F33AC">
        <w:rPr>
          <w:lang w:val="fr-FR"/>
        </w:rPr>
        <w:t>s</w:t>
      </w:r>
      <w:r w:rsidR="0058158B">
        <w:rPr>
          <w:lang w:val="fr-FR"/>
        </w:rPr>
        <w:t xml:space="preserve"> ou hybride</w:t>
      </w:r>
      <w:r w:rsidR="007F33AC">
        <w:rPr>
          <w:lang w:val="fr-FR"/>
        </w:rPr>
        <w:t>s</w:t>
      </w:r>
      <w:r w:rsidRPr="00EA01CA">
        <w:rPr>
          <w:lang w:val="fr-FR"/>
        </w:rPr>
        <w:t xml:space="preserve"> doi</w:t>
      </w:r>
      <w:r w:rsidR="007F33AC">
        <w:rPr>
          <w:lang w:val="fr-FR"/>
        </w:rPr>
        <w:t>ven</w:t>
      </w:r>
      <w:r w:rsidRPr="00EA01CA">
        <w:rPr>
          <w:lang w:val="fr-FR"/>
        </w:rPr>
        <w:t xml:space="preserve">t émettre un </w:t>
      </w:r>
      <w:r w:rsidR="00081A0E" w:rsidRPr="00EA01CA">
        <w:rPr>
          <w:lang w:val="fr-FR"/>
        </w:rPr>
        <w:t>bruit</w:t>
      </w:r>
      <w:r w:rsidR="007E19F7">
        <w:rPr>
          <w:lang w:val="fr-FR"/>
        </w:rPr>
        <w:t xml:space="preserve"> (</w:t>
      </w:r>
      <w:r w:rsidR="004B54BB">
        <w:rPr>
          <w:lang w:val="fr-FR"/>
        </w:rPr>
        <w:t>son continu</w:t>
      </w:r>
      <w:r w:rsidR="0097149F">
        <w:rPr>
          <w:lang w:val="fr-FR"/>
        </w:rPr>
        <w:t xml:space="preserve"> </w:t>
      </w:r>
      <w:r w:rsidR="004B54BB">
        <w:rPr>
          <w:lang w:val="fr-FR"/>
        </w:rPr>
        <w:t>compris entre 56 dB et</w:t>
      </w:r>
      <w:r w:rsidRPr="00EA01CA">
        <w:rPr>
          <w:lang w:val="fr-FR"/>
        </w:rPr>
        <w:t xml:space="preserve"> 75 dB depuis le 1</w:t>
      </w:r>
      <w:r w:rsidRPr="00EA01CA">
        <w:rPr>
          <w:vertAlign w:val="superscript"/>
          <w:lang w:val="fr-FR"/>
        </w:rPr>
        <w:t>er</w:t>
      </w:r>
      <w:r w:rsidRPr="00EA01CA">
        <w:rPr>
          <w:lang w:val="fr-FR"/>
        </w:rPr>
        <w:t xml:space="preserve"> juillet 2019 par l’Union Européenne</w:t>
      </w:r>
      <w:r w:rsidR="00FA7894">
        <w:rPr>
          <w:rStyle w:val="Appelnotedebasdep"/>
          <w:lang w:val="fr-FR"/>
        </w:rPr>
        <w:footnoteReference w:id="3"/>
      </w:r>
      <w:r w:rsidRPr="00EA01CA">
        <w:rPr>
          <w:lang w:val="fr-FR"/>
        </w:rPr>
        <w:t>) et être équipé</w:t>
      </w:r>
      <w:r w:rsidR="007F33AC">
        <w:rPr>
          <w:lang w:val="fr-FR"/>
        </w:rPr>
        <w:t>s</w:t>
      </w:r>
      <w:r w:rsidRPr="00EA01CA">
        <w:rPr>
          <w:lang w:val="fr-FR"/>
        </w:rPr>
        <w:t xml:space="preserve"> du dispositif AVAS (Acoustic Vehicle Alert System).</w:t>
      </w:r>
      <w:r w:rsidR="00C0145F" w:rsidRPr="00EA01CA">
        <w:rPr>
          <w:lang w:val="fr-FR"/>
        </w:rPr>
        <w:t xml:space="preserve"> </w:t>
      </w:r>
      <w:r w:rsidR="003F3858">
        <w:rPr>
          <w:lang w:val="fr-FR"/>
        </w:rPr>
        <w:t xml:space="preserve"> </w:t>
      </w:r>
      <w:r w:rsidR="00BD4ABF" w:rsidRPr="00EA01CA">
        <w:rPr>
          <w:lang w:val="fr-FR"/>
        </w:rPr>
        <w:t xml:space="preserve">Ce système d’avertissement acoustique est un élément ajouté </w:t>
      </w:r>
      <w:r w:rsidR="00BD4ABF">
        <w:rPr>
          <w:lang w:val="fr-FR"/>
        </w:rPr>
        <w:t>à ce type de</w:t>
      </w:r>
      <w:r w:rsidR="00BD4ABF" w:rsidRPr="00EA01CA">
        <w:rPr>
          <w:lang w:val="fr-FR"/>
        </w:rPr>
        <w:t xml:space="preserve"> véhicule</w:t>
      </w:r>
      <w:r w:rsidR="006E6273">
        <w:rPr>
          <w:lang w:val="fr-FR"/>
        </w:rPr>
        <w:t>s</w:t>
      </w:r>
      <w:r w:rsidR="00617F49">
        <w:rPr>
          <w:lang w:val="fr-FR"/>
        </w:rPr>
        <w:t>. Il</w:t>
      </w:r>
      <w:r w:rsidR="00BD4ABF" w:rsidRPr="00EA01CA">
        <w:rPr>
          <w:lang w:val="fr-FR"/>
        </w:rPr>
        <w:t xml:space="preserve"> produit artificiellement un son d’alerte</w:t>
      </w:r>
      <w:r w:rsidR="00BD4ABF">
        <w:rPr>
          <w:lang w:val="fr-FR"/>
        </w:rPr>
        <w:t xml:space="preserve">, </w:t>
      </w:r>
      <w:r w:rsidR="00BD4ABF" w:rsidRPr="00EA01CA">
        <w:rPr>
          <w:lang w:val="fr-FR"/>
        </w:rPr>
        <w:t xml:space="preserve">via </w:t>
      </w:r>
      <w:r w:rsidR="00BD4ABF">
        <w:rPr>
          <w:lang w:val="fr-FR"/>
        </w:rPr>
        <w:t xml:space="preserve">des </w:t>
      </w:r>
      <w:r w:rsidR="00BD4ABF" w:rsidRPr="00EA01CA">
        <w:rPr>
          <w:lang w:val="fr-FR"/>
        </w:rPr>
        <w:t xml:space="preserve">haut-parleurs ou </w:t>
      </w:r>
      <w:r w:rsidR="00BD4ABF">
        <w:rPr>
          <w:lang w:val="fr-FR"/>
        </w:rPr>
        <w:t xml:space="preserve">la </w:t>
      </w:r>
      <w:r w:rsidR="00BD4ABF" w:rsidRPr="00EA01CA">
        <w:rPr>
          <w:lang w:val="fr-FR"/>
        </w:rPr>
        <w:t>vibration d'éléments structurels du véhicule</w:t>
      </w:r>
      <w:r w:rsidR="00BD4ABF">
        <w:rPr>
          <w:lang w:val="fr-FR"/>
        </w:rPr>
        <w:t xml:space="preserve">. </w:t>
      </w:r>
      <w:r w:rsidR="00B87663">
        <w:rPr>
          <w:lang w:val="fr-FR"/>
        </w:rPr>
        <w:t>Ce dernier</w:t>
      </w:r>
      <w:r w:rsidR="00BD4ABF">
        <w:rPr>
          <w:lang w:val="fr-FR"/>
        </w:rPr>
        <w:t xml:space="preserve"> est alors </w:t>
      </w:r>
      <w:r w:rsidR="00BD4ABF" w:rsidRPr="00EA01CA">
        <w:rPr>
          <w:lang w:val="fr-FR"/>
        </w:rPr>
        <w:t>audible</w:t>
      </w:r>
      <w:r w:rsidR="00BD4ABF">
        <w:rPr>
          <w:lang w:val="fr-FR"/>
        </w:rPr>
        <w:t xml:space="preserve"> </w:t>
      </w:r>
      <w:r w:rsidR="00BD4ABF" w:rsidRPr="00EA01CA">
        <w:rPr>
          <w:lang w:val="fr-FR"/>
        </w:rPr>
        <w:t xml:space="preserve">à faible vitesse (environ 20 km/h), avant </w:t>
      </w:r>
      <w:r w:rsidR="00BD4ABF">
        <w:rPr>
          <w:lang w:val="fr-FR"/>
        </w:rPr>
        <w:t xml:space="preserve">même </w:t>
      </w:r>
      <w:r w:rsidR="00BD4ABF" w:rsidRPr="00EA01CA">
        <w:rPr>
          <w:lang w:val="fr-FR"/>
        </w:rPr>
        <w:t>que le bruit du vent et de la route</w:t>
      </w:r>
      <w:r w:rsidR="00BD4ABF">
        <w:rPr>
          <w:lang w:val="fr-FR"/>
        </w:rPr>
        <w:t xml:space="preserve"> ne </w:t>
      </w:r>
      <w:r w:rsidR="00BD4ABF" w:rsidRPr="00EA01CA">
        <w:rPr>
          <w:lang w:val="fr-FR"/>
        </w:rPr>
        <w:t>devienne</w:t>
      </w:r>
      <w:r w:rsidR="00BD4ABF">
        <w:rPr>
          <w:lang w:val="fr-FR"/>
        </w:rPr>
        <w:t xml:space="preserve"> </w:t>
      </w:r>
      <w:r w:rsidR="00BD4ABF" w:rsidRPr="00EA01CA">
        <w:rPr>
          <w:lang w:val="fr-FR"/>
        </w:rPr>
        <w:t xml:space="preserve">suffisamment fort pour </w:t>
      </w:r>
      <w:r w:rsidR="00BD4ABF">
        <w:rPr>
          <w:lang w:val="fr-FR"/>
        </w:rPr>
        <w:t>être</w:t>
      </w:r>
      <w:r w:rsidR="00BD4ABF" w:rsidRPr="00EA01CA">
        <w:rPr>
          <w:lang w:val="fr-FR"/>
        </w:rPr>
        <w:t xml:space="preserve"> perceptible de lui-</w:t>
      </w:r>
      <w:r w:rsidR="00BD4ABF">
        <w:rPr>
          <w:lang w:val="fr-FR"/>
        </w:rPr>
        <w:t>même.</w:t>
      </w:r>
    </w:p>
    <w:p w14:paraId="1C09A575" w14:textId="600F31CC" w:rsidR="00910EE9" w:rsidRDefault="001B7761" w:rsidP="00910EE9">
      <w:pPr>
        <w:pStyle w:val="Titre2"/>
        <w:rPr>
          <w:lang w:val="fr-FR"/>
        </w:rPr>
      </w:pPr>
      <w:bookmarkStart w:id="12" w:name="_Toc49160656"/>
      <w:bookmarkStart w:id="13" w:name="_Toc95833662"/>
      <w:r>
        <w:rPr>
          <w:lang w:val="fr-FR"/>
        </w:rPr>
        <w:lastRenderedPageBreak/>
        <w:t>Perception visuelle du véhicule</w:t>
      </w:r>
      <w:bookmarkEnd w:id="10"/>
      <w:bookmarkEnd w:id="11"/>
      <w:bookmarkEnd w:id="12"/>
      <w:bookmarkEnd w:id="13"/>
    </w:p>
    <w:p w14:paraId="4A6E3703" w14:textId="70F03BFC" w:rsidR="00140B98" w:rsidRDefault="006C466A" w:rsidP="00EE2D81">
      <w:pPr>
        <w:rPr>
          <w:szCs w:val="24"/>
          <w:lang w:val="fr-FR"/>
        </w:rPr>
      </w:pPr>
      <w:r w:rsidRPr="00140B98">
        <w:rPr>
          <w:szCs w:val="24"/>
          <w:lang w:val="fr-FR"/>
        </w:rPr>
        <w:t>La couleur extérieur</w:t>
      </w:r>
      <w:r w:rsidR="002A04BA" w:rsidRPr="00140B98">
        <w:rPr>
          <w:szCs w:val="24"/>
          <w:lang w:val="fr-FR"/>
        </w:rPr>
        <w:t>e</w:t>
      </w:r>
      <w:r w:rsidRPr="00140B98">
        <w:rPr>
          <w:szCs w:val="24"/>
          <w:lang w:val="fr-FR"/>
        </w:rPr>
        <w:t xml:space="preserve"> des bus</w:t>
      </w:r>
      <w:r w:rsidR="005D2DBB" w:rsidRPr="00140B98">
        <w:rPr>
          <w:szCs w:val="24"/>
          <w:lang w:val="fr-FR"/>
        </w:rPr>
        <w:t xml:space="preserve"> </w:t>
      </w:r>
      <w:r w:rsidR="00630CAE" w:rsidRPr="00140B98">
        <w:rPr>
          <w:szCs w:val="24"/>
          <w:lang w:val="fr-FR"/>
        </w:rPr>
        <w:t xml:space="preserve">(pour autant qu’elle soit facilement </w:t>
      </w:r>
      <w:r w:rsidR="00C13B3F" w:rsidRPr="00140B98">
        <w:rPr>
          <w:szCs w:val="24"/>
          <w:lang w:val="fr-FR"/>
        </w:rPr>
        <w:t>discernable</w:t>
      </w:r>
      <w:r w:rsidR="00630CAE" w:rsidRPr="00140B98">
        <w:rPr>
          <w:szCs w:val="24"/>
          <w:lang w:val="fr-FR"/>
        </w:rPr>
        <w:t>)</w:t>
      </w:r>
      <w:r w:rsidRPr="00140B98">
        <w:rPr>
          <w:szCs w:val="24"/>
          <w:lang w:val="fr-FR"/>
        </w:rPr>
        <w:t xml:space="preserve"> est un très bon </w:t>
      </w:r>
      <w:r w:rsidR="00630CAE" w:rsidRPr="00140B98">
        <w:rPr>
          <w:szCs w:val="24"/>
          <w:lang w:val="fr-FR"/>
        </w:rPr>
        <w:t xml:space="preserve">repère </w:t>
      </w:r>
      <w:r w:rsidRPr="00140B98">
        <w:rPr>
          <w:szCs w:val="24"/>
          <w:lang w:val="fr-FR"/>
        </w:rPr>
        <w:t xml:space="preserve">pour </w:t>
      </w:r>
      <w:r w:rsidR="001B7761" w:rsidRPr="00140B98">
        <w:rPr>
          <w:szCs w:val="24"/>
          <w:lang w:val="fr-FR"/>
        </w:rPr>
        <w:t>tout le monde</w:t>
      </w:r>
      <w:r w:rsidR="00C13B3F" w:rsidRPr="00140B98">
        <w:rPr>
          <w:szCs w:val="24"/>
          <w:lang w:val="fr-FR"/>
        </w:rPr>
        <w:t>,</w:t>
      </w:r>
      <w:r w:rsidR="001B7761" w:rsidRPr="00140B98">
        <w:rPr>
          <w:szCs w:val="24"/>
          <w:lang w:val="fr-FR"/>
        </w:rPr>
        <w:t xml:space="preserve"> principalement pour </w:t>
      </w:r>
      <w:r w:rsidRPr="00140B98">
        <w:rPr>
          <w:szCs w:val="24"/>
          <w:lang w:val="fr-FR"/>
        </w:rPr>
        <w:t xml:space="preserve">les personnes </w:t>
      </w:r>
      <w:r w:rsidR="001B7761" w:rsidRPr="00140B98">
        <w:rPr>
          <w:szCs w:val="24"/>
          <w:lang w:val="fr-FR"/>
        </w:rPr>
        <w:t xml:space="preserve">malvoyantes, déficientes auditives </w:t>
      </w:r>
      <w:r w:rsidR="002D55F7">
        <w:rPr>
          <w:szCs w:val="24"/>
          <w:lang w:val="fr-FR"/>
        </w:rPr>
        <w:t>ou</w:t>
      </w:r>
      <w:r w:rsidR="001B7761" w:rsidRPr="00140B98">
        <w:rPr>
          <w:szCs w:val="24"/>
          <w:lang w:val="fr-FR"/>
        </w:rPr>
        <w:t xml:space="preserve"> cognitive</w:t>
      </w:r>
      <w:r w:rsidR="00C13B3F" w:rsidRPr="00140B98">
        <w:rPr>
          <w:szCs w:val="24"/>
          <w:lang w:val="fr-FR"/>
        </w:rPr>
        <w:t>s</w:t>
      </w:r>
      <w:r w:rsidRPr="00140B98">
        <w:rPr>
          <w:szCs w:val="24"/>
          <w:lang w:val="fr-FR"/>
        </w:rPr>
        <w:t>.</w:t>
      </w:r>
      <w:r w:rsidR="00C13B3F" w:rsidRPr="00140B98">
        <w:rPr>
          <w:szCs w:val="24"/>
          <w:lang w:val="fr-FR"/>
        </w:rPr>
        <w:t xml:space="preserve"> </w:t>
      </w:r>
      <w:r w:rsidR="00071BA5">
        <w:rPr>
          <w:szCs w:val="24"/>
          <w:lang w:val="fr-FR"/>
        </w:rPr>
        <w:t xml:space="preserve"> </w:t>
      </w:r>
      <w:r w:rsidR="00140B98">
        <w:rPr>
          <w:szCs w:val="24"/>
          <w:lang w:val="fr-FR"/>
        </w:rPr>
        <w:t>Il</w:t>
      </w:r>
      <w:r w:rsidRPr="00140B98">
        <w:rPr>
          <w:szCs w:val="24"/>
          <w:lang w:val="fr-FR"/>
        </w:rPr>
        <w:t xml:space="preserve"> est</w:t>
      </w:r>
      <w:r w:rsidR="00931298" w:rsidRPr="00140B98">
        <w:rPr>
          <w:szCs w:val="24"/>
          <w:lang w:val="fr-FR"/>
        </w:rPr>
        <w:t xml:space="preserve"> dès lors</w:t>
      </w:r>
      <w:r w:rsidRPr="00140B98">
        <w:rPr>
          <w:szCs w:val="24"/>
          <w:lang w:val="fr-FR"/>
        </w:rPr>
        <w:t xml:space="preserve"> important de pouvoir reconnaitre </w:t>
      </w:r>
      <w:r w:rsidR="00DE2867" w:rsidRPr="00140B98">
        <w:rPr>
          <w:szCs w:val="24"/>
          <w:lang w:val="fr-FR"/>
        </w:rPr>
        <w:t>de loin</w:t>
      </w:r>
      <w:r w:rsidR="00931298" w:rsidRPr="00140B98">
        <w:rPr>
          <w:szCs w:val="24"/>
          <w:lang w:val="fr-FR"/>
        </w:rPr>
        <w:t xml:space="preserve"> </w:t>
      </w:r>
      <w:r w:rsidRPr="00140B98">
        <w:rPr>
          <w:szCs w:val="24"/>
          <w:lang w:val="fr-FR"/>
        </w:rPr>
        <w:t xml:space="preserve">le </w:t>
      </w:r>
      <w:r w:rsidR="000428B4" w:rsidRPr="00140B98">
        <w:rPr>
          <w:szCs w:val="24"/>
          <w:lang w:val="fr-FR"/>
        </w:rPr>
        <w:t xml:space="preserve">véhicule </w:t>
      </w:r>
      <w:r w:rsidRPr="00140B98">
        <w:rPr>
          <w:szCs w:val="24"/>
          <w:lang w:val="fr-FR"/>
        </w:rPr>
        <w:t>qui arrive</w:t>
      </w:r>
      <w:r w:rsidR="00DE2867" w:rsidRPr="00140B98">
        <w:rPr>
          <w:szCs w:val="24"/>
          <w:lang w:val="fr-FR"/>
        </w:rPr>
        <w:t>.</w:t>
      </w:r>
    </w:p>
    <w:p w14:paraId="63EC6C01" w14:textId="0F761E71" w:rsidR="00931298" w:rsidRDefault="00931298" w:rsidP="00931298">
      <w:pPr>
        <w:rPr>
          <w:lang w:val="fr-FR"/>
        </w:rPr>
      </w:pPr>
      <w:r>
        <w:rPr>
          <w:lang w:val="fr-FR"/>
        </w:rPr>
        <w:t xml:space="preserve">Deux critères </w:t>
      </w:r>
      <w:r w:rsidR="00E30C23">
        <w:rPr>
          <w:lang w:val="fr-FR"/>
        </w:rPr>
        <w:t>doivent</w:t>
      </w:r>
      <w:r>
        <w:rPr>
          <w:lang w:val="fr-FR"/>
        </w:rPr>
        <w:t xml:space="preserve"> être</w:t>
      </w:r>
      <w:r w:rsidR="00E30C23">
        <w:rPr>
          <w:lang w:val="fr-FR"/>
        </w:rPr>
        <w:t xml:space="preserve"> respectés </w:t>
      </w:r>
      <w:r>
        <w:rPr>
          <w:lang w:val="fr-FR"/>
        </w:rPr>
        <w:t xml:space="preserve">: </w:t>
      </w:r>
    </w:p>
    <w:p w14:paraId="4F63B93B" w14:textId="092F2CD9" w:rsidR="00931298" w:rsidRDefault="00931298" w:rsidP="00C2260F">
      <w:pPr>
        <w:pStyle w:val="Paragraphedeliste"/>
        <w:numPr>
          <w:ilvl w:val="0"/>
          <w:numId w:val="1"/>
        </w:numPr>
        <w:rPr>
          <w:lang w:val="fr-FR"/>
        </w:rPr>
      </w:pPr>
      <w:r w:rsidRPr="5F40C377">
        <w:rPr>
          <w:lang w:val="fr-FR"/>
        </w:rPr>
        <w:t>l’utilisation d’une couleur contrastée par rapport à l’environnement urbain</w:t>
      </w:r>
      <w:r w:rsidR="00313DD9" w:rsidRPr="5F40C377">
        <w:rPr>
          <w:lang w:val="fr-FR"/>
        </w:rPr>
        <w:t xml:space="preserve"> et rural</w:t>
      </w:r>
      <w:r w:rsidRPr="5F40C377">
        <w:rPr>
          <w:lang w:val="fr-FR"/>
        </w:rPr>
        <w:t xml:space="preserve"> (par exemple le jaune, le rouge…)</w:t>
      </w:r>
      <w:r w:rsidR="00DE2867" w:rsidRPr="5F40C377">
        <w:rPr>
          <w:lang w:val="fr-FR"/>
        </w:rPr>
        <w:t> ;</w:t>
      </w:r>
    </w:p>
    <w:p w14:paraId="44A1E145" w14:textId="7D451648" w:rsidR="0075548F" w:rsidRDefault="00931298" w:rsidP="00C2260F">
      <w:pPr>
        <w:pStyle w:val="Paragraphedeliste"/>
        <w:numPr>
          <w:ilvl w:val="0"/>
          <w:numId w:val="1"/>
        </w:numPr>
        <w:rPr>
          <w:szCs w:val="24"/>
          <w:lang w:val="fr-FR"/>
        </w:rPr>
      </w:pPr>
      <w:r w:rsidRPr="00F92577">
        <w:rPr>
          <w:szCs w:val="24"/>
          <w:lang w:val="fr-FR"/>
        </w:rPr>
        <w:t xml:space="preserve">l’utilisation </w:t>
      </w:r>
      <w:r w:rsidRPr="002476D8">
        <w:rPr>
          <w:szCs w:val="24"/>
          <w:lang w:val="fr-FR"/>
        </w:rPr>
        <w:t>d’une même couleur</w:t>
      </w:r>
      <w:r w:rsidRPr="00F92577">
        <w:rPr>
          <w:b/>
          <w:szCs w:val="24"/>
          <w:lang w:val="fr-FR"/>
        </w:rPr>
        <w:t xml:space="preserve"> </w:t>
      </w:r>
      <w:r w:rsidRPr="00F92577">
        <w:rPr>
          <w:szCs w:val="24"/>
          <w:lang w:val="fr-FR"/>
        </w:rPr>
        <w:t>pour</w:t>
      </w:r>
      <w:r w:rsidR="00F92577" w:rsidRPr="00F92577">
        <w:rPr>
          <w:szCs w:val="24"/>
          <w:lang w:val="fr-FR"/>
        </w:rPr>
        <w:t xml:space="preserve"> tous les véhicules (tram et bus) d’un même exploitant</w:t>
      </w:r>
      <w:r w:rsidR="00DE2867">
        <w:rPr>
          <w:szCs w:val="24"/>
          <w:lang w:val="fr-FR"/>
        </w:rPr>
        <w:t xml:space="preserve"> </w:t>
      </w:r>
      <w:r w:rsidR="00DE2867" w:rsidRPr="00B17372">
        <w:rPr>
          <w:szCs w:val="24"/>
          <w:lang w:val="fr-FR"/>
        </w:rPr>
        <w:t>(</w:t>
      </w:r>
      <w:r w:rsidRPr="00F92577">
        <w:rPr>
          <w:szCs w:val="24"/>
          <w:lang w:val="fr-FR"/>
        </w:rPr>
        <w:t>comme pratiqué en Angleterre avec le véhicule rouge à 2 étages</w:t>
      </w:r>
      <w:r w:rsidR="00DE2867" w:rsidRPr="00140B98">
        <w:rPr>
          <w:szCs w:val="24"/>
          <w:lang w:val="fr-FR"/>
        </w:rPr>
        <w:t>).</w:t>
      </w:r>
    </w:p>
    <w:p w14:paraId="153754C9" w14:textId="3E96DC1C" w:rsidR="005C3920" w:rsidRPr="000C6856" w:rsidRDefault="004346E1" w:rsidP="000C6856">
      <w:pPr>
        <w:rPr>
          <w:szCs w:val="24"/>
          <w:lang w:val="fr-FR"/>
        </w:rPr>
      </w:pPr>
      <w:r>
        <w:rPr>
          <w:szCs w:val="24"/>
          <w:lang w:val="fr-FR"/>
        </w:rPr>
        <w:t xml:space="preserve">Le recouvrement total des parois extérieures d’un bus </w:t>
      </w:r>
      <w:r w:rsidR="00A462D3">
        <w:rPr>
          <w:szCs w:val="24"/>
          <w:lang w:val="fr-FR"/>
        </w:rPr>
        <w:t xml:space="preserve">par de la publicité </w:t>
      </w:r>
      <w:r>
        <w:rPr>
          <w:szCs w:val="24"/>
          <w:lang w:val="fr-FR"/>
        </w:rPr>
        <w:t>est proscrit</w:t>
      </w:r>
      <w:r w:rsidR="00C30A92">
        <w:rPr>
          <w:szCs w:val="24"/>
          <w:lang w:val="fr-FR"/>
        </w:rPr>
        <w:t xml:space="preserve">. </w:t>
      </w:r>
      <w:r w:rsidR="00754576">
        <w:rPr>
          <w:szCs w:val="24"/>
          <w:lang w:val="fr-FR"/>
        </w:rPr>
        <w:t xml:space="preserve">Au minimum, la face avant du véhicule </w:t>
      </w:r>
      <w:r w:rsidR="001C3B19">
        <w:rPr>
          <w:szCs w:val="24"/>
          <w:lang w:val="fr-FR"/>
        </w:rPr>
        <w:t>ainsi que</w:t>
      </w:r>
      <w:r w:rsidR="00754576">
        <w:rPr>
          <w:szCs w:val="24"/>
          <w:lang w:val="fr-FR"/>
        </w:rPr>
        <w:t xml:space="preserve"> les deux </w:t>
      </w:r>
      <w:r w:rsidR="003A56AE">
        <w:rPr>
          <w:szCs w:val="24"/>
          <w:lang w:val="fr-FR"/>
        </w:rPr>
        <w:t xml:space="preserve">flancs </w:t>
      </w:r>
      <w:r w:rsidR="00754576">
        <w:rPr>
          <w:szCs w:val="24"/>
          <w:lang w:val="fr-FR"/>
        </w:rPr>
        <w:t>jusqu’à la 2</w:t>
      </w:r>
      <w:r w:rsidR="00754576" w:rsidRPr="00E626BC">
        <w:rPr>
          <w:szCs w:val="24"/>
          <w:vertAlign w:val="superscript"/>
          <w:lang w:val="fr-FR"/>
        </w:rPr>
        <w:t>ème</w:t>
      </w:r>
      <w:r w:rsidR="00754576">
        <w:rPr>
          <w:szCs w:val="24"/>
          <w:lang w:val="fr-FR"/>
        </w:rPr>
        <w:t xml:space="preserve"> porte comprise sont dépourvus de toute publicité.</w:t>
      </w:r>
    </w:p>
    <w:tbl>
      <w:tblPr>
        <w:tblStyle w:val="Grilledutableau"/>
        <w:tblW w:w="0" w:type="auto"/>
        <w:tblLook w:val="04A0" w:firstRow="1" w:lastRow="0" w:firstColumn="1" w:lastColumn="0" w:noHBand="0" w:noVBand="1"/>
      </w:tblPr>
      <w:tblGrid>
        <w:gridCol w:w="4659"/>
      </w:tblGrid>
      <w:tr w:rsidR="00097CFC" w14:paraId="27F614BA" w14:textId="77777777" w:rsidTr="3486787A">
        <w:tc>
          <w:tcPr>
            <w:tcW w:w="4611" w:type="dxa"/>
          </w:tcPr>
          <w:p w14:paraId="338FB58E" w14:textId="1C9860BF" w:rsidR="00097CFC" w:rsidRPr="004A2F8E" w:rsidRDefault="00000000" w:rsidP="0075548F">
            <w:pPr>
              <w:rPr>
                <w:szCs w:val="24"/>
                <w:lang w:val="fr-FR"/>
              </w:rPr>
            </w:pPr>
            <w:r>
              <w:rPr>
                <w:noProof/>
                <w:szCs w:val="24"/>
                <w:lang w:val="fr-FR"/>
              </w:rPr>
              <w:drawing>
                <wp:inline distT="0" distB="0" distL="0" distR="0" wp14:anchorId="1CC4382F" wp14:editId="050D8BAD">
                  <wp:extent cx="2821330" cy="1880886"/>
                  <wp:effectExtent l="0" t="0" r="0" b="5080"/>
                  <wp:docPr id="4" name="Image 4" descr="Une image contenant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bâtiment, extérieur&#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8883" cy="1905922"/>
                          </a:xfrm>
                          <a:prstGeom prst="rect">
                            <a:avLst/>
                          </a:prstGeom>
                        </pic:spPr>
                      </pic:pic>
                    </a:graphicData>
                  </a:graphic>
                </wp:inline>
              </w:drawing>
            </w:r>
          </w:p>
        </w:tc>
      </w:tr>
      <w:tr w:rsidR="00097CFC" w14:paraId="3AD3B947" w14:textId="77777777" w:rsidTr="3486787A">
        <w:tc>
          <w:tcPr>
            <w:tcW w:w="4611" w:type="dxa"/>
          </w:tcPr>
          <w:p w14:paraId="2DC730A0" w14:textId="6777BCBF" w:rsidR="00097CFC" w:rsidRDefault="00097CFC" w:rsidP="0075548F">
            <w:pPr>
              <w:rPr>
                <w:noProof/>
              </w:rPr>
            </w:pPr>
            <w:r w:rsidRPr="00576CA3">
              <w:rPr>
                <w:rFonts w:ascii="Wingdings" w:eastAsia="Wingdings" w:hAnsi="Wingdings" w:cs="Wingdings"/>
                <w:i/>
                <w:iCs/>
                <w:noProof/>
                <w:lang w:val="fr-FR"/>
              </w:rPr>
              <w:t></w:t>
            </w:r>
            <w:r w:rsidRPr="372C0AF3">
              <w:rPr>
                <w:i/>
                <w:iCs/>
                <w:noProof/>
                <w:lang w:val="fr-FR"/>
              </w:rPr>
              <w:t xml:space="preserve"> Bus de l’Opérateur de transport de Wallonie (TEC) : haut niveau de contraste avec l’environnement</w:t>
            </w:r>
          </w:p>
        </w:tc>
      </w:tr>
    </w:tbl>
    <w:p w14:paraId="54C18281" w14:textId="77777777" w:rsidR="002476D8" w:rsidRDefault="002476D8" w:rsidP="002476D8">
      <w:pPr>
        <w:pStyle w:val="Titre2"/>
        <w:rPr>
          <w:lang w:val="fr-FR"/>
        </w:rPr>
      </w:pPr>
      <w:bookmarkStart w:id="14" w:name="_Toc49160657"/>
      <w:bookmarkStart w:id="15" w:name="_Toc95833663"/>
      <w:bookmarkStart w:id="16" w:name="_Toc27389974"/>
      <w:bookmarkStart w:id="17" w:name="_Toc27390363"/>
      <w:r w:rsidRPr="00991375">
        <w:rPr>
          <w:lang w:val="fr-FR"/>
        </w:rPr>
        <w:t>Vitrage</w:t>
      </w:r>
      <w:bookmarkEnd w:id="14"/>
      <w:bookmarkEnd w:id="15"/>
    </w:p>
    <w:p w14:paraId="596D4437" w14:textId="1F8DEC2C" w:rsidR="00EF49A4" w:rsidRDefault="00E57BEC" w:rsidP="0070406B">
      <w:pPr>
        <w:rPr>
          <w:lang w:val="fr-FR"/>
        </w:rPr>
      </w:pPr>
      <w:r w:rsidRPr="00CF0AB8">
        <w:rPr>
          <w:lang w:val="fr-FR"/>
        </w:rPr>
        <w:t>Le vitrage</w:t>
      </w:r>
      <w:r w:rsidR="002476D8" w:rsidRPr="00CF0AB8">
        <w:rPr>
          <w:lang w:val="fr-FR"/>
        </w:rPr>
        <w:t xml:space="preserve"> doit être le plus transparent possible</w:t>
      </w:r>
      <w:r w:rsidR="00B81A2D" w:rsidRPr="00CF0AB8">
        <w:rPr>
          <w:lang w:val="fr-FR"/>
        </w:rPr>
        <w:t xml:space="preserve"> afin de garantir une bonne visibilité</w:t>
      </w:r>
      <w:r w:rsidR="00411089">
        <w:rPr>
          <w:lang w:val="fr-FR"/>
        </w:rPr>
        <w:t xml:space="preserve"> entre l’intérieur et l’extérieur du véhicule, et inversement.</w:t>
      </w:r>
      <w:r w:rsidR="00D0280D" w:rsidRPr="00CF0AB8">
        <w:rPr>
          <w:lang w:val="fr-FR"/>
        </w:rPr>
        <w:t xml:space="preserve"> Aucun</w:t>
      </w:r>
      <w:r w:rsidR="002476D8" w:rsidRPr="00CF0AB8">
        <w:rPr>
          <w:lang w:val="fr-FR"/>
        </w:rPr>
        <w:t xml:space="preserve"> filtre </w:t>
      </w:r>
      <w:r w:rsidR="00CF0AB8" w:rsidRPr="00CF0AB8">
        <w:rPr>
          <w:lang w:val="fr-FR"/>
        </w:rPr>
        <w:t>coloré</w:t>
      </w:r>
      <w:r w:rsidR="00D0280D" w:rsidRPr="00CF0AB8">
        <w:rPr>
          <w:lang w:val="fr-FR"/>
        </w:rPr>
        <w:t xml:space="preserve"> ne peut être appliqué</w:t>
      </w:r>
      <w:r w:rsidR="00B81A2D" w:rsidRPr="00CF0AB8">
        <w:rPr>
          <w:lang w:val="fr-FR"/>
        </w:rPr>
        <w:t xml:space="preserve"> sur </w:t>
      </w:r>
      <w:r w:rsidRPr="00CF0AB8">
        <w:rPr>
          <w:lang w:val="fr-FR"/>
        </w:rPr>
        <w:t>les vitres du bus</w:t>
      </w:r>
      <w:r w:rsidR="00C13B3F" w:rsidRPr="00CF0AB8">
        <w:rPr>
          <w:lang w:val="fr-FR"/>
        </w:rPr>
        <w:t xml:space="preserve"> car ils modifient la perception de l’environnement.</w:t>
      </w:r>
      <w:r w:rsidR="00012E5F">
        <w:rPr>
          <w:lang w:val="fr-FR"/>
        </w:rPr>
        <w:t xml:space="preserve"> </w:t>
      </w:r>
      <w:r w:rsidR="00082762">
        <w:rPr>
          <w:lang w:val="fr-FR"/>
        </w:rPr>
        <w:t>L</w:t>
      </w:r>
      <w:r w:rsidR="008A2546">
        <w:rPr>
          <w:lang w:val="fr-FR"/>
        </w:rPr>
        <w:t>e pare-brise avant et les vitres des flancs</w:t>
      </w:r>
      <w:r w:rsidR="00F61662">
        <w:rPr>
          <w:lang w:val="fr-FR"/>
        </w:rPr>
        <w:t xml:space="preserve"> sont dépourvus de tout film publicitaire au minimum jusqu’à la 2ème porte comprise.</w:t>
      </w:r>
    </w:p>
    <w:tbl>
      <w:tblPr>
        <w:tblStyle w:val="Grilledutableau"/>
        <w:tblW w:w="0" w:type="auto"/>
        <w:tblLook w:val="04A0" w:firstRow="1" w:lastRow="0" w:firstColumn="1" w:lastColumn="0" w:noHBand="0" w:noVBand="1"/>
      </w:tblPr>
      <w:tblGrid>
        <w:gridCol w:w="4751"/>
      </w:tblGrid>
      <w:tr w:rsidR="00097CFC" w14:paraId="179C431B" w14:textId="77777777" w:rsidTr="3486787A">
        <w:tc>
          <w:tcPr>
            <w:tcW w:w="4751" w:type="dxa"/>
          </w:tcPr>
          <w:p w14:paraId="42D36B69" w14:textId="108AB63D" w:rsidR="00097CFC" w:rsidRDefault="00C815D8" w:rsidP="00097CFC">
            <w:pPr>
              <w:rPr>
                <w:lang w:val="fr-FR"/>
              </w:rPr>
            </w:pPr>
            <w:r>
              <w:rPr>
                <w:noProof/>
              </w:rPr>
              <w:drawing>
                <wp:inline distT="0" distB="0" distL="0" distR="0" wp14:anchorId="299B70E9" wp14:editId="64CBC674">
                  <wp:extent cx="2876550" cy="1924050"/>
                  <wp:effectExtent l="0" t="0" r="0" b="0"/>
                  <wp:docPr id="606439300" name="Image 606439300" title="Une image contenant intérieur, train, debout, homm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inline>
              </w:drawing>
            </w:r>
          </w:p>
        </w:tc>
      </w:tr>
      <w:tr w:rsidR="00097CFC" w14:paraId="68411087" w14:textId="77777777" w:rsidTr="3486787A">
        <w:tc>
          <w:tcPr>
            <w:tcW w:w="4751" w:type="dxa"/>
          </w:tcPr>
          <w:p w14:paraId="7E8B0F92" w14:textId="401B0D8E" w:rsidR="00097CFC" w:rsidRPr="006B6F5A" w:rsidRDefault="00097CFC" w:rsidP="5F40C377">
            <w:pPr>
              <w:jc w:val="left"/>
              <w:rPr>
                <w:i/>
                <w:iCs/>
                <w:lang w:val="fr-FR"/>
              </w:rPr>
            </w:pPr>
            <w:r>
              <w:rPr>
                <w:rFonts w:ascii="Wingdings 2" w:eastAsia="Wingdings 2" w:hAnsi="Wingdings 2" w:cs="Wingdings 2"/>
                <w:i/>
                <w:iCs/>
                <w:lang w:val="fr-FR"/>
              </w:rPr>
              <w:lastRenderedPageBreak/>
              <w:t></w:t>
            </w:r>
            <w:r>
              <w:rPr>
                <w:i/>
                <w:iCs/>
                <w:lang w:val="fr-FR"/>
              </w:rPr>
              <w:t xml:space="preserve"> </w:t>
            </w:r>
            <w:r w:rsidRPr="00D93F6E">
              <w:rPr>
                <w:i/>
                <w:iCs/>
                <w:lang w:val="fr-FR"/>
              </w:rPr>
              <w:t xml:space="preserve">Bus recouvert d’un film publicitaire sur les vitres : </w:t>
            </w:r>
            <w:r>
              <w:rPr>
                <w:i/>
                <w:iCs/>
                <w:lang w:val="fr-FR"/>
              </w:rPr>
              <w:t xml:space="preserve">absence de </w:t>
            </w:r>
            <w:r w:rsidRPr="00D93F6E">
              <w:rPr>
                <w:i/>
                <w:iCs/>
                <w:lang w:val="fr-FR"/>
              </w:rPr>
              <w:t>visibilité vers l’extérieur du véhicule</w:t>
            </w:r>
          </w:p>
        </w:tc>
      </w:tr>
    </w:tbl>
    <w:p w14:paraId="3F71AD4C" w14:textId="5568C4D0" w:rsidR="000F5B46" w:rsidRPr="00593367" w:rsidRDefault="000F5B46" w:rsidP="000F5B46">
      <w:pPr>
        <w:pStyle w:val="Titre2"/>
        <w:rPr>
          <w:lang w:val="fr-FR"/>
        </w:rPr>
      </w:pPr>
      <w:bookmarkStart w:id="18" w:name="_Toc49160658"/>
      <w:bookmarkStart w:id="19" w:name="_Toc95833664"/>
      <w:r>
        <w:rPr>
          <w:lang w:val="fr-FR"/>
        </w:rPr>
        <w:t>Portes</w:t>
      </w:r>
      <w:bookmarkEnd w:id="18"/>
      <w:bookmarkEnd w:id="19"/>
    </w:p>
    <w:p w14:paraId="03385E4A" w14:textId="2BC5D581" w:rsidR="00C51B3B" w:rsidRPr="00C51B3B" w:rsidRDefault="00C51B3B" w:rsidP="00C2260F">
      <w:pPr>
        <w:pStyle w:val="Titre3"/>
        <w:rPr>
          <w:lang w:val="fr-FR"/>
        </w:rPr>
      </w:pPr>
      <w:r w:rsidRPr="3E2842C2">
        <w:rPr>
          <w:lang w:val="fr-FR"/>
        </w:rPr>
        <w:t xml:space="preserve">Identification </w:t>
      </w:r>
      <w:r w:rsidR="00C35C07" w:rsidRPr="3E2842C2">
        <w:rPr>
          <w:lang w:val="fr-FR"/>
        </w:rPr>
        <w:t xml:space="preserve">visuelle </w:t>
      </w:r>
      <w:r w:rsidRPr="3E2842C2">
        <w:rPr>
          <w:lang w:val="fr-FR"/>
        </w:rPr>
        <w:t xml:space="preserve">des </w:t>
      </w:r>
      <w:r w:rsidR="006470E8" w:rsidRPr="3E2842C2">
        <w:rPr>
          <w:lang w:val="fr-FR"/>
        </w:rPr>
        <w:t>accès</w:t>
      </w:r>
      <w:r w:rsidRPr="3E2842C2">
        <w:rPr>
          <w:lang w:val="fr-FR"/>
        </w:rPr>
        <w:t xml:space="preserve"> </w:t>
      </w:r>
      <w:r w:rsidR="00C35C07" w:rsidRPr="3E2842C2">
        <w:rPr>
          <w:lang w:val="fr-FR"/>
        </w:rPr>
        <w:t>suivant le type d’usager</w:t>
      </w:r>
    </w:p>
    <w:p w14:paraId="06797DFE" w14:textId="76C4790A" w:rsidR="0092196A" w:rsidRDefault="004F7FFD" w:rsidP="000F5B46">
      <w:pPr>
        <w:rPr>
          <w:color w:val="FF0000"/>
          <w:szCs w:val="24"/>
        </w:rPr>
      </w:pPr>
      <w:r>
        <w:rPr>
          <w:szCs w:val="24"/>
        </w:rPr>
        <w:t>Toutes l</w:t>
      </w:r>
      <w:r w:rsidR="000F5B46" w:rsidRPr="00140B98">
        <w:rPr>
          <w:szCs w:val="24"/>
        </w:rPr>
        <w:t>es portes</w:t>
      </w:r>
      <w:r w:rsidR="00273FD5">
        <w:rPr>
          <w:szCs w:val="24"/>
        </w:rPr>
        <w:t xml:space="preserve"> du véhicule </w:t>
      </w:r>
      <w:r w:rsidR="000F5B46" w:rsidRPr="00140B98">
        <w:rPr>
          <w:szCs w:val="24"/>
        </w:rPr>
        <w:t>doivent être contrastées par rapport à leur environnement direct</w:t>
      </w:r>
      <w:r w:rsidR="00CD70A9" w:rsidRPr="00140B98">
        <w:rPr>
          <w:szCs w:val="24"/>
        </w:rPr>
        <w:t xml:space="preserve"> (</w:t>
      </w:r>
      <w:r w:rsidR="000F5B46" w:rsidRPr="00140B98">
        <w:rPr>
          <w:szCs w:val="24"/>
        </w:rPr>
        <w:t>carrosserie</w:t>
      </w:r>
      <w:r w:rsidR="00CD70A9" w:rsidRPr="00140B98">
        <w:rPr>
          <w:szCs w:val="24"/>
        </w:rPr>
        <w:t>) pour être facilement repérables.</w:t>
      </w:r>
    </w:p>
    <w:p w14:paraId="4AD77884" w14:textId="126920F5" w:rsidR="006B6BBD" w:rsidRDefault="00C51B3B" w:rsidP="000F5B46">
      <w:pPr>
        <w:rPr>
          <w:szCs w:val="24"/>
          <w:lang w:val="fr-FR"/>
        </w:rPr>
      </w:pPr>
      <w:r w:rsidRPr="00857867">
        <w:rPr>
          <w:szCs w:val="24"/>
          <w:lang w:val="fr-FR"/>
        </w:rPr>
        <w:t>Une</w:t>
      </w:r>
      <w:r w:rsidR="000F5B46" w:rsidRPr="00857867">
        <w:rPr>
          <w:szCs w:val="24"/>
          <w:lang w:val="fr-FR"/>
        </w:rPr>
        <w:t xml:space="preserve"> information visuelle </w:t>
      </w:r>
      <w:r w:rsidRPr="00857867">
        <w:rPr>
          <w:szCs w:val="24"/>
          <w:lang w:val="fr-FR"/>
        </w:rPr>
        <w:t xml:space="preserve">sous forme de pictogrammes </w:t>
      </w:r>
      <w:r w:rsidR="000F5B46" w:rsidRPr="00857867">
        <w:rPr>
          <w:szCs w:val="24"/>
          <w:lang w:val="fr-FR"/>
        </w:rPr>
        <w:t xml:space="preserve">est </w:t>
      </w:r>
      <w:r w:rsidRPr="00857867">
        <w:rPr>
          <w:szCs w:val="24"/>
          <w:lang w:val="fr-FR"/>
        </w:rPr>
        <w:t xml:space="preserve">également </w:t>
      </w:r>
      <w:r w:rsidR="000F5B46" w:rsidRPr="00857867">
        <w:rPr>
          <w:szCs w:val="24"/>
          <w:lang w:val="fr-FR"/>
        </w:rPr>
        <w:t>nécessaire pour permettre de repérer rapidement quelle porte emprunter, en fonction de sa réduction de mobilité</w:t>
      </w:r>
      <w:r w:rsidR="00CB07C0" w:rsidRPr="00857867">
        <w:rPr>
          <w:szCs w:val="24"/>
          <w:lang w:val="fr-FR"/>
        </w:rPr>
        <w:t xml:space="preserve"> ou de son encombrement (poussettes, vélos, </w:t>
      </w:r>
      <w:r w:rsidR="00140B98" w:rsidRPr="00857867">
        <w:rPr>
          <w:szCs w:val="24"/>
          <w:lang w:val="fr-FR"/>
        </w:rPr>
        <w:t xml:space="preserve">bagages, </w:t>
      </w:r>
      <w:r w:rsidR="00CB07C0" w:rsidRPr="00857867">
        <w:rPr>
          <w:szCs w:val="24"/>
          <w:lang w:val="fr-FR"/>
        </w:rPr>
        <w:t>etc.)</w:t>
      </w:r>
      <w:r w:rsidR="000F5B46" w:rsidRPr="00857867">
        <w:rPr>
          <w:szCs w:val="24"/>
          <w:lang w:val="fr-FR"/>
        </w:rPr>
        <w:t>.</w:t>
      </w:r>
      <w:r w:rsidR="00CC6AC8" w:rsidRPr="00857867">
        <w:rPr>
          <w:szCs w:val="24"/>
          <w:lang w:val="fr-FR"/>
        </w:rPr>
        <w:t xml:space="preserve"> </w:t>
      </w:r>
      <w:r w:rsidR="0011616B">
        <w:rPr>
          <w:szCs w:val="24"/>
          <w:lang w:val="fr-FR"/>
        </w:rPr>
        <w:t xml:space="preserve"> </w:t>
      </w:r>
      <w:r w:rsidR="000F5B46" w:rsidRPr="00857867">
        <w:rPr>
          <w:szCs w:val="24"/>
          <w:lang w:val="fr-FR"/>
        </w:rPr>
        <w:t xml:space="preserve">C’est pourquoi un pictogramme </w:t>
      </w:r>
      <w:r w:rsidR="00804E37" w:rsidRPr="00857867">
        <w:rPr>
          <w:szCs w:val="24"/>
          <w:lang w:val="fr-FR"/>
        </w:rPr>
        <w:t>de min</w:t>
      </w:r>
      <w:r w:rsidR="004D4587">
        <w:rPr>
          <w:szCs w:val="24"/>
          <w:lang w:val="fr-FR"/>
        </w:rPr>
        <w:t>.</w:t>
      </w:r>
      <w:r w:rsidR="00804E37" w:rsidRPr="00857867">
        <w:rPr>
          <w:szCs w:val="24"/>
          <w:lang w:val="fr-FR"/>
        </w:rPr>
        <w:t xml:space="preserve"> 20 cm (et son support de min. 30 cm)</w:t>
      </w:r>
      <w:r w:rsidR="00CC6AC8" w:rsidRPr="00857867">
        <w:rPr>
          <w:szCs w:val="24"/>
          <w:lang w:val="fr-FR"/>
        </w:rPr>
        <w:t>,</w:t>
      </w:r>
      <w:r w:rsidR="00804E37" w:rsidRPr="00857867">
        <w:rPr>
          <w:szCs w:val="24"/>
          <w:lang w:val="fr-FR"/>
        </w:rPr>
        <w:t xml:space="preserve"> </w:t>
      </w:r>
      <w:r w:rsidR="0011616B" w:rsidRPr="00E16159">
        <w:rPr>
          <w:szCs w:val="24"/>
          <w:lang w:val="fr-FR"/>
        </w:rPr>
        <w:t xml:space="preserve">et contrasté par rapport à </w:t>
      </w:r>
      <w:r w:rsidR="00E16159">
        <w:rPr>
          <w:szCs w:val="24"/>
          <w:lang w:val="fr-FR"/>
        </w:rPr>
        <w:t>son support</w:t>
      </w:r>
      <w:r w:rsidR="00804E37" w:rsidRPr="00857867">
        <w:rPr>
          <w:szCs w:val="24"/>
          <w:lang w:val="fr-FR"/>
        </w:rPr>
        <w:t xml:space="preserve"> </w:t>
      </w:r>
      <w:r w:rsidR="000F5B46" w:rsidRPr="00857867">
        <w:rPr>
          <w:szCs w:val="24"/>
          <w:lang w:val="fr-FR"/>
        </w:rPr>
        <w:t xml:space="preserve">doit être placé au-dessus de chaque porte pour indiquer quels usagers </w:t>
      </w:r>
      <w:r w:rsidR="002D0FA5">
        <w:rPr>
          <w:szCs w:val="24"/>
          <w:lang w:val="fr-FR"/>
        </w:rPr>
        <w:t>(</w:t>
      </w:r>
      <w:r w:rsidR="00F17EB0">
        <w:rPr>
          <w:szCs w:val="24"/>
          <w:lang w:val="fr-FR"/>
        </w:rPr>
        <w:t xml:space="preserve">personnes en fauteuil, </w:t>
      </w:r>
      <w:r w:rsidR="005B15FD">
        <w:rPr>
          <w:szCs w:val="24"/>
          <w:lang w:val="fr-FR"/>
        </w:rPr>
        <w:t>personnes avec une pous</w:t>
      </w:r>
      <w:r w:rsidR="002D7813">
        <w:rPr>
          <w:szCs w:val="24"/>
          <w:lang w:val="fr-FR"/>
        </w:rPr>
        <w:t>s</w:t>
      </w:r>
      <w:r w:rsidR="005B15FD">
        <w:rPr>
          <w:szCs w:val="24"/>
          <w:lang w:val="fr-FR"/>
        </w:rPr>
        <w:t>ette</w:t>
      </w:r>
      <w:r w:rsidR="000F09C1">
        <w:rPr>
          <w:szCs w:val="24"/>
          <w:lang w:val="fr-FR"/>
        </w:rPr>
        <w:t>/vélo</w:t>
      </w:r>
      <w:r w:rsidR="005B15FD">
        <w:rPr>
          <w:szCs w:val="24"/>
          <w:lang w:val="fr-FR"/>
        </w:rPr>
        <w:t>,</w:t>
      </w:r>
      <w:r w:rsidR="002D7813">
        <w:rPr>
          <w:szCs w:val="24"/>
          <w:lang w:val="fr-FR"/>
        </w:rPr>
        <w:t xml:space="preserve"> etc.)</w:t>
      </w:r>
      <w:r w:rsidR="005B15FD">
        <w:rPr>
          <w:szCs w:val="24"/>
          <w:lang w:val="fr-FR"/>
        </w:rPr>
        <w:t xml:space="preserve"> </w:t>
      </w:r>
      <w:r w:rsidR="000F5B46" w:rsidRPr="00857867">
        <w:rPr>
          <w:szCs w:val="24"/>
          <w:lang w:val="fr-FR"/>
        </w:rPr>
        <w:t>peuvent embarquer par cette porte</w:t>
      </w:r>
      <w:r w:rsidR="006B6BBD">
        <w:rPr>
          <w:szCs w:val="24"/>
          <w:lang w:val="fr-FR"/>
        </w:rPr>
        <w:t xml:space="preserve">. </w:t>
      </w:r>
      <w:r w:rsidR="00D70584">
        <w:rPr>
          <w:szCs w:val="24"/>
          <w:lang w:val="fr-FR"/>
        </w:rPr>
        <w:t>Ces mesures permettent une lisibilité à une distance de 20 mètres.</w:t>
      </w:r>
    </w:p>
    <w:p w14:paraId="6657804E" w14:textId="737891C9" w:rsidR="005C6148" w:rsidRDefault="005C6148" w:rsidP="000F5B46">
      <w:pPr>
        <w:rPr>
          <w:szCs w:val="24"/>
          <w:lang w:val="fr-FR"/>
        </w:rPr>
      </w:pPr>
    </w:p>
    <w:p w14:paraId="0158B026" w14:textId="4ED36FC6" w:rsidR="00A026C9" w:rsidRDefault="00DA4E9C" w:rsidP="000F5B46">
      <w:pPr>
        <w:rPr>
          <w:szCs w:val="24"/>
          <w:lang w:val="fr-FR"/>
        </w:rPr>
      </w:pPr>
      <w:r>
        <w:rPr>
          <w:szCs w:val="24"/>
          <w:lang w:val="fr-FR"/>
        </w:rPr>
        <w:t>Ces pictogrammes sont répétés à côté des portes concernées</w:t>
      </w:r>
      <w:r w:rsidR="00DA697E">
        <w:rPr>
          <w:rStyle w:val="Appelnotedebasdep"/>
          <w:szCs w:val="24"/>
          <w:lang w:val="fr-FR"/>
        </w:rPr>
        <w:footnoteReference w:id="4"/>
      </w:r>
      <w:r>
        <w:rPr>
          <w:szCs w:val="24"/>
          <w:lang w:val="fr-FR"/>
        </w:rPr>
        <w:t xml:space="preserve">. </w:t>
      </w:r>
      <w:r w:rsidR="00CC6AC8" w:rsidRPr="00857867">
        <w:rPr>
          <w:szCs w:val="24"/>
          <w:lang w:val="fr-FR"/>
        </w:rPr>
        <w:t xml:space="preserve">Afin d’éviter tout risque de confusion avec le bouton </w:t>
      </w:r>
      <w:r w:rsidR="00CC6AC8" w:rsidRPr="00857867">
        <w:t>d’appel extérieur de déploiement de la rampe, ce</w:t>
      </w:r>
      <w:r w:rsidR="00275D8C">
        <w:t>s</w:t>
      </w:r>
      <w:r w:rsidR="00CC6AC8" w:rsidRPr="00857867">
        <w:t xml:space="preserve"> pictogramme</w:t>
      </w:r>
      <w:r w:rsidR="00275D8C">
        <w:t>s</w:t>
      </w:r>
      <w:r w:rsidR="00CC6AC8" w:rsidRPr="00857867">
        <w:t xml:space="preserve"> de rappel </w:t>
      </w:r>
      <w:r w:rsidR="000A789A">
        <w:t xml:space="preserve">seront placés du côté opposé </w:t>
      </w:r>
      <w:r w:rsidR="003F5FA7">
        <w:t xml:space="preserve">au bouton extérieur de demande de déploiement de la rampe. </w:t>
      </w:r>
    </w:p>
    <w:tbl>
      <w:tblPr>
        <w:tblStyle w:val="Grilledutableau"/>
        <w:tblpPr w:leftFromText="141" w:rightFromText="141" w:vertAnchor="text" w:horzAnchor="margin" w:tblpY="-41"/>
        <w:tblW w:w="0" w:type="auto"/>
        <w:tblLook w:val="04A0" w:firstRow="1" w:lastRow="0" w:firstColumn="1" w:lastColumn="0" w:noHBand="0" w:noVBand="1"/>
      </w:tblPr>
      <w:tblGrid>
        <w:gridCol w:w="4531"/>
        <w:gridCol w:w="4531"/>
      </w:tblGrid>
      <w:tr w:rsidR="00E85F15" w14:paraId="1894985F" w14:textId="77777777" w:rsidTr="3486787A">
        <w:tc>
          <w:tcPr>
            <w:tcW w:w="4531" w:type="dxa"/>
          </w:tcPr>
          <w:p w14:paraId="2EF05F5C" w14:textId="712D2F8A" w:rsidR="00E85F15" w:rsidRDefault="00C815D8" w:rsidP="00E85F15">
            <w:pPr>
              <w:jc w:val="left"/>
              <w:rPr>
                <w:b/>
                <w:bCs/>
                <w:i/>
                <w:color w:val="C45911" w:themeColor="accent2" w:themeShade="BF"/>
                <w:szCs w:val="24"/>
                <w:lang w:val="fr-FR"/>
              </w:rPr>
            </w:pPr>
            <w:r>
              <w:rPr>
                <w:noProof/>
              </w:rPr>
              <w:drawing>
                <wp:inline distT="0" distB="0" distL="0" distR="0" wp14:anchorId="4B475DEE" wp14:editId="1EC02149">
                  <wp:extent cx="2876550" cy="1924050"/>
                  <wp:effectExtent l="0" t="0" r="0" b="0"/>
                  <wp:docPr id="2014764559" name="Image 2014764559" title="Une image contenant extérieur, bus, route, violet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inline>
              </w:drawing>
            </w:r>
          </w:p>
        </w:tc>
        <w:tc>
          <w:tcPr>
            <w:tcW w:w="4531" w:type="dxa"/>
          </w:tcPr>
          <w:p w14:paraId="56871DF1" w14:textId="671F9A77" w:rsidR="00E85F15" w:rsidRDefault="00C815D8" w:rsidP="00E85F15">
            <w:pPr>
              <w:jc w:val="left"/>
              <w:rPr>
                <w:b/>
                <w:bCs/>
                <w:i/>
                <w:color w:val="C45911" w:themeColor="accent2" w:themeShade="BF"/>
                <w:szCs w:val="24"/>
                <w:lang w:val="fr-FR"/>
              </w:rPr>
            </w:pPr>
            <w:r>
              <w:rPr>
                <w:noProof/>
              </w:rPr>
              <w:drawing>
                <wp:inline distT="0" distB="0" distL="0" distR="0" wp14:anchorId="0BEB51A6" wp14:editId="35A36BAF">
                  <wp:extent cx="2876550" cy="1924050"/>
                  <wp:effectExtent l="0" t="0" r="0" b="0"/>
                  <wp:docPr id="1634789368" name="Image 1634789368" title="Une image contenant bus, extérieur, bâtiment, port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inline>
              </w:drawing>
            </w:r>
          </w:p>
        </w:tc>
      </w:tr>
      <w:tr w:rsidR="00E85F15" w14:paraId="5BD78C66" w14:textId="77777777" w:rsidTr="3486787A">
        <w:tc>
          <w:tcPr>
            <w:tcW w:w="9062" w:type="dxa"/>
            <w:gridSpan w:val="2"/>
          </w:tcPr>
          <w:p w14:paraId="17A6249E" w14:textId="77777777" w:rsidR="00E85F15" w:rsidRDefault="00E85F15" w:rsidP="00E85F15">
            <w:pPr>
              <w:jc w:val="left"/>
              <w:rPr>
                <w:b/>
                <w:bCs/>
                <w:i/>
                <w:color w:val="C45911" w:themeColor="accent2" w:themeShade="BF"/>
                <w:szCs w:val="24"/>
                <w:lang w:val="fr-FR"/>
              </w:rPr>
            </w:pPr>
            <w:r>
              <w:rPr>
                <w:rFonts w:ascii="Wingdings" w:eastAsia="Wingdings" w:hAnsi="Wingdings" w:cs="Wingdings"/>
                <w:i/>
                <w:iCs/>
                <w:lang w:val="fr-FR"/>
              </w:rPr>
              <w:t></w:t>
            </w:r>
            <w:r>
              <w:rPr>
                <w:i/>
                <w:iCs/>
                <w:lang w:val="fr-FR"/>
              </w:rPr>
              <w:t xml:space="preserve"> </w:t>
            </w:r>
            <w:r w:rsidRPr="00B038D0">
              <w:rPr>
                <w:i/>
                <w:iCs/>
                <w:lang w:val="fr-FR"/>
              </w:rPr>
              <w:t>Exemples à Metz : identification des portes vitrées grâce à l’interruption de la carrosserie colorée et contrastée par rapport à l’environnement</w:t>
            </w:r>
          </w:p>
        </w:tc>
      </w:tr>
    </w:tbl>
    <w:p w14:paraId="227F29D5" w14:textId="3C7D0F97" w:rsidR="004C6969" w:rsidRDefault="00C35C07" w:rsidP="00DE143D">
      <w:pPr>
        <w:pStyle w:val="Titre3"/>
        <w:rPr>
          <w:lang w:val="fr-FR"/>
        </w:rPr>
      </w:pPr>
      <w:bookmarkStart w:id="21" w:name="_Toc27389983"/>
      <w:bookmarkStart w:id="22" w:name="_Toc27390372"/>
      <w:bookmarkStart w:id="23" w:name="_Toc27389982"/>
      <w:bookmarkStart w:id="24" w:name="_Toc27390371"/>
      <w:r w:rsidRPr="00140B98">
        <w:rPr>
          <w:lang w:val="fr-FR"/>
        </w:rPr>
        <w:t>Identification</w:t>
      </w:r>
      <w:r w:rsidR="004C6969" w:rsidRPr="00140B98">
        <w:rPr>
          <w:lang w:val="fr-FR"/>
        </w:rPr>
        <w:t xml:space="preserve"> </w:t>
      </w:r>
      <w:r w:rsidR="004C6969" w:rsidRPr="00394C6B">
        <w:rPr>
          <w:lang w:val="fr-FR"/>
        </w:rPr>
        <w:t>sonore</w:t>
      </w:r>
      <w:bookmarkEnd w:id="21"/>
      <w:bookmarkEnd w:id="22"/>
      <w:r w:rsidR="004C6969" w:rsidRPr="00394C6B">
        <w:rPr>
          <w:lang w:val="fr-FR"/>
        </w:rPr>
        <w:t xml:space="preserve"> </w:t>
      </w:r>
      <w:r w:rsidR="00394C6B" w:rsidRPr="00394C6B">
        <w:rPr>
          <w:lang w:val="fr-FR"/>
        </w:rPr>
        <w:t>de la fermeture</w:t>
      </w:r>
      <w:r w:rsidR="004C6969">
        <w:rPr>
          <w:lang w:val="fr-FR"/>
        </w:rPr>
        <w:t xml:space="preserve"> des portes</w:t>
      </w:r>
    </w:p>
    <w:p w14:paraId="2A40A685" w14:textId="5ADE99BA" w:rsidR="00744045" w:rsidRPr="00313DAB" w:rsidRDefault="00744045" w:rsidP="372C0AF3">
      <w:pPr>
        <w:rPr>
          <w:lang w:val="fr-FR"/>
        </w:rPr>
      </w:pPr>
      <w:r w:rsidRPr="00E85F15">
        <w:rPr>
          <w:lang w:val="fr-FR"/>
        </w:rPr>
        <w:t>Tout mouvement</w:t>
      </w:r>
      <w:r w:rsidR="007A7003">
        <w:rPr>
          <w:lang w:val="fr-FR"/>
        </w:rPr>
        <w:t xml:space="preserve"> </w:t>
      </w:r>
      <w:r w:rsidRPr="00E85F15">
        <w:rPr>
          <w:lang w:val="fr-FR"/>
        </w:rPr>
        <w:t xml:space="preserve">de fermeture des portes doit s’accompagner d’un son audible afin de prévenir les personnes déficientes visuelles </w:t>
      </w:r>
      <w:r w:rsidR="00361574" w:rsidRPr="00E85F15">
        <w:rPr>
          <w:lang w:val="fr-FR"/>
        </w:rPr>
        <w:t xml:space="preserve">de </w:t>
      </w:r>
      <w:r w:rsidR="00EA2519" w:rsidRPr="00E85F15">
        <w:rPr>
          <w:lang w:val="fr-FR"/>
        </w:rPr>
        <w:t>ne pas entraver</w:t>
      </w:r>
      <w:r w:rsidR="007A7003">
        <w:rPr>
          <w:lang w:val="fr-FR"/>
        </w:rPr>
        <w:t xml:space="preserve"> </w:t>
      </w:r>
      <w:r w:rsidR="00EA2519" w:rsidRPr="00E85F15">
        <w:rPr>
          <w:lang w:val="fr-FR"/>
        </w:rPr>
        <w:t xml:space="preserve">la fermeture des portes </w:t>
      </w:r>
      <w:r w:rsidR="00B50EE5" w:rsidRPr="00E85F15">
        <w:rPr>
          <w:lang w:val="fr-FR"/>
        </w:rPr>
        <w:t>mais au</w:t>
      </w:r>
      <w:r w:rsidR="00577C63" w:rsidRPr="00E85F15">
        <w:rPr>
          <w:lang w:val="fr-FR"/>
        </w:rPr>
        <w:t>s</w:t>
      </w:r>
      <w:r w:rsidR="00B50EE5" w:rsidRPr="00E85F15">
        <w:rPr>
          <w:lang w:val="fr-FR"/>
        </w:rPr>
        <w:t>si d’</w:t>
      </w:r>
      <w:r w:rsidR="00EA2519" w:rsidRPr="00E85F15">
        <w:rPr>
          <w:lang w:val="fr-FR"/>
        </w:rPr>
        <w:t xml:space="preserve">éviter qu’elles ne </w:t>
      </w:r>
      <w:r w:rsidR="00B50EE5" w:rsidRPr="00E85F15">
        <w:rPr>
          <w:lang w:val="fr-FR"/>
        </w:rPr>
        <w:t>soient bousculées par l</w:t>
      </w:r>
      <w:r w:rsidR="00577C63" w:rsidRPr="00E85F15">
        <w:rPr>
          <w:lang w:val="fr-FR"/>
        </w:rPr>
        <w:t>es portes</w:t>
      </w:r>
      <w:r w:rsidR="00B50EE5" w:rsidRPr="00E85F15">
        <w:rPr>
          <w:lang w:val="fr-FR"/>
        </w:rPr>
        <w:t>.</w:t>
      </w:r>
      <w:r w:rsidR="00865ADE">
        <w:rPr>
          <w:lang w:val="fr-FR"/>
        </w:rPr>
        <w:t xml:space="preserve"> </w:t>
      </w:r>
    </w:p>
    <w:p w14:paraId="34212B02" w14:textId="1FB17D6D" w:rsidR="004C6969" w:rsidRDefault="004C6969" w:rsidP="004C6969">
      <w:pPr>
        <w:rPr>
          <w:szCs w:val="24"/>
        </w:rPr>
      </w:pPr>
      <w:r>
        <w:rPr>
          <w:szCs w:val="24"/>
        </w:rPr>
        <w:t>Le signal émis doit être :</w:t>
      </w:r>
    </w:p>
    <w:p w14:paraId="777BBD78" w14:textId="108BD6AF" w:rsidR="004C6969" w:rsidRPr="00BE2B72" w:rsidRDefault="00E85F15" w:rsidP="00C2260F">
      <w:pPr>
        <w:pStyle w:val="Paragraphedeliste"/>
        <w:numPr>
          <w:ilvl w:val="0"/>
          <w:numId w:val="8"/>
        </w:numPr>
        <w:rPr>
          <w:szCs w:val="24"/>
        </w:rPr>
      </w:pPr>
      <w:r>
        <w:rPr>
          <w:szCs w:val="24"/>
        </w:rPr>
        <w:t>d</w:t>
      </w:r>
      <w:r w:rsidR="004C6969" w:rsidRPr="00BE2B72">
        <w:rPr>
          <w:szCs w:val="24"/>
        </w:rPr>
        <w:t>e</w:t>
      </w:r>
      <w:r w:rsidR="00E63BF7">
        <w:rPr>
          <w:szCs w:val="24"/>
        </w:rPr>
        <w:t xml:space="preserve"> min.</w:t>
      </w:r>
      <w:r w:rsidR="004C6969" w:rsidRPr="00BE2B72">
        <w:rPr>
          <w:szCs w:val="24"/>
        </w:rPr>
        <w:t xml:space="preserve"> 5</w:t>
      </w:r>
      <w:r w:rsidR="000422C9">
        <w:rPr>
          <w:szCs w:val="24"/>
        </w:rPr>
        <w:t xml:space="preserve"> </w:t>
      </w:r>
      <w:r w:rsidR="004C6969" w:rsidRPr="00BE2B72">
        <w:rPr>
          <w:szCs w:val="24"/>
        </w:rPr>
        <w:t>d</w:t>
      </w:r>
      <w:r w:rsidR="00B1329C">
        <w:rPr>
          <w:szCs w:val="24"/>
        </w:rPr>
        <w:t>B</w:t>
      </w:r>
      <w:r w:rsidR="004C6969" w:rsidRPr="00BE2B72">
        <w:rPr>
          <w:szCs w:val="24"/>
        </w:rPr>
        <w:t xml:space="preserve"> au-dessus du niveau sonore environnant extérieur</w:t>
      </w:r>
      <w:r w:rsidR="004C6969">
        <w:rPr>
          <w:szCs w:val="24"/>
        </w:rPr>
        <w:t> ;</w:t>
      </w:r>
    </w:p>
    <w:p w14:paraId="6120AB50" w14:textId="6B504EE9" w:rsidR="004C6969" w:rsidRDefault="004C6969" w:rsidP="00C2260F">
      <w:pPr>
        <w:pStyle w:val="Paragraphedeliste"/>
        <w:numPr>
          <w:ilvl w:val="0"/>
          <w:numId w:val="8"/>
        </w:numPr>
        <w:rPr>
          <w:szCs w:val="24"/>
        </w:rPr>
      </w:pPr>
      <w:r w:rsidRPr="00BE2B72">
        <w:rPr>
          <w:szCs w:val="24"/>
        </w:rPr>
        <w:t>émis min</w:t>
      </w:r>
      <w:r>
        <w:rPr>
          <w:szCs w:val="24"/>
        </w:rPr>
        <w:t xml:space="preserve">. </w:t>
      </w:r>
      <w:r w:rsidRPr="00BE2B72">
        <w:rPr>
          <w:szCs w:val="24"/>
        </w:rPr>
        <w:t>2 secondes avant tout mouvement de porte</w:t>
      </w:r>
      <w:r w:rsidR="00C35C07">
        <w:rPr>
          <w:szCs w:val="24"/>
        </w:rPr>
        <w:t> ;</w:t>
      </w:r>
    </w:p>
    <w:p w14:paraId="1C2FE902" w14:textId="49D10C42" w:rsidR="004C6969" w:rsidRPr="00140B98" w:rsidRDefault="004C6969" w:rsidP="00C2260F">
      <w:pPr>
        <w:pStyle w:val="Paragraphedeliste"/>
        <w:numPr>
          <w:ilvl w:val="0"/>
          <w:numId w:val="8"/>
        </w:numPr>
        <w:rPr>
          <w:szCs w:val="24"/>
        </w:rPr>
      </w:pPr>
      <w:r w:rsidRPr="00140B98">
        <w:rPr>
          <w:szCs w:val="24"/>
        </w:rPr>
        <w:t xml:space="preserve">continu durant </w:t>
      </w:r>
      <w:r w:rsidRPr="00140B98">
        <w:rPr>
          <w:szCs w:val="24"/>
          <w:u w:val="single"/>
        </w:rPr>
        <w:t>tout</w:t>
      </w:r>
      <w:r w:rsidR="00A55026" w:rsidRPr="00140B98">
        <w:rPr>
          <w:szCs w:val="24"/>
          <w:u w:val="single"/>
        </w:rPr>
        <w:t>e</w:t>
      </w:r>
      <w:r w:rsidRPr="00140B98">
        <w:rPr>
          <w:szCs w:val="24"/>
        </w:rPr>
        <w:t xml:space="preserve"> </w:t>
      </w:r>
      <w:r w:rsidR="00C35C07" w:rsidRPr="00140B98">
        <w:rPr>
          <w:szCs w:val="24"/>
        </w:rPr>
        <w:t>la durée</w:t>
      </w:r>
      <w:r w:rsidR="005F1A11">
        <w:rPr>
          <w:szCs w:val="24"/>
        </w:rPr>
        <w:t xml:space="preserve"> </w:t>
      </w:r>
      <w:r w:rsidR="003D7CE7">
        <w:rPr>
          <w:szCs w:val="24"/>
        </w:rPr>
        <w:t xml:space="preserve">de </w:t>
      </w:r>
      <w:r w:rsidRPr="00140B98">
        <w:rPr>
          <w:szCs w:val="24"/>
        </w:rPr>
        <w:t>fermeture.</w:t>
      </w:r>
      <w:r w:rsidR="00A55026" w:rsidRPr="00140B98">
        <w:rPr>
          <w:szCs w:val="24"/>
        </w:rPr>
        <w:t xml:space="preserve"> </w:t>
      </w:r>
    </w:p>
    <w:p w14:paraId="19F9379F" w14:textId="137E2DE0" w:rsidR="000F5B46" w:rsidRDefault="000F5B46" w:rsidP="0019380D">
      <w:pPr>
        <w:pStyle w:val="Titre3"/>
        <w:rPr>
          <w:lang w:val="fr-FR"/>
        </w:rPr>
      </w:pPr>
      <w:r w:rsidRPr="372C0AF3">
        <w:rPr>
          <w:lang w:val="fr-FR"/>
        </w:rPr>
        <w:lastRenderedPageBreak/>
        <w:t xml:space="preserve">Identification visuelle des </w:t>
      </w:r>
      <w:r w:rsidRPr="0019380D">
        <w:t>seuils</w:t>
      </w:r>
      <w:bookmarkEnd w:id="23"/>
      <w:bookmarkEnd w:id="24"/>
    </w:p>
    <w:p w14:paraId="7F55472A" w14:textId="12364CDC" w:rsidR="003E385A" w:rsidRDefault="000F5B46" w:rsidP="000F5B46">
      <w:pPr>
        <w:rPr>
          <w:szCs w:val="24"/>
          <w:lang w:val="fr-FR"/>
        </w:rPr>
      </w:pPr>
      <w:r w:rsidRPr="00C433FE">
        <w:rPr>
          <w:szCs w:val="24"/>
          <w:lang w:val="fr-FR"/>
        </w:rPr>
        <w:t>A chaque ouverture de porte, un faisceau lumineux blanc</w:t>
      </w:r>
      <w:r w:rsidR="00E5576C">
        <w:rPr>
          <w:rStyle w:val="Appelnotedebasdep"/>
          <w:szCs w:val="24"/>
          <w:lang w:val="fr-FR"/>
        </w:rPr>
        <w:footnoteReference w:id="5"/>
      </w:r>
      <w:r w:rsidR="001334AA">
        <w:rPr>
          <w:szCs w:val="24"/>
          <w:lang w:val="fr-FR"/>
        </w:rPr>
        <w:t xml:space="preserve"> </w:t>
      </w:r>
      <w:r w:rsidRPr="00C433FE">
        <w:rPr>
          <w:szCs w:val="24"/>
          <w:lang w:val="fr-FR"/>
        </w:rPr>
        <w:t>doit s’allumer et rester actif jusqu’à la fermeture des portes</w:t>
      </w:r>
      <w:r w:rsidR="001334AA">
        <w:rPr>
          <w:rStyle w:val="Appelnotedebasdep"/>
          <w:szCs w:val="24"/>
          <w:lang w:val="fr-FR"/>
        </w:rPr>
        <w:footnoteReference w:id="6"/>
      </w:r>
      <w:r w:rsidRPr="00C433FE">
        <w:rPr>
          <w:szCs w:val="24"/>
          <w:lang w:val="fr-FR"/>
        </w:rPr>
        <w:t>. Toute la largeur</w:t>
      </w:r>
      <w:r w:rsidR="00DD644A">
        <w:rPr>
          <w:rStyle w:val="Appelnotedebasdep"/>
          <w:szCs w:val="24"/>
          <w:lang w:val="fr-FR"/>
        </w:rPr>
        <w:footnoteReference w:id="7"/>
      </w:r>
      <w:r w:rsidRPr="00C433FE">
        <w:rPr>
          <w:szCs w:val="24"/>
          <w:lang w:val="fr-FR"/>
        </w:rPr>
        <w:t xml:space="preserve"> de la porte doit être éclairée</w:t>
      </w:r>
      <w:r w:rsidR="00081A0E" w:rsidRPr="00C433FE">
        <w:rPr>
          <w:szCs w:val="24"/>
          <w:lang w:val="fr-FR"/>
        </w:rPr>
        <w:t>,</w:t>
      </w:r>
      <w:r w:rsidRPr="00C433FE">
        <w:rPr>
          <w:szCs w:val="24"/>
          <w:lang w:val="fr-FR"/>
        </w:rPr>
        <w:t xml:space="preserve"> </w:t>
      </w:r>
      <w:r w:rsidR="00081A0E" w:rsidRPr="00C433FE">
        <w:rPr>
          <w:szCs w:val="24"/>
          <w:lang w:val="fr-FR"/>
        </w:rPr>
        <w:t xml:space="preserve">tant du côté intérieur qu’extérieur, </w:t>
      </w:r>
      <w:r w:rsidR="00D676AC" w:rsidRPr="00C433FE">
        <w:rPr>
          <w:szCs w:val="24"/>
          <w:lang w:val="fr-FR"/>
        </w:rPr>
        <w:t xml:space="preserve">sur </w:t>
      </w:r>
      <w:r w:rsidR="00081A0E" w:rsidRPr="00C433FE">
        <w:rPr>
          <w:szCs w:val="24"/>
          <w:lang w:val="fr-FR"/>
        </w:rPr>
        <w:t xml:space="preserve">une profondeur de min. </w:t>
      </w:r>
      <w:r w:rsidR="00F30A18">
        <w:rPr>
          <w:szCs w:val="24"/>
          <w:lang w:val="fr-FR"/>
        </w:rPr>
        <w:t>20</w:t>
      </w:r>
      <w:r w:rsidR="00F30A18" w:rsidRPr="00C433FE">
        <w:rPr>
          <w:szCs w:val="24"/>
          <w:lang w:val="fr-FR"/>
        </w:rPr>
        <w:t xml:space="preserve"> </w:t>
      </w:r>
      <w:r w:rsidR="00D676AC" w:rsidRPr="00C433FE">
        <w:rPr>
          <w:szCs w:val="24"/>
          <w:lang w:val="fr-FR"/>
        </w:rPr>
        <w:t xml:space="preserve">cm </w:t>
      </w:r>
      <w:r w:rsidR="00081A0E" w:rsidRPr="00C433FE">
        <w:rPr>
          <w:szCs w:val="24"/>
          <w:lang w:val="fr-FR"/>
        </w:rPr>
        <w:t xml:space="preserve">de chaque côté. </w:t>
      </w:r>
    </w:p>
    <w:p w14:paraId="4EBD6F0E" w14:textId="57EE6AA4" w:rsidR="000F5B46" w:rsidRPr="00506BD8" w:rsidRDefault="000F5B46" w:rsidP="000F5B46">
      <w:pPr>
        <w:rPr>
          <w:szCs w:val="24"/>
          <w:lang w:val="fr-FR"/>
        </w:rPr>
      </w:pPr>
      <w:r w:rsidRPr="00506BD8">
        <w:rPr>
          <w:szCs w:val="24"/>
          <w:lang w:val="fr-FR"/>
        </w:rPr>
        <w:t xml:space="preserve">Pour pouvoir être identifiable </w:t>
      </w:r>
      <w:r w:rsidR="00A55026" w:rsidRPr="00506BD8">
        <w:rPr>
          <w:szCs w:val="24"/>
          <w:lang w:val="fr-FR"/>
        </w:rPr>
        <w:t xml:space="preserve">visuellement </w:t>
      </w:r>
      <w:r w:rsidRPr="00506BD8">
        <w:rPr>
          <w:szCs w:val="24"/>
          <w:lang w:val="fr-FR"/>
        </w:rPr>
        <w:t xml:space="preserve">par tous, le seuil de chacune des portes du bus doit être contrasté par rapport à </w:t>
      </w:r>
      <w:r w:rsidR="002B1EAD">
        <w:rPr>
          <w:szCs w:val="24"/>
          <w:lang w:val="fr-FR"/>
        </w:rPr>
        <w:t>son</w:t>
      </w:r>
      <w:r w:rsidRPr="00506BD8">
        <w:rPr>
          <w:szCs w:val="24"/>
          <w:lang w:val="fr-FR"/>
        </w:rPr>
        <w:t xml:space="preserve"> environnement immédiat</w:t>
      </w:r>
      <w:r w:rsidR="00C51B3B" w:rsidRPr="00506BD8">
        <w:rPr>
          <w:szCs w:val="24"/>
          <w:lang w:val="fr-FR"/>
        </w:rPr>
        <w:t xml:space="preserve"> par</w:t>
      </w:r>
      <w:r w:rsidRPr="00506BD8">
        <w:rPr>
          <w:szCs w:val="24"/>
          <w:lang w:val="fr-FR"/>
        </w:rPr>
        <w:t xml:space="preserve"> </w:t>
      </w:r>
      <w:r w:rsidR="00C51B3B" w:rsidRPr="00506BD8">
        <w:rPr>
          <w:szCs w:val="24"/>
          <w:lang w:val="fr-FR"/>
        </w:rPr>
        <w:t>u</w:t>
      </w:r>
      <w:r w:rsidRPr="00506BD8">
        <w:rPr>
          <w:szCs w:val="24"/>
          <w:lang w:val="fr-FR"/>
        </w:rPr>
        <w:t xml:space="preserve">ne bande colorée </w:t>
      </w:r>
      <w:r w:rsidR="00081A0E" w:rsidRPr="00506BD8">
        <w:rPr>
          <w:szCs w:val="24"/>
          <w:lang w:val="fr-FR"/>
        </w:rPr>
        <w:t xml:space="preserve">jaune </w:t>
      </w:r>
      <w:r w:rsidRPr="00506BD8">
        <w:rPr>
          <w:szCs w:val="24"/>
          <w:lang w:val="fr-FR"/>
        </w:rPr>
        <w:t>de min. 8 cm de large</w:t>
      </w:r>
      <w:r w:rsidR="00C51B3B" w:rsidRPr="00506BD8">
        <w:rPr>
          <w:szCs w:val="24"/>
          <w:lang w:val="fr-FR"/>
        </w:rPr>
        <w:t>.</w:t>
      </w:r>
    </w:p>
    <w:tbl>
      <w:tblPr>
        <w:tblStyle w:val="Grilledutableau"/>
        <w:tblW w:w="0" w:type="auto"/>
        <w:tblLook w:val="04A0" w:firstRow="1" w:lastRow="0" w:firstColumn="1" w:lastColumn="0" w:noHBand="0" w:noVBand="1"/>
      </w:tblPr>
      <w:tblGrid>
        <w:gridCol w:w="4531"/>
        <w:gridCol w:w="4531"/>
      </w:tblGrid>
      <w:tr w:rsidR="00CB1963" w14:paraId="0393FDE3" w14:textId="7AC9DCBC" w:rsidTr="3486787A">
        <w:tc>
          <w:tcPr>
            <w:tcW w:w="4531" w:type="dxa"/>
          </w:tcPr>
          <w:p w14:paraId="6C33E4D5" w14:textId="49D8F0B3" w:rsidR="00CB1963" w:rsidRDefault="00C815D8" w:rsidP="00F94A4B">
            <w:pPr>
              <w:jc w:val="left"/>
              <w:rPr>
                <w:b/>
                <w:bCs/>
                <w:i/>
                <w:color w:val="C45911" w:themeColor="accent2" w:themeShade="BF"/>
                <w:szCs w:val="24"/>
                <w:lang w:val="fr-FR"/>
              </w:rPr>
            </w:pPr>
            <w:r>
              <w:rPr>
                <w:noProof/>
              </w:rPr>
              <w:drawing>
                <wp:inline distT="0" distB="0" distL="0" distR="0" wp14:anchorId="5DA80D24" wp14:editId="0E90B39B">
                  <wp:extent cx="2876550" cy="1924050"/>
                  <wp:effectExtent l="0" t="0" r="0" b="0"/>
                  <wp:docPr id="393792035" name="Image 393792035" title="Une image contenant extérieur, bus, garé, fenêtr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t="10926"/>
                          <a:stretch>
                            <a:fillRect/>
                          </a:stretch>
                        </pic:blipFill>
                        <pic:spPr>
                          <a:xfrm>
                            <a:off x="0" y="0"/>
                            <a:ext cx="2876550" cy="1924050"/>
                          </a:xfrm>
                          <a:prstGeom prst="rect">
                            <a:avLst/>
                          </a:prstGeom>
                        </pic:spPr>
                      </pic:pic>
                    </a:graphicData>
                  </a:graphic>
                </wp:inline>
              </w:drawing>
            </w:r>
          </w:p>
        </w:tc>
        <w:tc>
          <w:tcPr>
            <w:tcW w:w="4531" w:type="dxa"/>
          </w:tcPr>
          <w:p w14:paraId="2D26108F" w14:textId="50F88974" w:rsidR="00CB1963" w:rsidRDefault="00C815D8" w:rsidP="00F94A4B">
            <w:pPr>
              <w:jc w:val="left"/>
              <w:rPr>
                <w:b/>
                <w:bCs/>
                <w:i/>
                <w:noProof/>
                <w:color w:val="C45911" w:themeColor="accent2" w:themeShade="BF"/>
                <w:szCs w:val="24"/>
                <w:lang w:val="fr-FR"/>
              </w:rPr>
            </w:pPr>
            <w:r>
              <w:rPr>
                <w:noProof/>
              </w:rPr>
              <w:drawing>
                <wp:inline distT="0" distB="0" distL="0" distR="0" wp14:anchorId="130D14FE" wp14:editId="41958C6D">
                  <wp:extent cx="2876550" cy="1924050"/>
                  <wp:effectExtent l="0" t="0" r="0" b="0"/>
                  <wp:docPr id="1532304255" name="Image 1532304255" title="Une image contenant bus, bagage, jaune, assis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inline>
              </w:drawing>
            </w:r>
          </w:p>
        </w:tc>
      </w:tr>
      <w:tr w:rsidR="00AF0067" w14:paraId="5A498829" w14:textId="285605F5" w:rsidTr="3486787A">
        <w:tc>
          <w:tcPr>
            <w:tcW w:w="9062" w:type="dxa"/>
            <w:gridSpan w:val="2"/>
          </w:tcPr>
          <w:p w14:paraId="072F50D7" w14:textId="7EED12C4" w:rsidR="00AF0067" w:rsidRDefault="00AF0067" w:rsidP="00E85F15">
            <w:pPr>
              <w:jc w:val="left"/>
              <w:rPr>
                <w:rFonts w:ascii="Wingdings" w:eastAsia="Wingdings" w:hAnsi="Wingdings" w:cs="Wingdings"/>
                <w:i/>
                <w:iCs/>
                <w:lang w:val="fr-FR"/>
              </w:rPr>
            </w:pPr>
            <w:r>
              <w:rPr>
                <w:rFonts w:ascii="Wingdings" w:eastAsia="Wingdings" w:hAnsi="Wingdings" w:cs="Wingdings"/>
                <w:i/>
                <w:iCs/>
                <w:lang w:val="fr-FR"/>
              </w:rPr>
              <w:t></w:t>
            </w:r>
            <w:r>
              <w:rPr>
                <w:i/>
                <w:iCs/>
                <w:lang w:val="fr-FR"/>
              </w:rPr>
              <w:t xml:space="preserve"> </w:t>
            </w:r>
            <w:r w:rsidRPr="000B19A0">
              <w:rPr>
                <w:i/>
                <w:iCs/>
                <w:lang w:val="fr-FR"/>
              </w:rPr>
              <w:t>Exemples de bande colorée jaune permettant d’identifier le seuil des portes</w:t>
            </w:r>
          </w:p>
        </w:tc>
      </w:tr>
    </w:tbl>
    <w:p w14:paraId="28335003" w14:textId="1375C656" w:rsidR="000F5B46" w:rsidRDefault="000F5B46" w:rsidP="0019380D">
      <w:pPr>
        <w:pStyle w:val="Titre3"/>
        <w:rPr>
          <w:lang w:val="fr-FR"/>
        </w:rPr>
      </w:pPr>
      <w:bookmarkStart w:id="25" w:name="_Toc27389984"/>
      <w:bookmarkStart w:id="26" w:name="_Toc27390373"/>
      <w:bookmarkStart w:id="27" w:name="_Hlk26886716"/>
      <w:r w:rsidRPr="00165725">
        <w:rPr>
          <w:lang w:val="fr-FR"/>
        </w:rPr>
        <w:t>Identification</w:t>
      </w:r>
      <w:r>
        <w:rPr>
          <w:lang w:val="fr-FR"/>
        </w:rPr>
        <w:t xml:space="preserve"> tactile</w:t>
      </w:r>
      <w:bookmarkEnd w:id="25"/>
      <w:bookmarkEnd w:id="26"/>
      <w:r>
        <w:rPr>
          <w:lang w:val="fr-FR"/>
        </w:rPr>
        <w:t xml:space="preserve"> des seuils</w:t>
      </w:r>
    </w:p>
    <w:p w14:paraId="539139B6" w14:textId="4D70C260" w:rsidR="000F5B46" w:rsidRPr="00165725" w:rsidRDefault="00A55026" w:rsidP="000F5B46">
      <w:pPr>
        <w:rPr>
          <w:szCs w:val="24"/>
          <w:lang w:val="fr-FR"/>
        </w:rPr>
      </w:pPr>
      <w:r w:rsidRPr="00165725">
        <w:rPr>
          <w:szCs w:val="24"/>
          <w:lang w:val="fr-FR"/>
        </w:rPr>
        <w:t>Pour les personnes déficientes visuelles, l</w:t>
      </w:r>
      <w:r w:rsidR="000F5B46" w:rsidRPr="00165725">
        <w:rPr>
          <w:szCs w:val="24"/>
          <w:lang w:val="fr-FR"/>
        </w:rPr>
        <w:t xml:space="preserve">e seuil doit </w:t>
      </w:r>
      <w:r w:rsidRPr="00165725">
        <w:rPr>
          <w:szCs w:val="24"/>
          <w:lang w:val="fr-FR"/>
        </w:rPr>
        <w:t xml:space="preserve">également pouvoir </w:t>
      </w:r>
      <w:r w:rsidR="000F5B46" w:rsidRPr="00165725">
        <w:rPr>
          <w:szCs w:val="24"/>
          <w:lang w:val="fr-FR"/>
        </w:rPr>
        <w:t xml:space="preserve">être identifiable tactilement </w:t>
      </w:r>
      <w:r w:rsidRPr="00165725">
        <w:rPr>
          <w:szCs w:val="24"/>
          <w:lang w:val="fr-FR"/>
        </w:rPr>
        <w:t>par</w:t>
      </w:r>
      <w:r w:rsidR="000F5B46" w:rsidRPr="00165725">
        <w:rPr>
          <w:szCs w:val="24"/>
          <w:lang w:val="fr-FR"/>
        </w:rPr>
        <w:t xml:space="preserve"> un marquage en relief antidérapant </w:t>
      </w:r>
      <w:r w:rsidR="00565A36" w:rsidRPr="00165725">
        <w:rPr>
          <w:szCs w:val="24"/>
          <w:lang w:val="fr-FR"/>
        </w:rPr>
        <w:t xml:space="preserve">constitué de </w:t>
      </w:r>
      <w:r w:rsidR="000F5B46" w:rsidRPr="00165725">
        <w:rPr>
          <w:szCs w:val="24"/>
          <w:lang w:val="fr-FR"/>
        </w:rPr>
        <w:t xml:space="preserve">bandes </w:t>
      </w:r>
      <w:r w:rsidRPr="00165725">
        <w:rPr>
          <w:szCs w:val="24"/>
          <w:lang w:val="fr-FR"/>
        </w:rPr>
        <w:t>de</w:t>
      </w:r>
      <w:r w:rsidR="000F5B46" w:rsidRPr="00165725">
        <w:rPr>
          <w:szCs w:val="24"/>
          <w:lang w:val="fr-FR"/>
        </w:rPr>
        <w:t xml:space="preserve"> texture différente </w:t>
      </w:r>
      <w:r w:rsidRPr="00165725">
        <w:rPr>
          <w:szCs w:val="24"/>
          <w:lang w:val="fr-FR"/>
        </w:rPr>
        <w:t>de celle du</w:t>
      </w:r>
      <w:r w:rsidR="000F5B46" w:rsidRPr="00165725">
        <w:rPr>
          <w:szCs w:val="24"/>
          <w:lang w:val="fr-FR"/>
        </w:rPr>
        <w:t xml:space="preserve"> plancher du bus.</w:t>
      </w:r>
    </w:p>
    <w:p w14:paraId="7ADE20B7" w14:textId="77777777" w:rsidR="00A55026" w:rsidRPr="00165725" w:rsidRDefault="000F5B46" w:rsidP="000F5B46">
      <w:pPr>
        <w:rPr>
          <w:szCs w:val="24"/>
          <w:lang w:val="fr-FR"/>
        </w:rPr>
      </w:pPr>
      <w:r w:rsidRPr="00165725">
        <w:rPr>
          <w:szCs w:val="24"/>
          <w:lang w:val="fr-FR"/>
        </w:rPr>
        <w:t>Ces bandes </w:t>
      </w:r>
      <w:r w:rsidR="00A55026" w:rsidRPr="00165725">
        <w:rPr>
          <w:szCs w:val="24"/>
          <w:lang w:val="fr-FR"/>
        </w:rPr>
        <w:t xml:space="preserve">doivent être : </w:t>
      </w:r>
    </w:p>
    <w:p w14:paraId="055FE4EB" w14:textId="3B85490E" w:rsidR="000F5B46" w:rsidRPr="00165725" w:rsidRDefault="00565A36" w:rsidP="00C2260F">
      <w:pPr>
        <w:pStyle w:val="Paragraphedeliste"/>
        <w:numPr>
          <w:ilvl w:val="0"/>
          <w:numId w:val="15"/>
        </w:numPr>
        <w:rPr>
          <w:szCs w:val="24"/>
          <w:lang w:val="fr-FR"/>
        </w:rPr>
      </w:pPr>
      <w:r w:rsidRPr="00165725">
        <w:rPr>
          <w:szCs w:val="24"/>
          <w:lang w:val="fr-FR"/>
        </w:rPr>
        <w:t>placées</w:t>
      </w:r>
      <w:r w:rsidR="00A55026" w:rsidRPr="00165725">
        <w:rPr>
          <w:szCs w:val="24"/>
          <w:lang w:val="fr-FR"/>
        </w:rPr>
        <w:t xml:space="preserve"> à toutes les portes ;</w:t>
      </w:r>
    </w:p>
    <w:p w14:paraId="4ADDD121" w14:textId="2845FB9F" w:rsidR="000F5B46" w:rsidRPr="00165725" w:rsidRDefault="00565A36" w:rsidP="00C2260F">
      <w:pPr>
        <w:pStyle w:val="Paragraphedeliste"/>
        <w:numPr>
          <w:ilvl w:val="0"/>
          <w:numId w:val="1"/>
        </w:numPr>
        <w:rPr>
          <w:szCs w:val="24"/>
          <w:lang w:val="fr-FR"/>
        </w:rPr>
      </w:pPr>
      <w:r w:rsidRPr="00165725">
        <w:rPr>
          <w:szCs w:val="24"/>
          <w:lang w:val="fr-FR"/>
        </w:rPr>
        <w:t xml:space="preserve">ajustées à </w:t>
      </w:r>
      <w:r w:rsidR="000F5B46" w:rsidRPr="00165725">
        <w:rPr>
          <w:szCs w:val="24"/>
          <w:lang w:val="fr-FR"/>
        </w:rPr>
        <w:t>toute la largeur de la porte ;</w:t>
      </w:r>
    </w:p>
    <w:p w14:paraId="3AACBCF3" w14:textId="27A4F063" w:rsidR="000F5B46" w:rsidRPr="00165725" w:rsidRDefault="00565A36" w:rsidP="00C2260F">
      <w:pPr>
        <w:pStyle w:val="Paragraphedeliste"/>
        <w:numPr>
          <w:ilvl w:val="0"/>
          <w:numId w:val="1"/>
        </w:numPr>
        <w:rPr>
          <w:szCs w:val="24"/>
          <w:lang w:val="fr-FR"/>
        </w:rPr>
      </w:pPr>
      <w:r w:rsidRPr="00165725">
        <w:rPr>
          <w:szCs w:val="24"/>
          <w:lang w:val="fr-FR"/>
        </w:rPr>
        <w:t>de</w:t>
      </w:r>
      <w:r w:rsidR="000F5B46" w:rsidRPr="00165725">
        <w:rPr>
          <w:szCs w:val="24"/>
          <w:lang w:val="fr-FR"/>
        </w:rPr>
        <w:t xml:space="preserve"> </w:t>
      </w:r>
      <w:r w:rsidR="000B75AA">
        <w:rPr>
          <w:szCs w:val="24"/>
          <w:lang w:val="fr-FR"/>
        </w:rPr>
        <w:t xml:space="preserve">min. </w:t>
      </w:r>
      <w:r w:rsidR="000F5B46" w:rsidRPr="00165725">
        <w:rPr>
          <w:szCs w:val="24"/>
          <w:lang w:val="fr-FR"/>
        </w:rPr>
        <w:t>8 cm de large ;</w:t>
      </w:r>
    </w:p>
    <w:p w14:paraId="0FD98794" w14:textId="6348F038" w:rsidR="000F5B46" w:rsidRPr="00165725" w:rsidRDefault="000F5B46" w:rsidP="00C2260F">
      <w:pPr>
        <w:pStyle w:val="Paragraphedeliste"/>
        <w:numPr>
          <w:ilvl w:val="0"/>
          <w:numId w:val="1"/>
        </w:numPr>
        <w:rPr>
          <w:szCs w:val="24"/>
          <w:lang w:val="fr-FR"/>
        </w:rPr>
      </w:pPr>
      <w:r w:rsidRPr="00165725">
        <w:rPr>
          <w:szCs w:val="24"/>
          <w:lang w:val="fr-FR"/>
        </w:rPr>
        <w:t>antidérapantes (même mouillées) ;</w:t>
      </w:r>
    </w:p>
    <w:p w14:paraId="543661B8" w14:textId="6EE92264" w:rsidR="00D04DBC" w:rsidRPr="0091420F" w:rsidRDefault="000F5B46" w:rsidP="00C2260F">
      <w:pPr>
        <w:pStyle w:val="Paragraphedeliste"/>
        <w:numPr>
          <w:ilvl w:val="0"/>
          <w:numId w:val="1"/>
        </w:numPr>
        <w:rPr>
          <w:szCs w:val="24"/>
          <w:lang w:val="fr-FR"/>
        </w:rPr>
      </w:pPr>
      <w:r w:rsidRPr="00165725">
        <w:rPr>
          <w:szCs w:val="24"/>
          <w:lang w:val="fr-FR"/>
        </w:rPr>
        <w:t>contrastées par rapport à la couleur du plancher du bus et par rapport à l’environnement extérieur (revêtement du quai).</w:t>
      </w:r>
    </w:p>
    <w:bookmarkEnd w:id="27"/>
    <w:p w14:paraId="7E7DFDF5" w14:textId="77777777" w:rsidR="004C6969" w:rsidRPr="00BE0A60" w:rsidRDefault="004C6969" w:rsidP="0019380D">
      <w:pPr>
        <w:pStyle w:val="Titre3"/>
      </w:pPr>
      <w:r>
        <w:t xml:space="preserve">Libre </w:t>
      </w:r>
      <w:r w:rsidRPr="0019380D">
        <w:t>passage</w:t>
      </w:r>
    </w:p>
    <w:p w14:paraId="274BF330" w14:textId="4B366FAF" w:rsidR="004C6969" w:rsidRPr="00165725" w:rsidRDefault="004C6969" w:rsidP="372C0AF3">
      <w:pPr>
        <w:rPr>
          <w:lang w:val="fr-FR"/>
        </w:rPr>
      </w:pPr>
      <w:r w:rsidRPr="372C0AF3">
        <w:rPr>
          <w:lang w:val="fr-FR"/>
        </w:rPr>
        <w:t>Toutes les portes doivent garantir</w:t>
      </w:r>
      <w:r w:rsidR="00D676AC" w:rsidRPr="372C0AF3">
        <w:rPr>
          <w:lang w:val="fr-FR"/>
        </w:rPr>
        <w:t>, en position ouverte,</w:t>
      </w:r>
      <w:r w:rsidRPr="372C0AF3">
        <w:rPr>
          <w:lang w:val="fr-FR"/>
        </w:rPr>
        <w:t xml:space="preserve"> une largeur de libre passage de min.</w:t>
      </w:r>
      <w:r w:rsidR="00156763" w:rsidRPr="372C0AF3">
        <w:rPr>
          <w:lang w:val="fr-FR"/>
        </w:rPr>
        <w:t> </w:t>
      </w:r>
      <w:r w:rsidRPr="372C0AF3">
        <w:rPr>
          <w:lang w:val="fr-FR"/>
        </w:rPr>
        <w:t>90</w:t>
      </w:r>
      <w:r w:rsidR="00156763" w:rsidRPr="372C0AF3">
        <w:rPr>
          <w:lang w:val="fr-FR"/>
        </w:rPr>
        <w:t> </w:t>
      </w:r>
      <w:r w:rsidRPr="372C0AF3">
        <w:rPr>
          <w:lang w:val="fr-FR"/>
        </w:rPr>
        <w:t>cm.</w:t>
      </w:r>
    </w:p>
    <w:p w14:paraId="6C0276E3" w14:textId="2ACEDAB0" w:rsidR="000F5B46" w:rsidRPr="00BC6516" w:rsidRDefault="000F5B46" w:rsidP="0019380D">
      <w:pPr>
        <w:pStyle w:val="Titre3"/>
        <w:rPr>
          <w:lang w:val="fr-FR"/>
        </w:rPr>
      </w:pPr>
      <w:bookmarkStart w:id="28" w:name="_Toc27389985"/>
      <w:bookmarkStart w:id="29" w:name="_Toc27390374"/>
      <w:r w:rsidRPr="00BC6516">
        <w:rPr>
          <w:lang w:val="fr-FR"/>
        </w:rPr>
        <w:t>Mains</w:t>
      </w:r>
      <w:r w:rsidR="00CF30C7">
        <w:rPr>
          <w:lang w:val="fr-FR"/>
        </w:rPr>
        <w:t>-</w:t>
      </w:r>
      <w:r w:rsidRPr="00BC6516">
        <w:rPr>
          <w:lang w:val="fr-FR"/>
        </w:rPr>
        <w:t>courantes</w:t>
      </w:r>
      <w:bookmarkEnd w:id="28"/>
      <w:bookmarkEnd w:id="29"/>
    </w:p>
    <w:p w14:paraId="1BDA4EBC" w14:textId="3024C2C1" w:rsidR="000F5B46" w:rsidRPr="00165725" w:rsidRDefault="000F5B46" w:rsidP="000F5B46">
      <w:pPr>
        <w:rPr>
          <w:szCs w:val="24"/>
          <w:lang w:val="fr-FR"/>
        </w:rPr>
      </w:pPr>
      <w:r w:rsidRPr="00165725">
        <w:rPr>
          <w:szCs w:val="24"/>
          <w:lang w:val="fr-FR"/>
        </w:rPr>
        <w:t>Des mains</w:t>
      </w:r>
      <w:r w:rsidR="00CF30C7">
        <w:rPr>
          <w:szCs w:val="24"/>
          <w:lang w:val="fr-FR"/>
        </w:rPr>
        <w:t>-</w:t>
      </w:r>
      <w:r w:rsidRPr="00165725">
        <w:rPr>
          <w:szCs w:val="24"/>
          <w:lang w:val="fr-FR"/>
        </w:rPr>
        <w:t>courantes doivent être présentes au niveau de chaque porte car elles sont</w:t>
      </w:r>
      <w:r w:rsidR="00772920" w:rsidRPr="00165725">
        <w:rPr>
          <w:szCs w:val="24"/>
          <w:lang w:val="fr-FR"/>
        </w:rPr>
        <w:t xml:space="preserve"> une aide</w:t>
      </w:r>
      <w:r w:rsidR="00EC0359" w:rsidRPr="00165725">
        <w:rPr>
          <w:szCs w:val="24"/>
          <w:lang w:val="fr-FR"/>
        </w:rPr>
        <w:t xml:space="preserve"> indispensable</w:t>
      </w:r>
      <w:r w:rsidR="00772920" w:rsidRPr="00165725">
        <w:rPr>
          <w:szCs w:val="24"/>
          <w:lang w:val="fr-FR"/>
        </w:rPr>
        <w:t xml:space="preserve"> au franchissement du seuil, </w:t>
      </w:r>
      <w:r w:rsidR="00EC0359" w:rsidRPr="00165725">
        <w:rPr>
          <w:szCs w:val="24"/>
          <w:lang w:val="fr-FR"/>
        </w:rPr>
        <w:t xml:space="preserve">plus </w:t>
      </w:r>
      <w:r w:rsidR="00772920" w:rsidRPr="00165725">
        <w:rPr>
          <w:szCs w:val="24"/>
          <w:lang w:val="fr-FR"/>
        </w:rPr>
        <w:t xml:space="preserve">particulièrement pour </w:t>
      </w:r>
      <w:r w:rsidRPr="00165725">
        <w:rPr>
          <w:szCs w:val="24"/>
          <w:lang w:val="fr-FR"/>
        </w:rPr>
        <w:t>les personnes marchant difficilement ou ayant des pertes d’équilibre.</w:t>
      </w:r>
    </w:p>
    <w:p w14:paraId="3FFD7B73" w14:textId="24D66201" w:rsidR="000F5B46" w:rsidRDefault="000F5B46" w:rsidP="372C0AF3">
      <w:pPr>
        <w:rPr>
          <w:lang w:val="fr-FR"/>
        </w:rPr>
      </w:pPr>
      <w:r w:rsidRPr="372C0AF3">
        <w:rPr>
          <w:lang w:val="fr-FR"/>
        </w:rPr>
        <w:t>Présentes des 2 côtés de chaque porte</w:t>
      </w:r>
      <w:r w:rsidR="00B24442">
        <w:rPr>
          <w:rStyle w:val="Appelnotedebasdep"/>
          <w:lang w:val="fr-FR"/>
        </w:rPr>
        <w:footnoteReference w:id="8"/>
      </w:r>
      <w:r w:rsidRPr="372C0AF3">
        <w:rPr>
          <w:lang w:val="fr-FR"/>
        </w:rPr>
        <w:t xml:space="preserve">, ces mains-courantes doivent être </w:t>
      </w:r>
      <w:r w:rsidRPr="004B2CEC">
        <w:rPr>
          <w:lang w:val="fr-FR"/>
        </w:rPr>
        <w:t>verticales</w:t>
      </w:r>
      <w:r w:rsidR="005F2D6F">
        <w:rPr>
          <w:lang w:val="fr-FR"/>
        </w:rPr>
        <w:t>. Elles débutent à max. 30 cm du plancher et s’élèvent jusqu’au plafond.</w:t>
      </w:r>
      <w:r w:rsidRPr="004B2CEC">
        <w:rPr>
          <w:lang w:val="fr-FR"/>
        </w:rPr>
        <w:t xml:space="preserve"> </w:t>
      </w:r>
      <w:r w:rsidRPr="372C0AF3">
        <w:rPr>
          <w:lang w:val="fr-FR"/>
        </w:rPr>
        <w:t xml:space="preserve">Elles doivent être proches </w:t>
      </w:r>
      <w:r w:rsidRPr="372C0AF3">
        <w:rPr>
          <w:lang w:val="fr-FR"/>
        </w:rPr>
        <w:lastRenderedPageBreak/>
        <w:t>du nez de marche</w:t>
      </w:r>
      <w:r w:rsidR="002A2B97">
        <w:rPr>
          <w:rStyle w:val="Appelnotedebasdep"/>
          <w:lang w:val="fr-FR"/>
        </w:rPr>
        <w:footnoteReference w:id="9"/>
      </w:r>
      <w:r w:rsidR="0052038A" w:rsidRPr="372C0AF3">
        <w:rPr>
          <w:lang w:val="fr-FR"/>
        </w:rPr>
        <w:t xml:space="preserve"> et </w:t>
      </w:r>
      <w:r w:rsidRPr="372C0AF3">
        <w:rPr>
          <w:lang w:val="fr-FR"/>
        </w:rPr>
        <w:t xml:space="preserve">être placées en dehors du cheminement afin de </w:t>
      </w:r>
      <w:r w:rsidR="0052038A" w:rsidRPr="372C0AF3">
        <w:rPr>
          <w:lang w:val="fr-FR"/>
        </w:rPr>
        <w:t>garantir</w:t>
      </w:r>
      <w:r w:rsidRPr="372C0AF3">
        <w:rPr>
          <w:lang w:val="fr-FR"/>
        </w:rPr>
        <w:t xml:space="preserve"> </w:t>
      </w:r>
      <w:r w:rsidR="0052038A" w:rsidRPr="372C0AF3">
        <w:rPr>
          <w:lang w:val="fr-FR"/>
        </w:rPr>
        <w:t>le</w:t>
      </w:r>
      <w:r w:rsidRPr="372C0AF3">
        <w:rPr>
          <w:lang w:val="fr-FR"/>
        </w:rPr>
        <w:t xml:space="preserve"> libre passage </w:t>
      </w:r>
      <w:r w:rsidR="0052038A" w:rsidRPr="372C0AF3">
        <w:rPr>
          <w:lang w:val="fr-FR"/>
        </w:rPr>
        <w:t xml:space="preserve">suffisant </w:t>
      </w:r>
      <w:r w:rsidRPr="372C0AF3">
        <w:rPr>
          <w:lang w:val="fr-FR"/>
        </w:rPr>
        <w:t>et ne pas constituer un obstacle. Aucune barre de maintien ne peut donc être placée au centre d’une double porte</w:t>
      </w:r>
      <w:r w:rsidR="007519FB">
        <w:rPr>
          <w:lang w:val="fr-FR"/>
        </w:rPr>
        <w:t>.</w:t>
      </w:r>
    </w:p>
    <w:p w14:paraId="12A8B736" w14:textId="157EE614" w:rsidR="000F5B46" w:rsidRPr="00165725" w:rsidRDefault="000F5B46" w:rsidP="000F5B46">
      <w:pPr>
        <w:rPr>
          <w:szCs w:val="24"/>
          <w:lang w:val="fr-FR"/>
        </w:rPr>
      </w:pPr>
      <w:r w:rsidRPr="00165725">
        <w:rPr>
          <w:szCs w:val="24"/>
          <w:lang w:val="fr-FR"/>
        </w:rPr>
        <w:t>Les mains-courantes doivent respecter les caractéristiques techniques suivantes</w:t>
      </w:r>
      <w:r w:rsidR="0052038A" w:rsidRPr="00165725">
        <w:rPr>
          <w:szCs w:val="24"/>
          <w:lang w:val="fr-FR"/>
        </w:rPr>
        <w:t> :</w:t>
      </w:r>
    </w:p>
    <w:p w14:paraId="6D895693" w14:textId="5AA56B0E" w:rsidR="000F5B46" w:rsidRPr="00165725" w:rsidRDefault="0052038A" w:rsidP="00C2260F">
      <w:pPr>
        <w:pStyle w:val="Paragraphedeliste"/>
        <w:numPr>
          <w:ilvl w:val="0"/>
          <w:numId w:val="9"/>
        </w:numPr>
        <w:rPr>
          <w:szCs w:val="24"/>
          <w:lang w:val="fr-FR"/>
        </w:rPr>
      </w:pPr>
      <w:r w:rsidRPr="00165725">
        <w:rPr>
          <w:szCs w:val="24"/>
          <w:lang w:val="fr-FR"/>
        </w:rPr>
        <w:t>ê</w:t>
      </w:r>
      <w:r w:rsidR="000F5B46" w:rsidRPr="00165725">
        <w:rPr>
          <w:szCs w:val="24"/>
          <w:lang w:val="fr-FR"/>
        </w:rPr>
        <w:t xml:space="preserve">tre de couleur contrastée pour être facilement </w:t>
      </w:r>
      <w:r w:rsidR="00A64C15" w:rsidRPr="00165725">
        <w:rPr>
          <w:szCs w:val="24"/>
          <w:lang w:val="fr-FR"/>
        </w:rPr>
        <w:t>identifiables</w:t>
      </w:r>
      <w:r w:rsidR="000F5B46" w:rsidRPr="00165725">
        <w:rPr>
          <w:szCs w:val="24"/>
          <w:lang w:val="fr-FR"/>
        </w:rPr>
        <w:t xml:space="preserve"> par tous</w:t>
      </w:r>
      <w:r w:rsidRPr="00165725">
        <w:rPr>
          <w:szCs w:val="24"/>
          <w:lang w:val="fr-FR"/>
        </w:rPr>
        <w:t> </w:t>
      </w:r>
      <w:r w:rsidR="005E074A">
        <w:rPr>
          <w:szCs w:val="24"/>
          <w:lang w:val="fr-FR"/>
        </w:rPr>
        <w:t xml:space="preserve">ou au </w:t>
      </w:r>
      <w:r w:rsidR="00ED00FF">
        <w:rPr>
          <w:szCs w:val="24"/>
          <w:lang w:val="fr-FR"/>
        </w:rPr>
        <w:t xml:space="preserve">minimum </w:t>
      </w:r>
      <w:r w:rsidR="00EC0A60">
        <w:rPr>
          <w:szCs w:val="24"/>
          <w:lang w:val="fr-FR"/>
        </w:rPr>
        <w:t xml:space="preserve">être </w:t>
      </w:r>
      <w:r w:rsidR="00BD572C">
        <w:rPr>
          <w:szCs w:val="24"/>
          <w:lang w:val="fr-FR"/>
        </w:rPr>
        <w:t>auto contrastantes</w:t>
      </w:r>
      <w:r w:rsidR="004928F9">
        <w:rPr>
          <w:szCs w:val="24"/>
          <w:lang w:val="fr-FR"/>
        </w:rPr>
        <w:t xml:space="preserve"> </w:t>
      </w:r>
      <w:r w:rsidR="00402890">
        <w:rPr>
          <w:szCs w:val="24"/>
          <w:lang w:val="fr-FR"/>
        </w:rPr>
        <w:t>(</w:t>
      </w:r>
      <w:r w:rsidR="00EC614A">
        <w:rPr>
          <w:szCs w:val="24"/>
          <w:lang w:val="fr-FR"/>
        </w:rPr>
        <w:t>présence</w:t>
      </w:r>
      <w:r w:rsidR="004928F9">
        <w:rPr>
          <w:szCs w:val="24"/>
          <w:lang w:val="fr-FR"/>
        </w:rPr>
        <w:t xml:space="preserve"> d’une bande</w:t>
      </w:r>
      <w:r w:rsidR="00224E92">
        <w:rPr>
          <w:szCs w:val="24"/>
          <w:lang w:val="fr-FR"/>
        </w:rPr>
        <w:t xml:space="preserve"> </w:t>
      </w:r>
      <w:r w:rsidR="005E074A">
        <w:rPr>
          <w:szCs w:val="24"/>
          <w:lang w:val="fr-FR"/>
        </w:rPr>
        <w:t xml:space="preserve">contrastée </w:t>
      </w:r>
      <w:r w:rsidR="004928F9">
        <w:rPr>
          <w:szCs w:val="24"/>
          <w:lang w:val="fr-FR"/>
        </w:rPr>
        <w:t>de min. 10 cm de h</w:t>
      </w:r>
      <w:r w:rsidR="00D9751F">
        <w:rPr>
          <w:szCs w:val="24"/>
          <w:lang w:val="fr-FR"/>
        </w:rPr>
        <w:t>aut située entre 1,20 m et 1,40 m depuis le plancher</w:t>
      </w:r>
      <w:r w:rsidR="00EC614A">
        <w:rPr>
          <w:szCs w:val="24"/>
          <w:lang w:val="fr-FR"/>
        </w:rPr>
        <w:t xml:space="preserve"> – mains-courantes bicolores</w:t>
      </w:r>
      <w:r w:rsidR="00402890">
        <w:rPr>
          <w:szCs w:val="24"/>
          <w:lang w:val="fr-FR"/>
        </w:rPr>
        <w:t>)</w:t>
      </w:r>
      <w:r w:rsidR="00D9751F">
        <w:rPr>
          <w:szCs w:val="24"/>
          <w:lang w:val="fr-FR"/>
        </w:rPr>
        <w:t xml:space="preserve"> </w:t>
      </w:r>
      <w:r w:rsidRPr="00165725">
        <w:rPr>
          <w:szCs w:val="24"/>
          <w:lang w:val="fr-FR"/>
        </w:rPr>
        <w:t>;</w:t>
      </w:r>
    </w:p>
    <w:p w14:paraId="48CB3BF0" w14:textId="69284504" w:rsidR="000F5B46" w:rsidRPr="00165725" w:rsidRDefault="0052038A" w:rsidP="00C2260F">
      <w:pPr>
        <w:pStyle w:val="Paragraphedeliste"/>
        <w:numPr>
          <w:ilvl w:val="0"/>
          <w:numId w:val="9"/>
        </w:numPr>
        <w:rPr>
          <w:szCs w:val="24"/>
          <w:lang w:val="fr-FR"/>
        </w:rPr>
      </w:pPr>
      <w:r w:rsidRPr="00165725">
        <w:rPr>
          <w:szCs w:val="24"/>
          <w:lang w:val="fr-FR"/>
        </w:rPr>
        <w:t>d</w:t>
      </w:r>
      <w:r w:rsidR="000F5B46" w:rsidRPr="00165725">
        <w:rPr>
          <w:szCs w:val="24"/>
          <w:lang w:val="fr-FR"/>
        </w:rPr>
        <w:t>isposer d’une section de 3 cm à 3,5 cm, circulaire ou légèrement ovoïde</w:t>
      </w:r>
      <w:r w:rsidRPr="00165725">
        <w:rPr>
          <w:szCs w:val="24"/>
          <w:lang w:val="fr-FR"/>
        </w:rPr>
        <w:t> ;</w:t>
      </w:r>
    </w:p>
    <w:p w14:paraId="37C74DD0" w14:textId="0285E0D6" w:rsidR="000F5B46" w:rsidRPr="00165725" w:rsidRDefault="0052038A" w:rsidP="00C2260F">
      <w:pPr>
        <w:pStyle w:val="Paragraphedeliste"/>
        <w:numPr>
          <w:ilvl w:val="0"/>
          <w:numId w:val="9"/>
        </w:numPr>
        <w:rPr>
          <w:szCs w:val="24"/>
          <w:lang w:val="fr-FR"/>
        </w:rPr>
      </w:pPr>
      <w:r w:rsidRPr="00165725">
        <w:rPr>
          <w:szCs w:val="24"/>
          <w:lang w:val="fr-FR"/>
        </w:rPr>
        <w:t>d</w:t>
      </w:r>
      <w:r w:rsidR="000F5B46" w:rsidRPr="00165725">
        <w:rPr>
          <w:szCs w:val="24"/>
          <w:lang w:val="fr-FR"/>
        </w:rPr>
        <w:t xml:space="preserve">isposer d’un dégagement de </w:t>
      </w:r>
      <w:r w:rsidR="006F5C4B" w:rsidRPr="00165725">
        <w:rPr>
          <w:szCs w:val="24"/>
          <w:lang w:val="fr-FR"/>
        </w:rPr>
        <w:t>5</w:t>
      </w:r>
      <w:r w:rsidR="000F5B46" w:rsidRPr="00165725">
        <w:rPr>
          <w:szCs w:val="24"/>
          <w:lang w:val="fr-FR"/>
        </w:rPr>
        <w:t xml:space="preserve"> cm afin de pouvoir la saisir aisément</w:t>
      </w:r>
      <w:r w:rsidRPr="00165725">
        <w:rPr>
          <w:szCs w:val="24"/>
          <w:lang w:val="fr-FR"/>
        </w:rPr>
        <w:t> ;</w:t>
      </w:r>
    </w:p>
    <w:p w14:paraId="57FFF42B" w14:textId="1B1DFE9B" w:rsidR="003C7371" w:rsidRPr="00EA0F65" w:rsidRDefault="0052038A" w:rsidP="003C7371">
      <w:pPr>
        <w:pStyle w:val="Paragraphedeliste"/>
        <w:numPr>
          <w:ilvl w:val="0"/>
          <w:numId w:val="9"/>
        </w:numPr>
        <w:rPr>
          <w:szCs w:val="24"/>
          <w:lang w:val="fr-FR"/>
        </w:rPr>
      </w:pPr>
      <w:r w:rsidRPr="00165725">
        <w:rPr>
          <w:szCs w:val="24"/>
          <w:lang w:val="fr-FR"/>
        </w:rPr>
        <w:t>ê</w:t>
      </w:r>
      <w:r w:rsidR="000F5B46" w:rsidRPr="00165725">
        <w:rPr>
          <w:szCs w:val="24"/>
          <w:lang w:val="fr-FR"/>
        </w:rPr>
        <w:t xml:space="preserve">tre saisissables tant par un voyageur présent sur le quai que par un voyageur situé dans le </w:t>
      </w:r>
      <w:r w:rsidR="00A64C15" w:rsidRPr="00165725">
        <w:rPr>
          <w:szCs w:val="24"/>
          <w:lang w:val="fr-FR"/>
        </w:rPr>
        <w:t>véhicule</w:t>
      </w:r>
      <w:r w:rsidR="00EF0E8A">
        <w:rPr>
          <w:szCs w:val="24"/>
          <w:lang w:val="fr-FR"/>
        </w:rPr>
        <w:t>, afin de garantir la sécurité et la stabilité du voyageur.</w:t>
      </w:r>
    </w:p>
    <w:p w14:paraId="7936B6BE" w14:textId="245099C3" w:rsidR="00920D5F" w:rsidRPr="00920D5F" w:rsidRDefault="00920D5F" w:rsidP="00920D5F">
      <w:pPr>
        <w:pStyle w:val="Titre2"/>
        <w:rPr>
          <w:lang w:val="fr-FR"/>
        </w:rPr>
      </w:pPr>
      <w:bookmarkStart w:id="31" w:name="_Toc49160659"/>
      <w:bookmarkStart w:id="32" w:name="_Toc95833665"/>
      <w:r w:rsidRPr="0051547E">
        <w:rPr>
          <w:lang w:val="fr-FR"/>
        </w:rPr>
        <w:t>Bouton extérieur d’ouverture des portes</w:t>
      </w:r>
      <w:bookmarkEnd w:id="31"/>
      <w:bookmarkEnd w:id="32"/>
    </w:p>
    <w:p w14:paraId="55F19102" w14:textId="5C025BDC" w:rsidR="00B4708D" w:rsidRDefault="00920D5F" w:rsidP="000B1624">
      <w:r>
        <w:t xml:space="preserve">Lorsqu’il est nécessaire d’actionner un bouton pour ouvrir la porte, ce dernier doit </w:t>
      </w:r>
      <w:r w:rsidR="001F121D">
        <w:t xml:space="preserve">être localisé de </w:t>
      </w:r>
      <w:r w:rsidR="001C5B6E">
        <w:t xml:space="preserve">manière intuitive et </w:t>
      </w:r>
      <w:r w:rsidR="002D5ABE">
        <w:t xml:space="preserve">sa </w:t>
      </w:r>
      <w:r w:rsidR="001F121D">
        <w:t>position</w:t>
      </w:r>
      <w:r w:rsidR="002D5ABE">
        <w:t xml:space="preserve"> standardisée</w:t>
      </w:r>
      <w:r w:rsidR="008A761A">
        <w:t xml:space="preserve"> sur toutes les portes</w:t>
      </w:r>
      <w:r w:rsidR="002D5ABE">
        <w:t xml:space="preserve">. </w:t>
      </w:r>
      <w:r w:rsidR="00326A04">
        <w:t xml:space="preserve">Il sera donc </w:t>
      </w:r>
      <w:r w:rsidR="008A761A" w:rsidRPr="00022199">
        <w:t>mis</w:t>
      </w:r>
      <w:r w:rsidR="002D5ABE" w:rsidRPr="00022199">
        <w:t xml:space="preserve"> </w:t>
      </w:r>
      <w:r w:rsidRPr="00022199">
        <w:t>sur la porte</w:t>
      </w:r>
      <w:r>
        <w:t xml:space="preserve">, à une hauteur comprise entre 100 et 110 cm depuis un quai </w:t>
      </w:r>
      <w:r w:rsidR="00FC32DF">
        <w:t>standard</w:t>
      </w:r>
      <w:r w:rsidR="00326A04">
        <w:t>.</w:t>
      </w:r>
    </w:p>
    <w:p w14:paraId="3CC69354" w14:textId="094090ED" w:rsidR="000B1624" w:rsidRDefault="00290518" w:rsidP="000B1624">
      <w:r w:rsidRPr="00A616BE">
        <w:t xml:space="preserve">La partie actionnable du </w:t>
      </w:r>
      <w:r w:rsidR="005C21BC" w:rsidRPr="00A616BE">
        <w:t xml:space="preserve">bouton </w:t>
      </w:r>
      <w:r w:rsidR="008D74D4" w:rsidRPr="00A616BE">
        <w:t xml:space="preserve">mesure </w:t>
      </w:r>
      <w:r w:rsidR="00920D5F" w:rsidRPr="00A616BE">
        <w:t xml:space="preserve">min. </w:t>
      </w:r>
      <w:r w:rsidR="009F0A50" w:rsidRPr="00A616BE">
        <w:t>5</w:t>
      </w:r>
      <w:r w:rsidR="00920D5F" w:rsidRPr="00A616BE">
        <w:t xml:space="preserve"> cm</w:t>
      </w:r>
      <w:r w:rsidR="005C21BC" w:rsidRPr="00A616BE">
        <w:t xml:space="preserve"> et</w:t>
      </w:r>
      <w:r w:rsidR="00DF3957">
        <w:t xml:space="preserve"> </w:t>
      </w:r>
      <w:r w:rsidR="005C21BC">
        <w:t>a</w:t>
      </w:r>
      <w:r w:rsidR="00920D5F">
        <w:t>ucune signalétique tactile n’est présente (ni braille ni relief</w:t>
      </w:r>
      <w:r w:rsidR="00920D5F" w:rsidRPr="00D40405">
        <w:t>)</w:t>
      </w:r>
      <w:r w:rsidR="00BC7643" w:rsidRPr="00D40405">
        <w:t xml:space="preserve">, </w:t>
      </w:r>
      <w:r w:rsidR="00C920CE" w:rsidRPr="00D40405">
        <w:t>à l’exception du</w:t>
      </w:r>
      <w:r w:rsidR="000B1624" w:rsidRPr="00D40405">
        <w:t xml:space="preserve"> s</w:t>
      </w:r>
      <w:r w:rsidR="00C920CE" w:rsidRPr="00D40405">
        <w:t>ymbole</w:t>
      </w:r>
      <w:r w:rsidR="00C517A8">
        <w:t xml:space="preserve"> </w:t>
      </w:r>
      <w:r w:rsidR="009D2A48" w:rsidRPr="00D40405">
        <w:rPr>
          <w:b/>
          <w:bCs/>
        </w:rPr>
        <w:t>&lt;&gt;</w:t>
      </w:r>
      <w:r w:rsidR="00C517A8">
        <w:rPr>
          <w:b/>
          <w:bCs/>
        </w:rPr>
        <w:t xml:space="preserve"> </w:t>
      </w:r>
      <w:r w:rsidR="00F7103D" w:rsidRPr="00D40405">
        <w:t>en relief</w:t>
      </w:r>
      <w:r w:rsidR="00C07F45" w:rsidRPr="00D40405">
        <w:t xml:space="preserve"> </w:t>
      </w:r>
      <w:r w:rsidR="00F7103D" w:rsidRPr="00D40405">
        <w:t>d</w:t>
      </w:r>
      <w:r w:rsidR="00C07F45" w:rsidRPr="00D40405">
        <w:t>’ouverture des portes</w:t>
      </w:r>
      <w:r w:rsidR="00286A73" w:rsidRPr="00D40405">
        <w:t>.</w:t>
      </w:r>
    </w:p>
    <w:p w14:paraId="0D0487CD" w14:textId="304B20F3" w:rsidR="006331D2" w:rsidRDefault="002F4592" w:rsidP="000B1624">
      <w:r>
        <w:t xml:space="preserve">Le </w:t>
      </w:r>
      <w:r w:rsidR="00062752">
        <w:t>boîtier</w:t>
      </w:r>
      <w:r w:rsidR="00EF196F">
        <w:t xml:space="preserve"> </w:t>
      </w:r>
      <w:r w:rsidR="00423DA7">
        <w:t xml:space="preserve">encercle la partie actionnable </w:t>
      </w:r>
      <w:r w:rsidR="0044126C">
        <w:t xml:space="preserve">du bouton de </w:t>
      </w:r>
      <w:r>
        <w:t xml:space="preserve">min. </w:t>
      </w:r>
      <w:r w:rsidR="00E632D7">
        <w:t>3 cm.</w:t>
      </w:r>
    </w:p>
    <w:p w14:paraId="4F0FDE23" w14:textId="46B54025" w:rsidR="002473E9" w:rsidRDefault="004E2301" w:rsidP="004E2301">
      <w:pPr>
        <w:rPr>
          <w:szCs w:val="24"/>
        </w:rPr>
      </w:pPr>
      <w:r w:rsidRPr="004E2301">
        <w:t xml:space="preserve">L’épaisseur </w:t>
      </w:r>
      <w:r w:rsidR="002473E9" w:rsidRPr="004E2301">
        <w:rPr>
          <w:szCs w:val="24"/>
        </w:rPr>
        <w:t xml:space="preserve">totale du bouton </w:t>
      </w:r>
      <w:r>
        <w:rPr>
          <w:szCs w:val="24"/>
        </w:rPr>
        <w:t xml:space="preserve">est </w:t>
      </w:r>
      <w:r w:rsidR="002473E9" w:rsidRPr="004E2301">
        <w:rPr>
          <w:szCs w:val="24"/>
        </w:rPr>
        <w:t>comprise entre 0,5 cm et 1 cm.</w:t>
      </w:r>
    </w:p>
    <w:p w14:paraId="326AB0E5" w14:textId="77777777" w:rsidR="00062049" w:rsidRPr="004E2301" w:rsidRDefault="00062049" w:rsidP="004E2301">
      <w:pPr>
        <w:rPr>
          <w:szCs w:val="24"/>
        </w:rPr>
      </w:pPr>
    </w:p>
    <w:p w14:paraId="6EB5F731" w14:textId="16A88D8D" w:rsidR="00920D5F" w:rsidRPr="00EE0338" w:rsidRDefault="00703498" w:rsidP="00920D5F">
      <w:pPr>
        <w:jc w:val="left"/>
        <w:rPr>
          <w:szCs w:val="24"/>
        </w:rPr>
      </w:pPr>
      <w:r w:rsidRPr="00EE0338">
        <w:rPr>
          <w:szCs w:val="24"/>
        </w:rPr>
        <w:t>Ce bouton</w:t>
      </w:r>
      <w:r w:rsidR="00920D5F" w:rsidRPr="00EE0338">
        <w:rPr>
          <w:szCs w:val="24"/>
        </w:rPr>
        <w:t xml:space="preserve"> doit être doublement contrasté :</w:t>
      </w:r>
    </w:p>
    <w:p w14:paraId="5E64D040" w14:textId="6F804E8A" w:rsidR="001C2FF8" w:rsidRPr="00EE0338" w:rsidRDefault="005E2A59" w:rsidP="00C2260F">
      <w:pPr>
        <w:pStyle w:val="Paragraphedeliste"/>
        <w:numPr>
          <w:ilvl w:val="0"/>
          <w:numId w:val="4"/>
        </w:numPr>
        <w:jc w:val="left"/>
      </w:pPr>
      <w:r>
        <w:t>l</w:t>
      </w:r>
      <w:r w:rsidR="001C2FF8">
        <w:t>e bo</w:t>
      </w:r>
      <w:r w:rsidR="001F2D37">
        <w:t>i</w:t>
      </w:r>
      <w:r w:rsidR="001C2FF8">
        <w:t xml:space="preserve">tier doit être contrasté par rapport à la </w:t>
      </w:r>
      <w:r w:rsidR="007A0296">
        <w:t xml:space="preserve">porte </w:t>
      </w:r>
      <w:r w:rsidR="001C2FF8">
        <w:t>sur laquelle il est fixé</w:t>
      </w:r>
      <w:r>
        <w:t>;</w:t>
      </w:r>
    </w:p>
    <w:p w14:paraId="0186A31A" w14:textId="346637CE" w:rsidR="001C2FF8" w:rsidRPr="00EE0338" w:rsidRDefault="005E2A59" w:rsidP="00C2260F">
      <w:pPr>
        <w:pStyle w:val="Paragraphedeliste"/>
        <w:numPr>
          <w:ilvl w:val="0"/>
          <w:numId w:val="4"/>
        </w:numPr>
        <w:jc w:val="left"/>
        <w:rPr>
          <w:szCs w:val="24"/>
        </w:rPr>
      </w:pPr>
      <w:r>
        <w:rPr>
          <w:szCs w:val="24"/>
        </w:rPr>
        <w:t>l</w:t>
      </w:r>
      <w:r w:rsidR="001C2FF8" w:rsidRPr="00EE0338">
        <w:rPr>
          <w:szCs w:val="24"/>
        </w:rPr>
        <w:t>e bouton doit être contrasté par rapport à son boitier.</w:t>
      </w:r>
    </w:p>
    <w:p w14:paraId="19C541C3" w14:textId="77777777" w:rsidR="008D22DD" w:rsidRDefault="008D22DD" w:rsidP="00920D5F">
      <w:pPr>
        <w:rPr>
          <w:szCs w:val="24"/>
        </w:rPr>
      </w:pPr>
    </w:p>
    <w:p w14:paraId="2AE95C9F" w14:textId="22650D8B" w:rsidR="00920D5F" w:rsidRPr="008D22DD" w:rsidRDefault="00920D5F" w:rsidP="00920D5F">
      <w:r>
        <w:t>Un signal lumineux doit fournir une double information :</w:t>
      </w:r>
    </w:p>
    <w:p w14:paraId="55931268" w14:textId="6EF78C57" w:rsidR="00920D5F" w:rsidRPr="008D22DD" w:rsidRDefault="00920D5F" w:rsidP="00C2260F">
      <w:pPr>
        <w:pStyle w:val="Paragraphedeliste"/>
        <w:numPr>
          <w:ilvl w:val="0"/>
          <w:numId w:val="12"/>
        </w:numPr>
      </w:pPr>
      <w:r w:rsidRPr="008D22DD">
        <w:t>le signal est vert lorsque le bouton peut être actionné</w:t>
      </w:r>
      <w:r w:rsidR="009B25A3">
        <w:t> ;</w:t>
      </w:r>
    </w:p>
    <w:p w14:paraId="06360709" w14:textId="77777777" w:rsidR="00920D5F" w:rsidRPr="008D22DD" w:rsidRDefault="00920D5F" w:rsidP="00C2260F">
      <w:pPr>
        <w:pStyle w:val="Paragraphedeliste"/>
        <w:numPr>
          <w:ilvl w:val="0"/>
          <w:numId w:val="12"/>
        </w:numPr>
      </w:pPr>
      <w:r w:rsidRPr="008D22DD">
        <w:t>le signal est éteint lorsque le bouton ne peut pas être actionné.</w:t>
      </w:r>
    </w:p>
    <w:p w14:paraId="53AA743E" w14:textId="5C3D6D81" w:rsidR="00920D5F" w:rsidRPr="00D338EB" w:rsidRDefault="00920D5F" w:rsidP="00920D5F">
      <w:r>
        <w:t>De plus, durant toute la phase d’activation du bouton, un bip régulier retentit et s’arrête une fois le bouton activé.</w:t>
      </w:r>
    </w:p>
    <w:p w14:paraId="1C762224" w14:textId="0C2D1F19" w:rsidR="00A95A6F" w:rsidRPr="007013D7" w:rsidRDefault="00A95A6F" w:rsidP="00A95A6F">
      <w:pPr>
        <w:pStyle w:val="Titre2"/>
      </w:pPr>
      <w:bookmarkStart w:id="33" w:name="_Toc27390032"/>
      <w:bookmarkStart w:id="34" w:name="_Toc27390421"/>
      <w:bookmarkStart w:id="35" w:name="_Toc49160660"/>
      <w:bookmarkStart w:id="36" w:name="_Toc95833666"/>
      <w:r w:rsidRPr="007013D7">
        <w:t xml:space="preserve">Bouton </w:t>
      </w:r>
      <w:r w:rsidR="00854602" w:rsidRPr="007013D7">
        <w:t>extérieur</w:t>
      </w:r>
      <w:r w:rsidR="00854602">
        <w:t xml:space="preserve"> </w:t>
      </w:r>
      <w:bookmarkEnd w:id="33"/>
      <w:bookmarkEnd w:id="34"/>
      <w:r w:rsidR="00D200B1">
        <w:t xml:space="preserve">de demande </w:t>
      </w:r>
      <w:r>
        <w:t xml:space="preserve">de </w:t>
      </w:r>
      <w:r w:rsidRPr="00E54E33">
        <w:t>déploiement</w:t>
      </w:r>
      <w:r>
        <w:t xml:space="preserve"> de la rampe</w:t>
      </w:r>
      <w:bookmarkEnd w:id="35"/>
      <w:bookmarkEnd w:id="36"/>
    </w:p>
    <w:p w14:paraId="7B08727A" w14:textId="099C3E8E" w:rsidR="00A95A6F" w:rsidRPr="00016941" w:rsidRDefault="00A95A6F" w:rsidP="00A95A6F">
      <w:pPr>
        <w:jc w:val="left"/>
        <w:rPr>
          <w:szCs w:val="24"/>
        </w:rPr>
      </w:pPr>
      <w:r w:rsidRPr="00016941">
        <w:rPr>
          <w:szCs w:val="24"/>
        </w:rPr>
        <w:t>Ce bouton est celui qui permet de demander au chauffeur de déployer la rampe et est situé à proximité directe de la 2</w:t>
      </w:r>
      <w:r w:rsidRPr="00016941">
        <w:rPr>
          <w:szCs w:val="24"/>
          <w:vertAlign w:val="superscript"/>
        </w:rPr>
        <w:t>ème</w:t>
      </w:r>
      <w:r w:rsidRPr="00016941">
        <w:rPr>
          <w:szCs w:val="24"/>
        </w:rPr>
        <w:t xml:space="preserve"> porte</w:t>
      </w:r>
      <w:r w:rsidR="00BE2873">
        <w:rPr>
          <w:szCs w:val="24"/>
        </w:rPr>
        <w:t xml:space="preserve">, </w:t>
      </w:r>
      <w:r w:rsidRPr="00016941">
        <w:rPr>
          <w:szCs w:val="24"/>
        </w:rPr>
        <w:t>sur la carrosserie du bus.</w:t>
      </w:r>
      <w:r w:rsidR="00C73DAA">
        <w:rPr>
          <w:szCs w:val="24"/>
        </w:rPr>
        <w:t xml:space="preserve"> Il doit rester actionnable même lorsque la porte est ouverte.</w:t>
      </w:r>
    </w:p>
    <w:p w14:paraId="0E1CA364" w14:textId="77777777" w:rsidR="00A95A6F" w:rsidRPr="00016941" w:rsidRDefault="00A95A6F" w:rsidP="00A95A6F">
      <w:pPr>
        <w:jc w:val="left"/>
        <w:rPr>
          <w:szCs w:val="24"/>
        </w:rPr>
      </w:pPr>
      <w:r>
        <w:rPr>
          <w:szCs w:val="24"/>
        </w:rPr>
        <w:t>S</w:t>
      </w:r>
      <w:r w:rsidRPr="00016941">
        <w:rPr>
          <w:szCs w:val="24"/>
        </w:rPr>
        <w:t>es caractéristiques sont les suivantes :</w:t>
      </w:r>
    </w:p>
    <w:p w14:paraId="7BB4EA8C" w14:textId="77777777" w:rsidR="00A95A6F" w:rsidRPr="00016941" w:rsidRDefault="00A95A6F" w:rsidP="00A95A6F">
      <w:pPr>
        <w:pStyle w:val="Paragraphedeliste"/>
        <w:numPr>
          <w:ilvl w:val="0"/>
          <w:numId w:val="29"/>
        </w:numPr>
        <w:jc w:val="left"/>
        <w:rPr>
          <w:szCs w:val="24"/>
        </w:rPr>
      </w:pPr>
      <w:r w:rsidRPr="00016941">
        <w:rPr>
          <w:szCs w:val="24"/>
        </w:rPr>
        <w:t>hauteur comprise entre 80 et 85 cm à partir du niveau fini d’un quai standard ;</w:t>
      </w:r>
    </w:p>
    <w:p w14:paraId="6696F80A" w14:textId="20CF5944" w:rsidR="00A95A6F" w:rsidRDefault="00A95A6F" w:rsidP="00A95A6F">
      <w:pPr>
        <w:pStyle w:val="Paragraphedeliste"/>
        <w:numPr>
          <w:ilvl w:val="0"/>
          <w:numId w:val="29"/>
        </w:numPr>
        <w:jc w:val="left"/>
        <w:rPr>
          <w:szCs w:val="24"/>
        </w:rPr>
      </w:pPr>
      <w:r w:rsidRPr="00016941">
        <w:rPr>
          <w:szCs w:val="24"/>
        </w:rPr>
        <w:t xml:space="preserve">bouton rond dont le diamètre de la partie actionnable est de min. </w:t>
      </w:r>
      <w:r w:rsidR="001A0873">
        <w:rPr>
          <w:szCs w:val="24"/>
        </w:rPr>
        <w:t>5</w:t>
      </w:r>
      <w:r w:rsidRPr="00016941">
        <w:rPr>
          <w:szCs w:val="24"/>
        </w:rPr>
        <w:t xml:space="preserve"> cm</w:t>
      </w:r>
      <w:r>
        <w:rPr>
          <w:szCs w:val="24"/>
        </w:rPr>
        <w:t> ;</w:t>
      </w:r>
    </w:p>
    <w:p w14:paraId="48B68926" w14:textId="5E114E55" w:rsidR="00A95A6F" w:rsidRDefault="00A95A6F" w:rsidP="00A95A6F">
      <w:pPr>
        <w:pStyle w:val="Paragraphedeliste"/>
        <w:numPr>
          <w:ilvl w:val="0"/>
          <w:numId w:val="29"/>
        </w:numPr>
        <w:jc w:val="left"/>
        <w:rPr>
          <w:szCs w:val="24"/>
        </w:rPr>
      </w:pPr>
      <w:r>
        <w:rPr>
          <w:szCs w:val="24"/>
        </w:rPr>
        <w:t>partie actionnable du bouton non débordante par rapport à son boîtier ;</w:t>
      </w:r>
    </w:p>
    <w:p w14:paraId="58F6FABA" w14:textId="79C6CBD2" w:rsidR="008221DB" w:rsidRPr="001015E9" w:rsidRDefault="008221DB" w:rsidP="00A95A6F">
      <w:pPr>
        <w:pStyle w:val="Paragraphedeliste"/>
        <w:numPr>
          <w:ilvl w:val="0"/>
          <w:numId w:val="29"/>
        </w:numPr>
        <w:jc w:val="left"/>
        <w:rPr>
          <w:szCs w:val="24"/>
        </w:rPr>
      </w:pPr>
      <w:r>
        <w:rPr>
          <w:szCs w:val="24"/>
        </w:rPr>
        <w:t xml:space="preserve">boîtier encerclant la partie actionnable </w:t>
      </w:r>
      <w:r w:rsidR="00E219AF">
        <w:rPr>
          <w:szCs w:val="24"/>
        </w:rPr>
        <w:t>de min. 3 cm ;</w:t>
      </w:r>
    </w:p>
    <w:p w14:paraId="1DB857C4" w14:textId="18CB54E8" w:rsidR="00A95A6F" w:rsidRPr="00016941" w:rsidRDefault="00A95A6F" w:rsidP="00A95A6F">
      <w:pPr>
        <w:pStyle w:val="Paragraphedeliste"/>
        <w:numPr>
          <w:ilvl w:val="0"/>
          <w:numId w:val="29"/>
        </w:numPr>
        <w:jc w:val="left"/>
        <w:rPr>
          <w:szCs w:val="24"/>
        </w:rPr>
      </w:pPr>
      <w:r w:rsidRPr="00016941">
        <w:rPr>
          <w:szCs w:val="24"/>
        </w:rPr>
        <w:t xml:space="preserve">épaisseur </w:t>
      </w:r>
      <w:r>
        <w:rPr>
          <w:szCs w:val="24"/>
        </w:rPr>
        <w:t xml:space="preserve">totale du bouton comprise entre </w:t>
      </w:r>
      <w:r w:rsidRPr="00016941">
        <w:rPr>
          <w:szCs w:val="24"/>
        </w:rPr>
        <w:t xml:space="preserve">0,5 </w:t>
      </w:r>
      <w:r w:rsidR="002544C8">
        <w:rPr>
          <w:szCs w:val="24"/>
        </w:rPr>
        <w:t xml:space="preserve">cm </w:t>
      </w:r>
      <w:r>
        <w:rPr>
          <w:szCs w:val="24"/>
        </w:rPr>
        <w:t>et</w:t>
      </w:r>
      <w:r w:rsidRPr="00016941">
        <w:rPr>
          <w:szCs w:val="24"/>
        </w:rPr>
        <w:t xml:space="preserve"> 1 cm.</w:t>
      </w:r>
    </w:p>
    <w:p w14:paraId="440BAF54" w14:textId="77777777" w:rsidR="00A95A6F" w:rsidRPr="00016941" w:rsidRDefault="00A95A6F" w:rsidP="00A95A6F">
      <w:pPr>
        <w:jc w:val="left"/>
        <w:rPr>
          <w:szCs w:val="24"/>
        </w:rPr>
      </w:pPr>
      <w:r w:rsidRPr="00016941">
        <w:rPr>
          <w:szCs w:val="24"/>
        </w:rPr>
        <w:lastRenderedPageBreak/>
        <w:t>Ce bouton doit être doublement contrasté :</w:t>
      </w:r>
    </w:p>
    <w:p w14:paraId="0F51FB0A" w14:textId="77777777" w:rsidR="00A95A6F" w:rsidRPr="00016941" w:rsidRDefault="00A95A6F" w:rsidP="00A95A6F">
      <w:pPr>
        <w:pStyle w:val="Paragraphedeliste"/>
        <w:numPr>
          <w:ilvl w:val="0"/>
          <w:numId w:val="4"/>
        </w:numPr>
        <w:jc w:val="left"/>
        <w:rPr>
          <w:szCs w:val="24"/>
        </w:rPr>
      </w:pPr>
      <w:r>
        <w:rPr>
          <w:szCs w:val="24"/>
        </w:rPr>
        <w:t>l</w:t>
      </w:r>
      <w:r w:rsidRPr="00016941">
        <w:rPr>
          <w:szCs w:val="24"/>
        </w:rPr>
        <w:t>e boitier doit être contrasté par rapport à la paroi sur laquelle il est fixé (carrosserie)</w:t>
      </w:r>
      <w:r>
        <w:rPr>
          <w:szCs w:val="24"/>
        </w:rPr>
        <w:t> ;</w:t>
      </w:r>
    </w:p>
    <w:p w14:paraId="57187A16" w14:textId="77777777" w:rsidR="00A95A6F" w:rsidRPr="00016941" w:rsidRDefault="00A95A6F" w:rsidP="00A95A6F">
      <w:pPr>
        <w:pStyle w:val="Paragraphedeliste"/>
        <w:numPr>
          <w:ilvl w:val="0"/>
          <w:numId w:val="4"/>
        </w:numPr>
        <w:jc w:val="left"/>
        <w:rPr>
          <w:szCs w:val="24"/>
        </w:rPr>
      </w:pPr>
      <w:r>
        <w:rPr>
          <w:szCs w:val="24"/>
        </w:rPr>
        <w:t>l</w:t>
      </w:r>
      <w:r w:rsidRPr="00016941">
        <w:rPr>
          <w:szCs w:val="24"/>
        </w:rPr>
        <w:t>e bouton doit être contrasté par rapport à son boitier.</w:t>
      </w:r>
    </w:p>
    <w:p w14:paraId="61107475" w14:textId="77777777" w:rsidR="00A95A6F" w:rsidRPr="00E518DE" w:rsidRDefault="00A95A6F" w:rsidP="00A95A6F">
      <w:pPr>
        <w:jc w:val="left"/>
        <w:rPr>
          <w:szCs w:val="24"/>
        </w:rPr>
      </w:pPr>
      <w:r>
        <w:rPr>
          <w:szCs w:val="24"/>
        </w:rPr>
        <w:t>U</w:t>
      </w:r>
      <w:r w:rsidRPr="00E518DE">
        <w:rPr>
          <w:szCs w:val="24"/>
        </w:rPr>
        <w:t>n élément du bouton (support ou partie actionnable) doit être bleu.</w:t>
      </w:r>
    </w:p>
    <w:p w14:paraId="4F509DDF" w14:textId="77777777" w:rsidR="00A95A6F" w:rsidRPr="00785E22" w:rsidRDefault="00A95A6F" w:rsidP="00A95A6F">
      <w:pPr>
        <w:pStyle w:val="Paragraphedeliste"/>
        <w:rPr>
          <w:highlight w:val="yellow"/>
        </w:rPr>
      </w:pPr>
    </w:p>
    <w:p w14:paraId="62C54708" w14:textId="1603606C" w:rsidR="00A95A6F" w:rsidRPr="00D57B67" w:rsidRDefault="00A95A6F" w:rsidP="00A95A6F">
      <w:pPr>
        <w:jc w:val="left"/>
        <w:rPr>
          <w:szCs w:val="24"/>
        </w:rPr>
      </w:pPr>
      <w:r>
        <w:rPr>
          <w:szCs w:val="24"/>
        </w:rPr>
        <w:t>Le</w:t>
      </w:r>
      <w:r w:rsidRPr="00D57B67">
        <w:rPr>
          <w:szCs w:val="24"/>
        </w:rPr>
        <w:t xml:space="preserve"> symbole international d’accessibilité complété d’une rampe </w:t>
      </w:r>
      <w:r>
        <w:rPr>
          <w:szCs w:val="24"/>
        </w:rPr>
        <w:t xml:space="preserve">y </w:t>
      </w:r>
      <w:r w:rsidRPr="00D57B67">
        <w:rPr>
          <w:szCs w:val="24"/>
        </w:rPr>
        <w:t>sont représentés. Un autocollant (type figure 23A) de min. 13 cm</w:t>
      </w:r>
      <w:r w:rsidR="00425787">
        <w:rPr>
          <w:rStyle w:val="Appelnotedebasdep"/>
          <w:szCs w:val="24"/>
        </w:rPr>
        <w:footnoteReference w:id="10"/>
      </w:r>
      <w:r w:rsidRPr="00D57B67">
        <w:rPr>
          <w:szCs w:val="24"/>
        </w:rPr>
        <w:t xml:space="preserve"> vient confirmer cette information juste à côté du bouton d’appel. </w:t>
      </w:r>
    </w:p>
    <w:p w14:paraId="5394FAEC" w14:textId="77777777" w:rsidR="00A95A6F" w:rsidRDefault="00A95A6F" w:rsidP="00A95A6F">
      <w:r>
        <w:t>Un signal lumineux doit fournir une double information :</w:t>
      </w:r>
    </w:p>
    <w:p w14:paraId="156B18DD" w14:textId="77777777" w:rsidR="00A95A6F" w:rsidRDefault="00A95A6F" w:rsidP="00A95A6F">
      <w:pPr>
        <w:pStyle w:val="Paragraphedeliste"/>
        <w:numPr>
          <w:ilvl w:val="0"/>
          <w:numId w:val="12"/>
        </w:numPr>
      </w:pPr>
      <w:r>
        <w:t>le signal est vert lorsque le bouton peut être actionné ;</w:t>
      </w:r>
    </w:p>
    <w:p w14:paraId="10B9F9FE" w14:textId="3F698817" w:rsidR="00A95A6F" w:rsidRPr="000E6504" w:rsidRDefault="00A95A6F" w:rsidP="000E6504">
      <w:pPr>
        <w:pStyle w:val="Paragraphedeliste"/>
        <w:numPr>
          <w:ilvl w:val="0"/>
          <w:numId w:val="12"/>
        </w:numPr>
      </w:pPr>
      <w:r>
        <w:t>le signal est éteint lorsque le bouton ne peut pas être actionné</w:t>
      </w:r>
      <w:r w:rsidR="00EA1398">
        <w:t xml:space="preserve"> car l’embarquement est terminé et le bus est prêt à démarrer</w:t>
      </w:r>
      <w:r>
        <w:t>.</w:t>
      </w:r>
    </w:p>
    <w:p w14:paraId="37628676" w14:textId="77777777" w:rsidR="000E6504" w:rsidRDefault="000E6504" w:rsidP="00A95A6F">
      <w:pPr>
        <w:jc w:val="left"/>
        <w:rPr>
          <w:szCs w:val="24"/>
        </w:rPr>
      </w:pPr>
    </w:p>
    <w:p w14:paraId="49B82CD6" w14:textId="3AF88FF7" w:rsidR="00A95A6F" w:rsidRPr="00D57B67" w:rsidRDefault="00A95A6F" w:rsidP="00A95A6F">
      <w:pPr>
        <w:jc w:val="left"/>
        <w:rPr>
          <w:szCs w:val="24"/>
        </w:rPr>
      </w:pPr>
      <w:r w:rsidRPr="00D57B67">
        <w:rPr>
          <w:szCs w:val="24"/>
        </w:rPr>
        <w:t>Lorsque ce bouton d’appel est opérationnel (bus à quai), une information visuelle doit pouvoir confirmer l’action à réaliser ou déjà réalisée:</w:t>
      </w:r>
    </w:p>
    <w:p w14:paraId="399CE3FC" w14:textId="77777777" w:rsidR="00A95A6F" w:rsidRPr="00D57B67" w:rsidRDefault="00A95A6F" w:rsidP="00A95A6F">
      <w:pPr>
        <w:pStyle w:val="Paragraphedeliste"/>
        <w:numPr>
          <w:ilvl w:val="0"/>
          <w:numId w:val="19"/>
        </w:numPr>
        <w:jc w:val="left"/>
        <w:rPr>
          <w:szCs w:val="24"/>
        </w:rPr>
      </w:pPr>
      <w:r w:rsidRPr="00D57B67">
        <w:rPr>
          <w:szCs w:val="24"/>
        </w:rPr>
        <w:t xml:space="preserve">bouton d’appel actionnable = </w:t>
      </w:r>
      <w:r>
        <w:rPr>
          <w:szCs w:val="24"/>
        </w:rPr>
        <w:t xml:space="preserve">une </w:t>
      </w:r>
      <w:r w:rsidRPr="00D57B67">
        <w:rPr>
          <w:szCs w:val="24"/>
        </w:rPr>
        <w:t>bande lumineuse verte éclaire tout son pourtour</w:t>
      </w:r>
      <w:r>
        <w:rPr>
          <w:szCs w:val="24"/>
        </w:rPr>
        <w:t> ;</w:t>
      </w:r>
    </w:p>
    <w:p w14:paraId="3EF19C6F" w14:textId="49045897" w:rsidR="00A95A6F" w:rsidRPr="000E6504" w:rsidRDefault="00A95A6F" w:rsidP="00920D5F">
      <w:pPr>
        <w:pStyle w:val="Paragraphedeliste"/>
        <w:numPr>
          <w:ilvl w:val="0"/>
          <w:numId w:val="19"/>
        </w:numPr>
        <w:jc w:val="left"/>
        <w:rPr>
          <w:szCs w:val="24"/>
        </w:rPr>
      </w:pPr>
      <w:r w:rsidRPr="00D57B67">
        <w:rPr>
          <w:szCs w:val="24"/>
        </w:rPr>
        <w:t xml:space="preserve">bouton d’appel actionné = le bouton s’enfonce légèrement + </w:t>
      </w:r>
      <w:r>
        <w:rPr>
          <w:szCs w:val="24"/>
        </w:rPr>
        <w:t xml:space="preserve">une </w:t>
      </w:r>
      <w:r w:rsidRPr="00D57B67">
        <w:rPr>
          <w:szCs w:val="24"/>
        </w:rPr>
        <w:t>bande lumineuse rouge</w:t>
      </w:r>
      <w:r>
        <w:rPr>
          <w:szCs w:val="24"/>
        </w:rPr>
        <w:t xml:space="preserve"> s’éclaire</w:t>
      </w:r>
      <w:r w:rsidRPr="00D57B67">
        <w:rPr>
          <w:szCs w:val="24"/>
        </w:rPr>
        <w:t>.</w:t>
      </w:r>
    </w:p>
    <w:p w14:paraId="175FE02A" w14:textId="4D012421" w:rsidR="000F5B46" w:rsidRPr="000F5B46" w:rsidRDefault="00F62AF2" w:rsidP="00FE4389">
      <w:pPr>
        <w:pStyle w:val="Titre2"/>
        <w:rPr>
          <w:lang w:val="fr-FR"/>
        </w:rPr>
      </w:pPr>
      <w:bookmarkStart w:id="37" w:name="_Toc49160661"/>
      <w:bookmarkStart w:id="38" w:name="_Toc95833667"/>
      <w:bookmarkEnd w:id="16"/>
      <w:bookmarkEnd w:id="17"/>
      <w:r>
        <w:rPr>
          <w:lang w:val="fr-FR"/>
        </w:rPr>
        <w:t>Identification de la ligne et de sa destination</w:t>
      </w:r>
      <w:bookmarkEnd w:id="37"/>
      <w:bookmarkEnd w:id="38"/>
    </w:p>
    <w:p w14:paraId="261E8BC3" w14:textId="4E41F938" w:rsidR="00B97C12" w:rsidRPr="007C39EC" w:rsidRDefault="00993672" w:rsidP="00D014F7">
      <w:pPr>
        <w:pStyle w:val="Titre3"/>
      </w:pPr>
      <w:r w:rsidRPr="007C39EC">
        <w:t>Informations</w:t>
      </w:r>
      <w:r w:rsidR="000F5B46" w:rsidRPr="007C39EC">
        <w:t xml:space="preserve"> visuelle</w:t>
      </w:r>
      <w:r w:rsidRPr="007C39EC">
        <w:t>s</w:t>
      </w:r>
      <w:r w:rsidR="000F5B46" w:rsidRPr="007C39EC">
        <w:t xml:space="preserve"> (p</w:t>
      </w:r>
      <w:r w:rsidR="009A2155" w:rsidRPr="007C39EC">
        <w:t>laque</w:t>
      </w:r>
      <w:r w:rsidRPr="007C39EC">
        <w:t>s</w:t>
      </w:r>
      <w:r w:rsidR="009A2155" w:rsidRPr="007C39EC">
        <w:t xml:space="preserve"> ou afficheur</w:t>
      </w:r>
      <w:r w:rsidRPr="007C39EC">
        <w:t>s</w:t>
      </w:r>
      <w:r w:rsidR="009A2155" w:rsidRPr="007C39EC">
        <w:t xml:space="preserve"> </w:t>
      </w:r>
      <w:r w:rsidR="009A2155" w:rsidRPr="00D014F7">
        <w:t>digita</w:t>
      </w:r>
      <w:r w:rsidRPr="00D014F7">
        <w:t>ux</w:t>
      </w:r>
      <w:r w:rsidR="000F5B46" w:rsidRPr="007C39EC">
        <w:t>)</w:t>
      </w:r>
    </w:p>
    <w:p w14:paraId="2EFC09FA" w14:textId="420AD5BB" w:rsidR="0070406B" w:rsidRPr="00165725" w:rsidRDefault="0070406B" w:rsidP="00A64C15">
      <w:pPr>
        <w:rPr>
          <w:szCs w:val="24"/>
          <w:lang w:val="fr-FR"/>
        </w:rPr>
      </w:pPr>
      <w:r w:rsidRPr="00165725">
        <w:rPr>
          <w:szCs w:val="24"/>
          <w:lang w:val="fr-FR"/>
        </w:rPr>
        <w:t>Les afficheurs</w:t>
      </w:r>
      <w:r w:rsidR="00B97C12" w:rsidRPr="00165725">
        <w:rPr>
          <w:szCs w:val="24"/>
          <w:lang w:val="fr-FR"/>
        </w:rPr>
        <w:t xml:space="preserve"> doi</w:t>
      </w:r>
      <w:r w:rsidR="00FE4389" w:rsidRPr="00165725">
        <w:rPr>
          <w:szCs w:val="24"/>
          <w:lang w:val="fr-FR"/>
        </w:rPr>
        <w:t>ven</w:t>
      </w:r>
      <w:r w:rsidR="00B97C12" w:rsidRPr="00165725">
        <w:rPr>
          <w:szCs w:val="24"/>
          <w:lang w:val="fr-FR"/>
        </w:rPr>
        <w:t>t être visible</w:t>
      </w:r>
      <w:r w:rsidR="00FE4389" w:rsidRPr="00165725">
        <w:rPr>
          <w:szCs w:val="24"/>
          <w:lang w:val="fr-FR"/>
        </w:rPr>
        <w:t>s</w:t>
      </w:r>
      <w:r w:rsidR="00B97C12" w:rsidRPr="00165725">
        <w:rPr>
          <w:szCs w:val="24"/>
          <w:lang w:val="fr-FR"/>
        </w:rPr>
        <w:t xml:space="preserve"> par tous de loin</w:t>
      </w:r>
      <w:r w:rsidR="00A14439">
        <w:rPr>
          <w:szCs w:val="24"/>
          <w:lang w:val="fr-FR"/>
        </w:rPr>
        <w:t xml:space="preserve"> </w:t>
      </w:r>
      <w:r w:rsidR="00A64C15" w:rsidRPr="00165725">
        <w:rPr>
          <w:szCs w:val="24"/>
          <w:lang w:val="fr-FR"/>
        </w:rPr>
        <w:t xml:space="preserve">et </w:t>
      </w:r>
      <w:r w:rsidR="00872B9F" w:rsidRPr="00165725">
        <w:rPr>
          <w:szCs w:val="24"/>
          <w:lang w:val="fr-FR"/>
        </w:rPr>
        <w:t>mentionner</w:t>
      </w:r>
      <w:r w:rsidR="00FE4389" w:rsidRPr="00165725">
        <w:rPr>
          <w:szCs w:val="24"/>
          <w:lang w:val="fr-FR"/>
        </w:rPr>
        <w:t xml:space="preserve"> le numéro </w:t>
      </w:r>
      <w:r w:rsidR="000F63C1" w:rsidRPr="00165725">
        <w:rPr>
          <w:szCs w:val="24"/>
          <w:lang w:val="fr-FR"/>
        </w:rPr>
        <w:t>de la ligne</w:t>
      </w:r>
      <w:r w:rsidR="004E5426" w:rsidRPr="00165725">
        <w:rPr>
          <w:szCs w:val="24"/>
          <w:lang w:val="fr-FR"/>
        </w:rPr>
        <w:t xml:space="preserve"> </w:t>
      </w:r>
      <w:r w:rsidR="00A64C15" w:rsidRPr="00165725">
        <w:rPr>
          <w:szCs w:val="24"/>
          <w:lang w:val="fr-FR"/>
        </w:rPr>
        <w:t>ainsi que</w:t>
      </w:r>
      <w:r w:rsidR="004E5426" w:rsidRPr="00165725">
        <w:rPr>
          <w:szCs w:val="24"/>
          <w:lang w:val="fr-FR"/>
        </w:rPr>
        <w:t xml:space="preserve"> </w:t>
      </w:r>
      <w:r w:rsidR="0052038A" w:rsidRPr="00165725">
        <w:rPr>
          <w:szCs w:val="24"/>
          <w:lang w:val="fr-FR"/>
        </w:rPr>
        <w:t>l</w:t>
      </w:r>
      <w:r w:rsidR="004E5426" w:rsidRPr="00165725">
        <w:rPr>
          <w:szCs w:val="24"/>
          <w:lang w:val="fr-FR"/>
        </w:rPr>
        <w:t>a destination</w:t>
      </w:r>
      <w:r w:rsidR="00D0280D" w:rsidRPr="00165725">
        <w:rPr>
          <w:szCs w:val="24"/>
          <w:lang w:val="fr-FR"/>
        </w:rPr>
        <w:t xml:space="preserve">. </w:t>
      </w:r>
    </w:p>
    <w:p w14:paraId="0027D650" w14:textId="50C101F0" w:rsidR="00872B9F" w:rsidRPr="00165725" w:rsidRDefault="00274062" w:rsidP="00872B9F">
      <w:pPr>
        <w:rPr>
          <w:szCs w:val="24"/>
          <w:lang w:val="fr-FR"/>
        </w:rPr>
      </w:pPr>
      <w:r w:rsidRPr="00165725">
        <w:rPr>
          <w:szCs w:val="24"/>
          <w:lang w:val="fr-FR"/>
        </w:rPr>
        <w:t>Ils</w:t>
      </w:r>
      <w:r w:rsidR="00872B9F" w:rsidRPr="00165725">
        <w:rPr>
          <w:szCs w:val="24"/>
          <w:lang w:val="fr-FR"/>
        </w:rPr>
        <w:t xml:space="preserve"> </w:t>
      </w:r>
      <w:r w:rsidR="00FE4389" w:rsidRPr="00165725">
        <w:rPr>
          <w:szCs w:val="24"/>
          <w:lang w:val="fr-FR"/>
        </w:rPr>
        <w:t>doi</w:t>
      </w:r>
      <w:r w:rsidRPr="00165725">
        <w:rPr>
          <w:szCs w:val="24"/>
          <w:lang w:val="fr-FR"/>
        </w:rPr>
        <w:t>ven</w:t>
      </w:r>
      <w:r w:rsidR="00FE4389" w:rsidRPr="00165725">
        <w:rPr>
          <w:szCs w:val="24"/>
          <w:lang w:val="fr-FR"/>
        </w:rPr>
        <w:t xml:space="preserve">t être </w:t>
      </w:r>
      <w:r w:rsidR="00872B9F" w:rsidRPr="00165725">
        <w:rPr>
          <w:szCs w:val="24"/>
          <w:lang w:val="fr-FR"/>
        </w:rPr>
        <w:t>apposé</w:t>
      </w:r>
      <w:r w:rsidRPr="00165725">
        <w:rPr>
          <w:szCs w:val="24"/>
          <w:lang w:val="fr-FR"/>
        </w:rPr>
        <w:t>s</w:t>
      </w:r>
      <w:r w:rsidR="00FE4389" w:rsidRPr="00165725">
        <w:rPr>
          <w:szCs w:val="24"/>
          <w:lang w:val="fr-FR"/>
        </w:rPr>
        <w:t xml:space="preserve"> </w:t>
      </w:r>
      <w:r w:rsidR="009D4849" w:rsidRPr="00165725">
        <w:rPr>
          <w:szCs w:val="24"/>
          <w:lang w:val="fr-FR"/>
        </w:rPr>
        <w:t xml:space="preserve">à </w:t>
      </w:r>
      <w:r w:rsidR="00AE35D4">
        <w:rPr>
          <w:szCs w:val="24"/>
          <w:lang w:val="fr-FR"/>
        </w:rPr>
        <w:t>3</w:t>
      </w:r>
      <w:r w:rsidR="009D4849" w:rsidRPr="00165725">
        <w:rPr>
          <w:szCs w:val="24"/>
          <w:lang w:val="fr-FR"/>
        </w:rPr>
        <w:t> endroits :</w:t>
      </w:r>
    </w:p>
    <w:p w14:paraId="372459C7" w14:textId="41F699FC" w:rsidR="00FE4389" w:rsidRPr="00165725" w:rsidRDefault="000F3F2F" w:rsidP="00C2260F">
      <w:pPr>
        <w:pStyle w:val="Paragraphedeliste"/>
        <w:numPr>
          <w:ilvl w:val="0"/>
          <w:numId w:val="1"/>
        </w:numPr>
        <w:rPr>
          <w:bCs/>
          <w:szCs w:val="24"/>
          <w:lang w:val="fr-FR"/>
        </w:rPr>
      </w:pPr>
      <w:r>
        <w:rPr>
          <w:bCs/>
          <w:szCs w:val="24"/>
          <w:lang w:val="fr-FR"/>
        </w:rPr>
        <w:t>à</w:t>
      </w:r>
      <w:r w:rsidR="009829B7" w:rsidRPr="00165725">
        <w:rPr>
          <w:bCs/>
          <w:szCs w:val="24"/>
          <w:lang w:val="fr-FR"/>
        </w:rPr>
        <w:t xml:space="preserve"> l’avant</w:t>
      </w:r>
      <w:r w:rsidR="00FE4389" w:rsidRPr="00165725">
        <w:rPr>
          <w:bCs/>
          <w:szCs w:val="24"/>
          <w:lang w:val="fr-FR"/>
        </w:rPr>
        <w:t>, sur le haut du pare-brise</w:t>
      </w:r>
      <w:r w:rsidR="00E30C23" w:rsidRPr="00165725">
        <w:rPr>
          <w:bCs/>
          <w:szCs w:val="24"/>
          <w:lang w:val="fr-FR"/>
        </w:rPr>
        <w:t> ;</w:t>
      </w:r>
    </w:p>
    <w:p w14:paraId="043C5718" w14:textId="6F7363EB" w:rsidR="00D0280D" w:rsidRPr="00165725" w:rsidRDefault="000F3F2F" w:rsidP="00C2260F">
      <w:pPr>
        <w:pStyle w:val="Paragraphedeliste"/>
        <w:numPr>
          <w:ilvl w:val="0"/>
          <w:numId w:val="1"/>
        </w:numPr>
        <w:rPr>
          <w:lang w:val="fr-FR"/>
        </w:rPr>
      </w:pPr>
      <w:r w:rsidRPr="3E2842C2">
        <w:rPr>
          <w:lang w:val="fr-FR"/>
        </w:rPr>
        <w:t>s</w:t>
      </w:r>
      <w:r w:rsidR="009829B7" w:rsidRPr="3E2842C2">
        <w:rPr>
          <w:lang w:val="fr-FR"/>
        </w:rPr>
        <w:t xml:space="preserve">ur </w:t>
      </w:r>
      <w:r w:rsidR="00A82BAD">
        <w:rPr>
          <w:lang w:val="fr-FR"/>
        </w:rPr>
        <w:t>le flanc droit du bus (</w:t>
      </w:r>
      <w:r w:rsidR="00600EB3">
        <w:rPr>
          <w:lang w:val="fr-FR"/>
        </w:rPr>
        <w:t>côté « </w:t>
      </w:r>
      <w:r w:rsidR="00D029AA">
        <w:rPr>
          <w:lang w:val="fr-FR"/>
        </w:rPr>
        <w:t>portes</w:t>
      </w:r>
      <w:r w:rsidR="00600EB3">
        <w:rPr>
          <w:lang w:val="fr-FR"/>
        </w:rPr>
        <w:t> »</w:t>
      </w:r>
      <w:r w:rsidR="00A82BAD">
        <w:rPr>
          <w:lang w:val="fr-FR"/>
        </w:rPr>
        <w:t>)</w:t>
      </w:r>
      <w:r w:rsidR="008A0932" w:rsidRPr="3E2842C2">
        <w:rPr>
          <w:lang w:val="fr-FR"/>
        </w:rPr>
        <w:t xml:space="preserve">, entre </w:t>
      </w:r>
      <w:r w:rsidR="006F5C4B" w:rsidRPr="3E2842C2">
        <w:rPr>
          <w:lang w:val="fr-FR"/>
        </w:rPr>
        <w:t>la 1</w:t>
      </w:r>
      <w:r w:rsidR="006F5C4B" w:rsidRPr="3E2842C2">
        <w:rPr>
          <w:vertAlign w:val="superscript"/>
          <w:lang w:val="fr-FR"/>
        </w:rPr>
        <w:t>ère</w:t>
      </w:r>
      <w:r w:rsidR="006F5C4B" w:rsidRPr="3E2842C2">
        <w:rPr>
          <w:lang w:val="fr-FR"/>
        </w:rPr>
        <w:t xml:space="preserve"> et </w:t>
      </w:r>
      <w:r w:rsidR="005B4F15">
        <w:rPr>
          <w:lang w:val="fr-FR"/>
        </w:rPr>
        <w:t>la</w:t>
      </w:r>
      <w:r w:rsidR="009D2A48">
        <w:rPr>
          <w:lang w:val="fr-FR"/>
        </w:rPr>
        <w:t xml:space="preserve"> </w:t>
      </w:r>
      <w:r w:rsidR="006F5C4B" w:rsidRPr="3E2842C2">
        <w:rPr>
          <w:lang w:val="fr-FR"/>
        </w:rPr>
        <w:t>2</w:t>
      </w:r>
      <w:r w:rsidR="006F5C4B" w:rsidRPr="3E2842C2">
        <w:rPr>
          <w:vertAlign w:val="superscript"/>
          <w:lang w:val="fr-FR"/>
        </w:rPr>
        <w:t>ème</w:t>
      </w:r>
      <w:r w:rsidR="006F5C4B" w:rsidRPr="3E2842C2">
        <w:rPr>
          <w:lang w:val="fr-FR"/>
        </w:rPr>
        <w:t xml:space="preserve"> porte</w:t>
      </w:r>
      <w:r w:rsidR="009829B7" w:rsidRPr="3E2842C2">
        <w:rPr>
          <w:lang w:val="fr-FR"/>
        </w:rPr>
        <w:t>,</w:t>
      </w:r>
      <w:r w:rsidR="006F5C4B" w:rsidRPr="3E2842C2">
        <w:rPr>
          <w:lang w:val="fr-FR"/>
        </w:rPr>
        <w:t xml:space="preserve"> et répété</w:t>
      </w:r>
      <w:r w:rsidR="00165725" w:rsidRPr="3E2842C2">
        <w:rPr>
          <w:lang w:val="fr-FR"/>
        </w:rPr>
        <w:t>s</w:t>
      </w:r>
      <w:r w:rsidR="006F5C4B" w:rsidRPr="3E2842C2">
        <w:rPr>
          <w:lang w:val="fr-FR"/>
        </w:rPr>
        <w:t xml:space="preserve"> à chaque tronçon</w:t>
      </w:r>
      <w:r w:rsidR="00F62AF2">
        <w:rPr>
          <w:lang w:val="fr-FR"/>
        </w:rPr>
        <w:t xml:space="preserve"> des bus articulés</w:t>
      </w:r>
      <w:r w:rsidR="007759B4" w:rsidRPr="3E2842C2">
        <w:rPr>
          <w:lang w:val="fr-FR"/>
        </w:rPr>
        <w:t> </w:t>
      </w:r>
      <w:r w:rsidR="00E06A86" w:rsidRPr="3E2842C2">
        <w:rPr>
          <w:lang w:val="fr-FR"/>
        </w:rPr>
        <w:t>;</w:t>
      </w:r>
    </w:p>
    <w:p w14:paraId="3C862873" w14:textId="45BD4877" w:rsidR="00D0280D" w:rsidRDefault="000F3F2F" w:rsidP="00C2260F">
      <w:pPr>
        <w:pStyle w:val="Paragraphedeliste"/>
        <w:numPr>
          <w:ilvl w:val="0"/>
          <w:numId w:val="1"/>
        </w:numPr>
        <w:rPr>
          <w:lang w:val="fr-FR"/>
        </w:rPr>
      </w:pPr>
      <w:r>
        <w:rPr>
          <w:lang w:val="fr-FR"/>
        </w:rPr>
        <w:t>à</w:t>
      </w:r>
      <w:r w:rsidR="009829B7" w:rsidRPr="00165725">
        <w:rPr>
          <w:lang w:val="fr-FR"/>
        </w:rPr>
        <w:t xml:space="preserve"> l’a</w:t>
      </w:r>
      <w:r w:rsidR="00274062" w:rsidRPr="00165725">
        <w:rPr>
          <w:lang w:val="fr-FR"/>
        </w:rPr>
        <w:t>rrière</w:t>
      </w:r>
      <w:r w:rsidR="009D4849" w:rsidRPr="00165725">
        <w:rPr>
          <w:lang w:val="fr-FR"/>
        </w:rPr>
        <w:t xml:space="preserve">, sur le haut de la </w:t>
      </w:r>
      <w:r w:rsidR="00CF1BED" w:rsidRPr="00165725">
        <w:rPr>
          <w:lang w:val="fr-FR"/>
        </w:rPr>
        <w:t>vitre</w:t>
      </w:r>
      <w:r w:rsidR="009D4849" w:rsidRPr="00165725">
        <w:rPr>
          <w:lang w:val="fr-FR"/>
        </w:rPr>
        <w:t xml:space="preserve"> arrière</w:t>
      </w:r>
      <w:r w:rsidR="00FE4389" w:rsidRPr="00165725">
        <w:rPr>
          <w:lang w:val="fr-FR"/>
        </w:rPr>
        <w:t xml:space="preserve">. </w:t>
      </w:r>
    </w:p>
    <w:p w14:paraId="6428E50C" w14:textId="77777777" w:rsidR="003E7E48" w:rsidRDefault="003E7E48" w:rsidP="004A4B54">
      <w:pPr>
        <w:rPr>
          <w:lang w:val="fr-FR"/>
        </w:rPr>
      </w:pPr>
    </w:p>
    <w:p w14:paraId="206A83E3" w14:textId="5E970F0A" w:rsidR="004A4B54" w:rsidRPr="00E45928" w:rsidRDefault="004A4B54" w:rsidP="004A4B54">
      <w:pPr>
        <w:rPr>
          <w:lang w:val="fr-FR"/>
        </w:rPr>
      </w:pPr>
      <w:r w:rsidRPr="3E2842C2">
        <w:rPr>
          <w:lang w:val="fr-FR"/>
        </w:rPr>
        <w:t xml:space="preserve">Pour être visible, de loin, l’affichage doit respecter les critères suivants : </w:t>
      </w:r>
    </w:p>
    <w:p w14:paraId="31525D41" w14:textId="77777777" w:rsidR="004A4B54" w:rsidRPr="00E45928" w:rsidRDefault="004A4B54" w:rsidP="004A4B54">
      <w:pPr>
        <w:pStyle w:val="Paragraphedeliste"/>
        <w:numPr>
          <w:ilvl w:val="0"/>
          <w:numId w:val="2"/>
        </w:numPr>
        <w:rPr>
          <w:bCs/>
          <w:szCs w:val="24"/>
          <w:lang w:val="fr-FR"/>
        </w:rPr>
      </w:pPr>
      <w:r w:rsidRPr="00E45928">
        <w:rPr>
          <w:bCs/>
          <w:szCs w:val="24"/>
          <w:lang w:val="fr-FR"/>
        </w:rPr>
        <w:t>L’affichage doit être placé à une hauteur de min. 2 mètres.</w:t>
      </w:r>
    </w:p>
    <w:p w14:paraId="3FD04C86" w14:textId="793F4BDB" w:rsidR="004A4B54" w:rsidRPr="00E45928" w:rsidRDefault="004A4B54" w:rsidP="004A4B54">
      <w:pPr>
        <w:pStyle w:val="Paragraphedeliste"/>
        <w:numPr>
          <w:ilvl w:val="0"/>
          <w:numId w:val="2"/>
        </w:numPr>
        <w:rPr>
          <w:lang w:val="fr-FR"/>
        </w:rPr>
      </w:pPr>
      <w:r w:rsidRPr="3E2842C2">
        <w:rPr>
          <w:lang w:val="fr-FR"/>
        </w:rPr>
        <w:t>L</w:t>
      </w:r>
      <w:r w:rsidR="003E7E48">
        <w:rPr>
          <w:lang w:val="fr-FR"/>
        </w:rPr>
        <w:t>’identifiant</w:t>
      </w:r>
      <w:r w:rsidRPr="3E2842C2">
        <w:rPr>
          <w:lang w:val="fr-FR"/>
        </w:rPr>
        <w:t xml:space="preserve"> de la ligne doit comprendre max. </w:t>
      </w:r>
      <w:r w:rsidR="00D00D75">
        <w:rPr>
          <w:lang w:val="fr-FR"/>
        </w:rPr>
        <w:t>3</w:t>
      </w:r>
      <w:r w:rsidRPr="3E2842C2">
        <w:rPr>
          <w:lang w:val="fr-FR"/>
        </w:rPr>
        <w:t xml:space="preserve"> caractères.</w:t>
      </w:r>
    </w:p>
    <w:p w14:paraId="35147637" w14:textId="77777777" w:rsidR="004A4B54" w:rsidRPr="00E45928" w:rsidRDefault="004A4B54" w:rsidP="004A4B54">
      <w:pPr>
        <w:pStyle w:val="Paragraphedeliste"/>
        <w:numPr>
          <w:ilvl w:val="0"/>
          <w:numId w:val="2"/>
        </w:numPr>
        <w:rPr>
          <w:bCs/>
          <w:szCs w:val="24"/>
          <w:lang w:val="fr-FR"/>
        </w:rPr>
      </w:pPr>
      <w:r w:rsidRPr="00E45928">
        <w:rPr>
          <w:bCs/>
          <w:szCs w:val="24"/>
          <w:lang w:val="fr-FR"/>
        </w:rPr>
        <w:t>La destination doit être affichée en grands caractères.</w:t>
      </w:r>
    </w:p>
    <w:p w14:paraId="6D07E508" w14:textId="00E8AA6C" w:rsidR="004A4B54" w:rsidRPr="00DC7EBB" w:rsidRDefault="004A4B54" w:rsidP="004A4B54">
      <w:pPr>
        <w:pStyle w:val="Paragraphedeliste"/>
        <w:numPr>
          <w:ilvl w:val="0"/>
          <w:numId w:val="2"/>
        </w:numPr>
        <w:rPr>
          <w:bCs/>
          <w:szCs w:val="24"/>
          <w:lang w:val="fr-FR"/>
        </w:rPr>
      </w:pPr>
      <w:r w:rsidRPr="00DC7EBB">
        <w:rPr>
          <w:bCs/>
          <w:szCs w:val="24"/>
          <w:lang w:val="fr-FR"/>
        </w:rPr>
        <w:t>La police de caractère doit être simple et sans empattements (type « Arial ») : en tenant compte d’une distance de lecture de 20 mètres, la taille des lettres doit être de min</w:t>
      </w:r>
      <w:r>
        <w:rPr>
          <w:bCs/>
          <w:szCs w:val="24"/>
          <w:lang w:val="fr-FR"/>
        </w:rPr>
        <w:t>.</w:t>
      </w:r>
      <w:r w:rsidRPr="00DC7EBB">
        <w:rPr>
          <w:bCs/>
          <w:szCs w:val="24"/>
          <w:lang w:val="fr-FR"/>
        </w:rPr>
        <w:t xml:space="preserve"> 20 cm. Les chiffres reprenant le numéro de la ligne mesurent, quant à eux, min.</w:t>
      </w:r>
      <w:r>
        <w:rPr>
          <w:bCs/>
          <w:szCs w:val="24"/>
          <w:lang w:val="fr-FR"/>
        </w:rPr>
        <w:t> </w:t>
      </w:r>
      <w:r w:rsidRPr="00DC7EBB">
        <w:rPr>
          <w:bCs/>
          <w:szCs w:val="24"/>
          <w:lang w:val="fr-FR"/>
        </w:rPr>
        <w:t>30</w:t>
      </w:r>
      <w:r>
        <w:rPr>
          <w:bCs/>
          <w:szCs w:val="24"/>
          <w:lang w:val="fr-FR"/>
        </w:rPr>
        <w:t> </w:t>
      </w:r>
      <w:r w:rsidRPr="00DC7EBB">
        <w:rPr>
          <w:bCs/>
          <w:szCs w:val="24"/>
          <w:lang w:val="fr-FR"/>
        </w:rPr>
        <w:t xml:space="preserve">cm de haut sur min. 22 cm de large (rapport de proportion </w:t>
      </w:r>
      <w:r>
        <w:rPr>
          <w:bCs/>
          <w:szCs w:val="24"/>
          <w:lang w:val="fr-FR"/>
        </w:rPr>
        <w:t>recommandé</w:t>
      </w:r>
      <w:r w:rsidRPr="00DC7EBB">
        <w:rPr>
          <w:bCs/>
          <w:szCs w:val="24"/>
          <w:lang w:val="fr-FR"/>
        </w:rPr>
        <w:t xml:space="preserve"> 3:4).</w:t>
      </w:r>
    </w:p>
    <w:p w14:paraId="62EA67EE" w14:textId="77777777" w:rsidR="004A4B54" w:rsidRPr="00D0280D" w:rsidRDefault="004A4B54" w:rsidP="004A4B54">
      <w:pPr>
        <w:pStyle w:val="Paragraphedeliste"/>
        <w:numPr>
          <w:ilvl w:val="0"/>
          <w:numId w:val="2"/>
        </w:numPr>
        <w:rPr>
          <w:bCs/>
          <w:szCs w:val="24"/>
          <w:lang w:val="fr-FR"/>
        </w:rPr>
      </w:pPr>
      <w:r>
        <w:rPr>
          <w:bCs/>
          <w:szCs w:val="24"/>
          <w:lang w:val="fr-FR"/>
        </w:rPr>
        <w:t>Hormis la 1</w:t>
      </w:r>
      <w:r w:rsidRPr="00C106B6">
        <w:rPr>
          <w:bCs/>
          <w:szCs w:val="24"/>
          <w:vertAlign w:val="superscript"/>
          <w:lang w:val="fr-FR"/>
        </w:rPr>
        <w:t>ère</w:t>
      </w:r>
      <w:r>
        <w:rPr>
          <w:bCs/>
          <w:szCs w:val="24"/>
          <w:lang w:val="fr-FR"/>
        </w:rPr>
        <w:t xml:space="preserve"> lettre, la destination doit être écrite en lettres </w:t>
      </w:r>
      <w:r w:rsidRPr="00F57027">
        <w:rPr>
          <w:bCs/>
          <w:szCs w:val="24"/>
          <w:lang w:val="fr-FR"/>
        </w:rPr>
        <w:t>minuscules (les lettres capitales sont proscrites).</w:t>
      </w:r>
    </w:p>
    <w:p w14:paraId="55A1F166" w14:textId="77777777" w:rsidR="004A4B54" w:rsidRPr="00F57027" w:rsidRDefault="004A4B54" w:rsidP="004A4B54">
      <w:pPr>
        <w:pStyle w:val="Paragraphedeliste"/>
        <w:numPr>
          <w:ilvl w:val="0"/>
          <w:numId w:val="2"/>
        </w:numPr>
        <w:rPr>
          <w:bCs/>
          <w:szCs w:val="24"/>
          <w:lang w:val="fr-FR"/>
        </w:rPr>
      </w:pPr>
      <w:r w:rsidRPr="00C106B6">
        <w:rPr>
          <w:bCs/>
          <w:szCs w:val="24"/>
          <w:lang w:val="fr-FR"/>
        </w:rPr>
        <w:lastRenderedPageBreak/>
        <w:t xml:space="preserve">L’épaisseur </w:t>
      </w:r>
      <w:r>
        <w:t xml:space="preserve">des traits sera proportionnelle à la hauteur des caractères (compris entre 1/5 et 1/10 </w:t>
      </w:r>
      <w:r>
        <w:rPr>
          <w:bCs/>
          <w:szCs w:val="24"/>
          <w:lang w:val="fr-FR"/>
        </w:rPr>
        <w:t>de</w:t>
      </w:r>
      <w:r w:rsidRPr="00F57027">
        <w:rPr>
          <w:bCs/>
          <w:szCs w:val="24"/>
          <w:lang w:val="fr-FR"/>
        </w:rPr>
        <w:t xml:space="preserve"> leur taille</w:t>
      </w:r>
      <w:r>
        <w:rPr>
          <w:bCs/>
          <w:szCs w:val="24"/>
          <w:lang w:val="fr-FR"/>
        </w:rPr>
        <w:t>)</w:t>
      </w:r>
      <w:r w:rsidRPr="00F57027">
        <w:rPr>
          <w:bCs/>
          <w:szCs w:val="24"/>
          <w:lang w:val="fr-FR"/>
        </w:rPr>
        <w:t xml:space="preserve"> permettant de distinguer clairement le caractère écrit.</w:t>
      </w:r>
    </w:p>
    <w:p w14:paraId="40B6AB06" w14:textId="1360D9F0" w:rsidR="004A4B54" w:rsidRDefault="004A4B54" w:rsidP="004A4B54">
      <w:pPr>
        <w:pStyle w:val="Paragraphedeliste"/>
        <w:numPr>
          <w:ilvl w:val="0"/>
          <w:numId w:val="2"/>
        </w:numPr>
        <w:rPr>
          <w:bCs/>
          <w:szCs w:val="24"/>
          <w:lang w:val="fr-FR"/>
        </w:rPr>
      </w:pPr>
      <w:r>
        <w:rPr>
          <w:bCs/>
          <w:szCs w:val="24"/>
          <w:lang w:val="fr-FR"/>
        </w:rPr>
        <w:t xml:space="preserve">Les traits de la police doivent être </w:t>
      </w:r>
      <w:r w:rsidR="00AC00B3">
        <w:rPr>
          <w:bCs/>
          <w:szCs w:val="24"/>
          <w:lang w:val="fr-FR"/>
        </w:rPr>
        <w:t>continus.</w:t>
      </w:r>
    </w:p>
    <w:p w14:paraId="3ACBDE45" w14:textId="77777777" w:rsidR="004A4B54" w:rsidRPr="00C106B6" w:rsidRDefault="004A4B54" w:rsidP="004A4B54">
      <w:pPr>
        <w:pStyle w:val="Paragraphedeliste"/>
        <w:numPr>
          <w:ilvl w:val="0"/>
          <w:numId w:val="2"/>
        </w:numPr>
        <w:rPr>
          <w:bCs/>
          <w:szCs w:val="24"/>
          <w:lang w:val="fr-FR"/>
        </w:rPr>
      </w:pPr>
      <w:r>
        <w:rPr>
          <w:bCs/>
          <w:szCs w:val="24"/>
          <w:lang w:val="fr-FR"/>
        </w:rPr>
        <w:t xml:space="preserve">La couleur de fond de l’affichage doit être noire. </w:t>
      </w:r>
    </w:p>
    <w:p w14:paraId="3A1AD5C8" w14:textId="77777777" w:rsidR="004A4B54" w:rsidRPr="00DA5733" w:rsidRDefault="004A4B54" w:rsidP="004A4B54">
      <w:pPr>
        <w:pStyle w:val="Paragraphedeliste"/>
        <w:numPr>
          <w:ilvl w:val="0"/>
          <w:numId w:val="2"/>
        </w:numPr>
        <w:rPr>
          <w:bCs/>
          <w:szCs w:val="24"/>
          <w:lang w:val="fr-FR"/>
        </w:rPr>
      </w:pPr>
      <w:r w:rsidRPr="00DA5733">
        <w:rPr>
          <w:bCs/>
          <w:szCs w:val="24"/>
          <w:lang w:val="fr-FR"/>
        </w:rPr>
        <w:t>Le contraste entre la couleur de la police et la couleur de fond doit s’élever à min. 70%.</w:t>
      </w:r>
    </w:p>
    <w:p w14:paraId="097FDD03" w14:textId="77777777" w:rsidR="008C2B58" w:rsidRDefault="004A4B54" w:rsidP="004A4B54">
      <w:pPr>
        <w:pStyle w:val="Paragraphedeliste"/>
        <w:numPr>
          <w:ilvl w:val="0"/>
          <w:numId w:val="2"/>
        </w:numPr>
        <w:rPr>
          <w:bCs/>
          <w:szCs w:val="24"/>
          <w:lang w:val="fr-FR"/>
        </w:rPr>
      </w:pPr>
      <w:r w:rsidRPr="00DA5733">
        <w:rPr>
          <w:bCs/>
          <w:szCs w:val="24"/>
          <w:lang w:val="fr-FR"/>
        </w:rPr>
        <w:t xml:space="preserve">L’affichage doit être éclairé pour être visible tant de jour que de nuit et par tous types de temps afin d’être bien visible sans être éblouissant. </w:t>
      </w:r>
    </w:p>
    <w:p w14:paraId="328835E5" w14:textId="565D1D12" w:rsidR="004A4B54" w:rsidRPr="000C19DA" w:rsidRDefault="00880E68" w:rsidP="004A4B54">
      <w:pPr>
        <w:pStyle w:val="Paragraphedeliste"/>
        <w:numPr>
          <w:ilvl w:val="0"/>
          <w:numId w:val="2"/>
        </w:numPr>
        <w:rPr>
          <w:bCs/>
          <w:szCs w:val="24"/>
          <w:lang w:val="fr-FR"/>
        </w:rPr>
      </w:pPr>
      <w:r w:rsidRPr="00D70584">
        <w:rPr>
          <w:bCs/>
          <w:szCs w:val="24"/>
          <w:lang w:val="fr-FR"/>
        </w:rPr>
        <w:t>L’ajustement doit</w:t>
      </w:r>
      <w:r w:rsidR="000C19DA" w:rsidRPr="00D70584">
        <w:rPr>
          <w:bCs/>
          <w:szCs w:val="24"/>
          <w:lang w:val="fr-FR"/>
        </w:rPr>
        <w:t xml:space="preserve"> se faire </w:t>
      </w:r>
      <w:r w:rsidR="004A4B54" w:rsidRPr="00D70584">
        <w:rPr>
          <w:bCs/>
          <w:szCs w:val="24"/>
          <w:lang w:val="fr-FR"/>
        </w:rPr>
        <w:t>automatique</w:t>
      </w:r>
      <w:r w:rsidR="000C19DA" w:rsidRPr="00880E68">
        <w:rPr>
          <w:bCs/>
          <w:szCs w:val="24"/>
          <w:lang w:val="fr-FR"/>
        </w:rPr>
        <w:t>ment</w:t>
      </w:r>
      <w:r w:rsidR="004A4B54" w:rsidRPr="00880E68">
        <w:rPr>
          <w:bCs/>
          <w:szCs w:val="24"/>
          <w:lang w:val="fr-FR"/>
        </w:rPr>
        <w:t> </w:t>
      </w:r>
    </w:p>
    <w:p w14:paraId="6B818DC6" w14:textId="21A576F2" w:rsidR="00A97D73" w:rsidRDefault="00E8216A" w:rsidP="00A97D73">
      <w:pPr>
        <w:rPr>
          <w:bCs/>
          <w:szCs w:val="24"/>
          <w:lang w:val="fr-FR"/>
        </w:rPr>
      </w:pPr>
      <w:r w:rsidRPr="00A616BE">
        <w:rPr>
          <w:bCs/>
          <w:szCs w:val="24"/>
          <w:lang w:val="fr-FR"/>
        </w:rPr>
        <w:t>Au minimum p</w:t>
      </w:r>
      <w:r w:rsidR="00851B97" w:rsidRPr="00A616BE">
        <w:rPr>
          <w:bCs/>
          <w:szCs w:val="24"/>
          <w:lang w:val="fr-FR"/>
        </w:rPr>
        <w:t xml:space="preserve">our les lignes structurantes, </w:t>
      </w:r>
      <w:r w:rsidR="006275CA" w:rsidRPr="00A616BE">
        <w:rPr>
          <w:bCs/>
          <w:szCs w:val="24"/>
          <w:lang w:val="fr-FR"/>
        </w:rPr>
        <w:t xml:space="preserve">il doit être possible d’ajouter un symbole </w:t>
      </w:r>
      <w:r w:rsidR="00000A8D" w:rsidRPr="00A616BE">
        <w:rPr>
          <w:bCs/>
          <w:szCs w:val="24"/>
          <w:lang w:val="fr-FR"/>
        </w:rPr>
        <w:t xml:space="preserve">sur l’afficheur </w:t>
      </w:r>
      <w:r w:rsidR="004B3740" w:rsidRPr="00A616BE">
        <w:rPr>
          <w:bCs/>
          <w:szCs w:val="24"/>
          <w:lang w:val="fr-FR"/>
        </w:rPr>
        <w:t xml:space="preserve">afin que l’identifiant soit compréhensible également par les personnes </w:t>
      </w:r>
      <w:r w:rsidR="00F83240" w:rsidRPr="00A616BE">
        <w:rPr>
          <w:bCs/>
          <w:szCs w:val="24"/>
          <w:lang w:val="fr-FR"/>
        </w:rPr>
        <w:t>illettrées.</w:t>
      </w:r>
    </w:p>
    <w:p w14:paraId="0C28FD21" w14:textId="77777777" w:rsidR="00000A8D" w:rsidRPr="00A97D73" w:rsidRDefault="00000A8D" w:rsidP="00A97D73">
      <w:pPr>
        <w:rPr>
          <w:bCs/>
          <w:szCs w:val="24"/>
          <w:lang w:val="fr-FR"/>
        </w:rPr>
      </w:pPr>
    </w:p>
    <w:tbl>
      <w:tblPr>
        <w:tblStyle w:val="Grilledutableau"/>
        <w:tblW w:w="0" w:type="auto"/>
        <w:tblLook w:val="04A0" w:firstRow="1" w:lastRow="0" w:firstColumn="1" w:lastColumn="0" w:noHBand="0" w:noVBand="1"/>
      </w:tblPr>
      <w:tblGrid>
        <w:gridCol w:w="9062"/>
      </w:tblGrid>
      <w:tr w:rsidR="004A4B54" w14:paraId="4057FB17" w14:textId="77777777" w:rsidTr="3486787A">
        <w:tc>
          <w:tcPr>
            <w:tcW w:w="9062" w:type="dxa"/>
          </w:tcPr>
          <w:p w14:paraId="2E885CAC" w14:textId="5C69F8D1" w:rsidR="004A4B54" w:rsidRDefault="00C815D8" w:rsidP="008C6433">
            <w:pPr>
              <w:jc w:val="center"/>
              <w:rPr>
                <w:i/>
                <w:color w:val="00B050"/>
                <w:szCs w:val="24"/>
                <w:lang w:val="fr-FR"/>
              </w:rPr>
            </w:pPr>
            <w:r>
              <w:rPr>
                <w:noProof/>
              </w:rPr>
              <w:drawing>
                <wp:inline distT="0" distB="0" distL="0" distR="0" wp14:anchorId="101930F7" wp14:editId="11B1AFDD">
                  <wp:extent cx="4362450" cy="2009775"/>
                  <wp:effectExtent l="0" t="0" r="0" b="0"/>
                  <wp:docPr id="1309467841" name="Image 1309467841" title="Une image contenant capture d’écran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62450" cy="2009775"/>
                          </a:xfrm>
                          <a:prstGeom prst="rect">
                            <a:avLst/>
                          </a:prstGeom>
                        </pic:spPr>
                      </pic:pic>
                    </a:graphicData>
                  </a:graphic>
                </wp:inline>
              </w:drawing>
            </w:r>
          </w:p>
        </w:tc>
      </w:tr>
      <w:tr w:rsidR="004A4B54" w14:paraId="19B95E31" w14:textId="77777777" w:rsidTr="3486787A">
        <w:tc>
          <w:tcPr>
            <w:tcW w:w="9062" w:type="dxa"/>
          </w:tcPr>
          <w:p w14:paraId="0A487B93" w14:textId="0A5A0430" w:rsidR="004A4B54" w:rsidRDefault="004A4B54" w:rsidP="008C6433">
            <w:pPr>
              <w:rPr>
                <w:i/>
                <w:color w:val="00B050"/>
                <w:szCs w:val="24"/>
                <w:lang w:val="fr-FR"/>
              </w:rPr>
            </w:pPr>
            <w:r w:rsidRPr="00637080">
              <w:rPr>
                <w:i/>
                <w:iCs/>
                <w:szCs w:val="24"/>
                <w:lang w:val="fr-FR"/>
              </w:rPr>
              <w:t xml:space="preserve">Tableau issu du </w:t>
            </w:r>
            <w:r>
              <w:rPr>
                <w:i/>
                <w:iCs/>
                <w:szCs w:val="24"/>
                <w:lang w:val="fr-FR"/>
              </w:rPr>
              <w:t>« </w:t>
            </w:r>
            <w:hyperlink r:id="rId24" w:history="1">
              <w:r w:rsidRPr="00637080">
                <w:rPr>
                  <w:i/>
                  <w:iCs/>
                  <w:szCs w:val="24"/>
                  <w:lang w:val="fr-FR"/>
                </w:rPr>
                <w:t>Guide d'aide à la conception d'un logement adaptable</w:t>
              </w:r>
              <w:r>
                <w:rPr>
                  <w:i/>
                  <w:iCs/>
                  <w:szCs w:val="24"/>
                  <w:lang w:val="fr-FR"/>
                </w:rPr>
                <w:t> »</w:t>
              </w:r>
            </w:hyperlink>
          </w:p>
        </w:tc>
      </w:tr>
    </w:tbl>
    <w:p w14:paraId="197599AC" w14:textId="10007EDE" w:rsidR="000F5B46" w:rsidRPr="007C39EC" w:rsidRDefault="00993672" w:rsidP="00D014F7">
      <w:pPr>
        <w:pStyle w:val="Titre3"/>
      </w:pPr>
      <w:bookmarkStart w:id="39" w:name="_Toc27389976"/>
      <w:bookmarkStart w:id="40" w:name="_Toc27390365"/>
      <w:r w:rsidRPr="007C39EC">
        <w:t>Informations</w:t>
      </w:r>
      <w:r w:rsidR="000F5B46" w:rsidRPr="007C39EC">
        <w:t xml:space="preserve"> sonores (haut-</w:t>
      </w:r>
      <w:r w:rsidR="000F5B46" w:rsidRPr="00D014F7">
        <w:t>parleur</w:t>
      </w:r>
      <w:r w:rsidR="000F5B46" w:rsidRPr="007C39EC">
        <w:t>)</w:t>
      </w:r>
    </w:p>
    <w:bookmarkEnd w:id="39"/>
    <w:bookmarkEnd w:id="40"/>
    <w:p w14:paraId="5AC860A4" w14:textId="6C88FDFD" w:rsidR="00C40610" w:rsidRPr="00F57027" w:rsidRDefault="00C40610" w:rsidP="3E2842C2">
      <w:pPr>
        <w:rPr>
          <w:lang w:val="fr-FR"/>
        </w:rPr>
      </w:pPr>
      <w:r w:rsidRPr="3E2842C2">
        <w:rPr>
          <w:lang w:val="fr-FR"/>
        </w:rPr>
        <w:t xml:space="preserve">L’intégration d’une annonce sonore </w:t>
      </w:r>
      <w:r w:rsidR="00410A58" w:rsidRPr="3E2842C2">
        <w:rPr>
          <w:lang w:val="fr-FR"/>
        </w:rPr>
        <w:t>diffusée vers l’extérieur</w:t>
      </w:r>
      <w:r w:rsidRPr="3E2842C2">
        <w:rPr>
          <w:lang w:val="fr-FR"/>
        </w:rPr>
        <w:t xml:space="preserve"> </w:t>
      </w:r>
      <w:r w:rsidR="00410A58" w:rsidRPr="3E2842C2">
        <w:rPr>
          <w:lang w:val="fr-FR"/>
        </w:rPr>
        <w:t>d</w:t>
      </w:r>
      <w:r w:rsidRPr="3E2842C2">
        <w:rPr>
          <w:lang w:val="fr-FR"/>
        </w:rPr>
        <w:t>u véhicule</w:t>
      </w:r>
      <w:r w:rsidR="00F40CE4" w:rsidRPr="3E2842C2">
        <w:rPr>
          <w:lang w:val="fr-FR"/>
        </w:rPr>
        <w:t xml:space="preserve">, localisée </w:t>
      </w:r>
      <w:r w:rsidRPr="3E2842C2">
        <w:rPr>
          <w:lang w:val="fr-FR"/>
        </w:rPr>
        <w:t>à proximité de</w:t>
      </w:r>
      <w:r w:rsidR="00B253EB" w:rsidRPr="3E2842C2">
        <w:rPr>
          <w:lang w:val="fr-FR"/>
        </w:rPr>
        <w:t>s</w:t>
      </w:r>
      <w:r w:rsidRPr="3E2842C2">
        <w:rPr>
          <w:lang w:val="fr-FR"/>
        </w:rPr>
        <w:t xml:space="preserve"> porte</w:t>
      </w:r>
      <w:r w:rsidR="00B253EB" w:rsidRPr="3E2842C2">
        <w:rPr>
          <w:lang w:val="fr-FR"/>
        </w:rPr>
        <w:t>s</w:t>
      </w:r>
      <w:r w:rsidRPr="3E2842C2">
        <w:rPr>
          <w:lang w:val="fr-FR"/>
        </w:rPr>
        <w:t xml:space="preserve"> du bus</w:t>
      </w:r>
      <w:r w:rsidR="00F40CE4" w:rsidRPr="3E2842C2">
        <w:rPr>
          <w:lang w:val="fr-FR"/>
        </w:rPr>
        <w:t>,</w:t>
      </w:r>
      <w:r w:rsidRPr="3E2842C2">
        <w:rPr>
          <w:lang w:val="fr-FR"/>
        </w:rPr>
        <w:t xml:space="preserve"> présente le double avantage d’informer la personne déficiente visuelle de la ligne de bus </w:t>
      </w:r>
      <w:r w:rsidR="006D4E22">
        <w:rPr>
          <w:lang w:val="fr-FR"/>
        </w:rPr>
        <w:t>à l’arrêt</w:t>
      </w:r>
      <w:r w:rsidR="008D30CE">
        <w:rPr>
          <w:lang w:val="fr-FR"/>
        </w:rPr>
        <w:t>,</w:t>
      </w:r>
      <w:r w:rsidR="00F40CE4" w:rsidRPr="3E2842C2">
        <w:rPr>
          <w:lang w:val="fr-FR"/>
        </w:rPr>
        <w:t xml:space="preserve"> </w:t>
      </w:r>
      <w:r w:rsidRPr="3E2842C2">
        <w:rPr>
          <w:lang w:val="fr-FR"/>
        </w:rPr>
        <w:t xml:space="preserve">mais également de localiser la porte d’embarquement. </w:t>
      </w:r>
    </w:p>
    <w:p w14:paraId="085B75CC" w14:textId="6812F510" w:rsidR="00F40CE4" w:rsidRDefault="00F40CE4" w:rsidP="00EE2D81">
      <w:pPr>
        <w:rPr>
          <w:szCs w:val="24"/>
          <w:lang w:val="fr-FR"/>
        </w:rPr>
      </w:pPr>
      <w:r w:rsidRPr="00F57027">
        <w:rPr>
          <w:szCs w:val="24"/>
          <w:lang w:val="fr-FR"/>
        </w:rPr>
        <w:t xml:space="preserve">Chaque </w:t>
      </w:r>
      <w:r w:rsidR="00EE56B8" w:rsidRPr="00F57027">
        <w:rPr>
          <w:szCs w:val="24"/>
          <w:lang w:val="fr-FR"/>
        </w:rPr>
        <w:t>véhicule</w:t>
      </w:r>
      <w:r w:rsidRPr="00F57027">
        <w:rPr>
          <w:szCs w:val="24"/>
          <w:lang w:val="fr-FR"/>
        </w:rPr>
        <w:t xml:space="preserve"> doit donc être équipé d’un haut-parleur annonçant</w:t>
      </w:r>
      <w:r w:rsidR="00EE56B8" w:rsidRPr="00F57027">
        <w:rPr>
          <w:szCs w:val="24"/>
          <w:lang w:val="fr-FR"/>
        </w:rPr>
        <w:t xml:space="preserve">, dès </w:t>
      </w:r>
      <w:r w:rsidR="00B253EB" w:rsidRPr="00F57027">
        <w:rPr>
          <w:szCs w:val="24"/>
          <w:lang w:val="fr-FR"/>
        </w:rPr>
        <w:t>son arrêt</w:t>
      </w:r>
      <w:r w:rsidR="00EE56B8" w:rsidRPr="00F57027">
        <w:rPr>
          <w:szCs w:val="24"/>
          <w:lang w:val="fr-FR"/>
        </w:rPr>
        <w:t>,</w:t>
      </w:r>
      <w:r w:rsidRPr="00F57027">
        <w:rPr>
          <w:szCs w:val="24"/>
          <w:lang w:val="fr-FR"/>
        </w:rPr>
        <w:t xml:space="preserve"> le numéro de la ligne et </w:t>
      </w:r>
      <w:r w:rsidR="004B500E" w:rsidRPr="00F57027">
        <w:rPr>
          <w:szCs w:val="24"/>
          <w:lang w:val="fr-FR"/>
        </w:rPr>
        <w:t>l</w:t>
      </w:r>
      <w:r w:rsidRPr="00F57027">
        <w:rPr>
          <w:szCs w:val="24"/>
          <w:lang w:val="fr-FR"/>
        </w:rPr>
        <w:t>a destination</w:t>
      </w:r>
      <w:r w:rsidR="00EE56B8" w:rsidRPr="00A616BE">
        <w:rPr>
          <w:szCs w:val="24"/>
          <w:lang w:val="fr-FR"/>
        </w:rPr>
        <w:t>.</w:t>
      </w:r>
      <w:r w:rsidR="00F0317C" w:rsidRPr="00A616BE">
        <w:rPr>
          <w:szCs w:val="24"/>
          <w:lang w:val="fr-FR"/>
        </w:rPr>
        <w:t xml:space="preserve"> Cette annonce doit être répétée lorsque l</w:t>
      </w:r>
      <w:r w:rsidR="00672684" w:rsidRPr="00A616BE">
        <w:rPr>
          <w:szCs w:val="24"/>
          <w:lang w:val="fr-FR"/>
        </w:rPr>
        <w:t>es portes sont ouvertes.</w:t>
      </w:r>
    </w:p>
    <w:p w14:paraId="7E00689E" w14:textId="623B802A" w:rsidR="00AB67D0" w:rsidRPr="00F57027" w:rsidRDefault="00876AB4" w:rsidP="00EE2D81">
      <w:r>
        <w:t>L</w:t>
      </w:r>
      <w:r w:rsidR="00102CC5">
        <w:t xml:space="preserve">’adaptation automatique du volume sonore </w:t>
      </w:r>
      <w:r w:rsidR="00022054">
        <w:t>à 5 d</w:t>
      </w:r>
      <w:r w:rsidR="00195A4E">
        <w:t>B</w:t>
      </w:r>
      <w:r w:rsidR="00022054">
        <w:t xml:space="preserve"> </w:t>
      </w:r>
      <w:r w:rsidR="00102CC5">
        <w:t>au</w:t>
      </w:r>
      <w:r w:rsidR="00022054">
        <w:t>-dessus du</w:t>
      </w:r>
      <w:r w:rsidR="00102CC5">
        <w:t xml:space="preserve"> bruit ambiant permet de garantir,</w:t>
      </w:r>
      <w:r w:rsidR="00E2596B">
        <w:t xml:space="preserve"> </w:t>
      </w:r>
      <w:r w:rsidR="00102CC5">
        <w:t>en toute</w:t>
      </w:r>
      <w:r w:rsidR="001355C8">
        <w:t>s</w:t>
      </w:r>
      <w:r w:rsidR="00102CC5">
        <w:t xml:space="preserve"> circonstance</w:t>
      </w:r>
      <w:r w:rsidR="001355C8">
        <w:t>s</w:t>
      </w:r>
      <w:r w:rsidR="00102CC5">
        <w:t xml:space="preserve">, un </w:t>
      </w:r>
      <w:r w:rsidR="00022054">
        <w:t>niveau</w:t>
      </w:r>
      <w:r w:rsidR="00102CC5">
        <w:t xml:space="preserve"> sonore suffisant</w:t>
      </w:r>
      <w:r w:rsidR="00E2596B">
        <w:t xml:space="preserve"> pour </w:t>
      </w:r>
      <w:r w:rsidR="00022054">
        <w:t xml:space="preserve">que le message puisse </w:t>
      </w:r>
      <w:r w:rsidR="00E2596B">
        <w:t xml:space="preserve">être correctement </w:t>
      </w:r>
      <w:r w:rsidR="00102CC5">
        <w:t>discerné</w:t>
      </w:r>
      <w:r w:rsidR="00E2596B">
        <w:t xml:space="preserve"> par tous</w:t>
      </w:r>
      <w:r w:rsidR="00022054">
        <w:t>.</w:t>
      </w:r>
    </w:p>
    <w:p w14:paraId="784CC7EB" w14:textId="2CE5D67A" w:rsidR="00EB6AEA" w:rsidRDefault="00F57027" w:rsidP="002F16EB">
      <w:r>
        <w:t>Des</w:t>
      </w:r>
      <w:r w:rsidR="00E075D6">
        <w:t xml:space="preserve"> haut-parleurs doivent être présents à chaque porte</w:t>
      </w:r>
      <w:r w:rsidR="00B122EC">
        <w:t xml:space="preserve"> et </w:t>
      </w:r>
      <w:r w:rsidR="005F0CE7">
        <w:t>position</w:t>
      </w:r>
      <w:r>
        <w:t>nés de manière</w:t>
      </w:r>
      <w:r w:rsidR="005F0CE7">
        <w:t xml:space="preserve"> standardisée. </w:t>
      </w:r>
    </w:p>
    <w:p w14:paraId="649B179D" w14:textId="000ED7F5" w:rsidR="00593367" w:rsidRDefault="00EB6AEA" w:rsidP="00EB6AEA">
      <w:pPr>
        <w:spacing w:before="0" w:after="160" w:line="259" w:lineRule="auto"/>
        <w:jc w:val="left"/>
      </w:pPr>
      <w:r>
        <w:br w:type="page"/>
      </w:r>
    </w:p>
    <w:tbl>
      <w:tblPr>
        <w:tblStyle w:val="Grilledutableau"/>
        <w:tblW w:w="0" w:type="auto"/>
        <w:tblLook w:val="04A0" w:firstRow="1" w:lastRow="0" w:firstColumn="1" w:lastColumn="0" w:noHBand="0" w:noVBand="1"/>
      </w:tblPr>
      <w:tblGrid>
        <w:gridCol w:w="4745"/>
        <w:gridCol w:w="4317"/>
      </w:tblGrid>
      <w:tr w:rsidR="00EB6AEA" w14:paraId="67460AC2" w14:textId="30546EA9" w:rsidTr="00EB6AEA">
        <w:tc>
          <w:tcPr>
            <w:tcW w:w="4745" w:type="dxa"/>
          </w:tcPr>
          <w:p w14:paraId="54BF56CD" w14:textId="444715B8" w:rsidR="00EB6AEA" w:rsidRDefault="00000000" w:rsidP="003B0BBF">
            <w:pPr>
              <w:spacing w:before="0"/>
              <w:rPr>
                <w:szCs w:val="24"/>
                <w:lang w:val="fr-FR"/>
              </w:rPr>
            </w:pPr>
            <w:r>
              <w:lastRenderedPageBreak/>
              <w:pict w14:anchorId="014C5C51">
                <v:rect id="Rectangle 58" o:spid="_x0000_s2053" style="position:absolute;left:0;text-align:left;margin-left:21.9pt;margin-top:81.05pt;width:34.2pt;height:39pt;z-index:251660290;visibility:visible;v-text-anchor:middle" filled="f" strokecolor="yellow" strokeweight="2.25pt"/>
              </w:pict>
            </w:r>
            <w:r>
              <w:rPr>
                <w:noProof/>
                <w:sz w:val="22"/>
                <w:szCs w:val="24"/>
                <w:lang w:val="en-US"/>
              </w:rPr>
              <w:pict w14:anchorId="31783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ne image contenant bus, vert, extérieur, routeDescription générée automatiquement" style="width:223.5pt;height:151.5pt;visibility:visible">
                  <v:imagedata r:id="rId25" o:title=""/>
                </v:shape>
              </w:pict>
            </w:r>
          </w:p>
        </w:tc>
        <w:tc>
          <w:tcPr>
            <w:tcW w:w="4317" w:type="dxa"/>
          </w:tcPr>
          <w:p w14:paraId="322607A9" w14:textId="7619030A" w:rsidR="00EB6AEA" w:rsidRDefault="00EB6AEA" w:rsidP="003B0BBF">
            <w:pPr>
              <w:spacing w:before="0"/>
            </w:pPr>
            <w:r>
              <w:rPr>
                <w:noProof/>
              </w:rPr>
              <mc:AlternateContent>
                <mc:Choice Requires="wps">
                  <w:drawing>
                    <wp:anchor distT="0" distB="0" distL="114300" distR="114300" simplePos="0" relativeHeight="251661314" behindDoc="0" locked="0" layoutInCell="1" allowOverlap="1" wp14:anchorId="014C5C51" wp14:editId="73B5481A">
                      <wp:simplePos x="0" y="0"/>
                      <wp:positionH relativeFrom="column">
                        <wp:posOffset>1338998</wp:posOffset>
                      </wp:positionH>
                      <wp:positionV relativeFrom="paragraph">
                        <wp:posOffset>1905</wp:posOffset>
                      </wp:positionV>
                      <wp:extent cx="434340" cy="353173"/>
                      <wp:effectExtent l="19050" t="19050" r="22860"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353173"/>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94F267" id="Rectangle 13" o:spid="_x0000_s1026" style="position:absolute;margin-left:105.45pt;margin-top:.15pt;width:34.2pt;height:27.8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" filled="f" strokecolor="yellow" strokeweight="2.25pt"/>
                  </w:pict>
                </mc:Fallback>
              </mc:AlternateContent>
            </w:r>
            <w:r>
              <w:rPr>
                <w:noProof/>
              </w:rPr>
              <w:drawing>
                <wp:inline distT="0" distB="0" distL="0" distR="0" wp14:anchorId="4849E060" wp14:editId="755891A2">
                  <wp:extent cx="2210765" cy="2343375"/>
                  <wp:effectExtent l="0" t="0" r="0" b="0"/>
                  <wp:docPr id="12" name="Image 12" descr="Une image contenant texte, fenêtre, p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fenêtre, porte&#10;&#10;Description générée automatiquement"/>
                          <pic:cNvPicPr/>
                        </pic:nvPicPr>
                        <pic:blipFill rotWithShape="1">
                          <a:blip r:embed="rId26">
                            <a:extLst>
                              <a:ext uri="{28A0092B-C50C-407E-A947-70E740481C1C}">
                                <a14:useLocalDpi xmlns:a14="http://schemas.microsoft.com/office/drawing/2010/main" val="0"/>
                              </a:ext>
                            </a:extLst>
                          </a:blip>
                          <a:srcRect b="38846"/>
                          <a:stretch/>
                        </pic:blipFill>
                        <pic:spPr bwMode="auto">
                          <a:xfrm>
                            <a:off x="0" y="0"/>
                            <a:ext cx="2261588" cy="2397246"/>
                          </a:xfrm>
                          <a:prstGeom prst="rect">
                            <a:avLst/>
                          </a:prstGeom>
                          <a:ln>
                            <a:noFill/>
                          </a:ln>
                          <a:extLst>
                            <a:ext uri="{53640926-AAD7-44D8-BBD7-CCE9431645EC}">
                              <a14:shadowObscured xmlns:a14="http://schemas.microsoft.com/office/drawing/2010/main"/>
                            </a:ext>
                          </a:extLst>
                        </pic:spPr>
                      </pic:pic>
                    </a:graphicData>
                  </a:graphic>
                </wp:inline>
              </w:drawing>
            </w:r>
          </w:p>
        </w:tc>
      </w:tr>
      <w:tr w:rsidR="00EB6AEA" w14:paraId="45FC5A2E" w14:textId="146F1D03" w:rsidTr="007D6734">
        <w:tc>
          <w:tcPr>
            <w:tcW w:w="9062" w:type="dxa"/>
            <w:gridSpan w:val="2"/>
          </w:tcPr>
          <w:p w14:paraId="05B8A6A7" w14:textId="27F7B4CB" w:rsidR="00EB6AEA" w:rsidRPr="4CB4F9D3" w:rsidRDefault="00EB6AEA" w:rsidP="009B01F2">
            <w:pPr>
              <w:rPr>
                <w:rFonts w:ascii="Wingdings" w:eastAsia="Wingdings" w:hAnsi="Wingdings" w:cs="Wingdings"/>
                <w:i/>
                <w:iCs/>
                <w:lang w:val="fr-FR"/>
              </w:rPr>
            </w:pPr>
            <w:r w:rsidRPr="4CB4F9D3">
              <w:rPr>
                <w:rFonts w:ascii="Wingdings" w:eastAsia="Wingdings" w:hAnsi="Wingdings" w:cs="Wingdings"/>
                <w:i/>
                <w:iCs/>
                <w:lang w:val="fr-FR"/>
              </w:rPr>
              <w:t></w:t>
            </w:r>
            <w:r w:rsidRPr="4CB4F9D3">
              <w:rPr>
                <w:i/>
                <w:iCs/>
                <w:lang w:val="fr-FR"/>
              </w:rPr>
              <w:t xml:space="preserve"> Exemple</w:t>
            </w:r>
            <w:r>
              <w:rPr>
                <w:i/>
                <w:iCs/>
                <w:lang w:val="fr-FR"/>
              </w:rPr>
              <w:t>s</w:t>
            </w:r>
            <w:r w:rsidRPr="4CB4F9D3">
              <w:rPr>
                <w:i/>
                <w:iCs/>
                <w:lang w:val="fr-FR"/>
              </w:rPr>
              <w:t xml:space="preserve"> de haut-parleurs placés à proximité de chacune des portes </w:t>
            </w:r>
          </w:p>
        </w:tc>
      </w:tr>
    </w:tbl>
    <w:p w14:paraId="19AA205A" w14:textId="4E82956A" w:rsidR="000F5B46" w:rsidRDefault="000F5B46" w:rsidP="000F5B46">
      <w:pPr>
        <w:pStyle w:val="Titre2"/>
        <w:rPr>
          <w:lang w:val="fr-FR"/>
        </w:rPr>
      </w:pPr>
      <w:bookmarkStart w:id="41" w:name="_Toc49160662"/>
      <w:bookmarkStart w:id="42" w:name="_Toc95833668"/>
      <w:r>
        <w:rPr>
          <w:lang w:val="fr-FR"/>
        </w:rPr>
        <w:t>Plancher bas ou surbaissé</w:t>
      </w:r>
      <w:bookmarkEnd w:id="41"/>
      <w:bookmarkEnd w:id="42"/>
    </w:p>
    <w:p w14:paraId="2EA7D7BD" w14:textId="6573C00D" w:rsidR="000F5B46" w:rsidRPr="00F57027" w:rsidRDefault="000F5B46" w:rsidP="000F5B46">
      <w:pPr>
        <w:rPr>
          <w:lang w:val="fr-FR"/>
        </w:rPr>
      </w:pPr>
      <w:r w:rsidRPr="00F57027">
        <w:rPr>
          <w:lang w:val="fr-FR"/>
        </w:rPr>
        <w:t xml:space="preserve">Tous les bus doivent être à plancher bas, c’est-à-dire </w:t>
      </w:r>
      <w:r w:rsidR="006938C7" w:rsidRPr="00F57027">
        <w:rPr>
          <w:lang w:val="fr-FR"/>
        </w:rPr>
        <w:t xml:space="preserve">le </w:t>
      </w:r>
      <w:r w:rsidRPr="00F57027">
        <w:rPr>
          <w:lang w:val="fr-FR"/>
        </w:rPr>
        <w:t>plus proche de la hauteur d</w:t>
      </w:r>
      <w:r w:rsidR="006938C7" w:rsidRPr="00F57027">
        <w:rPr>
          <w:lang w:val="fr-FR"/>
        </w:rPr>
        <w:t>’un</w:t>
      </w:r>
      <w:r w:rsidRPr="00F57027">
        <w:rPr>
          <w:lang w:val="fr-FR"/>
        </w:rPr>
        <w:t xml:space="preserve"> quai</w:t>
      </w:r>
      <w:r w:rsidR="006938C7" w:rsidRPr="00F57027">
        <w:rPr>
          <w:lang w:val="fr-FR"/>
        </w:rPr>
        <w:t xml:space="preserve"> standard</w:t>
      </w:r>
      <w:r w:rsidR="00F57027" w:rsidRPr="00F57027">
        <w:rPr>
          <w:lang w:val="fr-FR"/>
        </w:rPr>
        <w:t>,</w:t>
      </w:r>
      <w:r w:rsidRPr="00F57027">
        <w:rPr>
          <w:lang w:val="fr-FR"/>
        </w:rPr>
        <w:t xml:space="preserve"> </w:t>
      </w:r>
      <w:r w:rsidR="006938C7" w:rsidRPr="00F57027">
        <w:rPr>
          <w:lang w:val="fr-FR"/>
        </w:rPr>
        <w:t>pour faciliter l</w:t>
      </w:r>
      <w:r w:rsidR="002F4781" w:rsidRPr="00F57027">
        <w:rPr>
          <w:lang w:val="fr-FR"/>
        </w:rPr>
        <w:t xml:space="preserve">’entrée et la sortie </w:t>
      </w:r>
      <w:r w:rsidR="006938C7" w:rsidRPr="00F57027">
        <w:rPr>
          <w:lang w:val="fr-FR"/>
        </w:rPr>
        <w:t xml:space="preserve">des passagers </w:t>
      </w:r>
      <w:r w:rsidR="0044042F">
        <w:rPr>
          <w:lang w:val="fr-FR"/>
        </w:rPr>
        <w:t>en situation de handicap</w:t>
      </w:r>
      <w:r w:rsidR="006938C7" w:rsidRPr="00F57027">
        <w:rPr>
          <w:lang w:val="fr-FR"/>
        </w:rPr>
        <w:t>.</w:t>
      </w:r>
    </w:p>
    <w:p w14:paraId="0C778889" w14:textId="3450407C" w:rsidR="000F5B46" w:rsidRDefault="000F5B46" w:rsidP="002F16EB">
      <w:pPr>
        <w:rPr>
          <w:lang w:val="fr-FR"/>
        </w:rPr>
      </w:pPr>
      <w:r w:rsidRPr="3E2842C2">
        <w:rPr>
          <w:lang w:val="fr-FR"/>
        </w:rPr>
        <w:t xml:space="preserve">En outre, aucune différence de niveau (marche ou obstacle) n’est permise </w:t>
      </w:r>
      <w:r w:rsidR="00B5141B" w:rsidRPr="3E2842C2">
        <w:rPr>
          <w:lang w:val="fr-FR"/>
        </w:rPr>
        <w:t xml:space="preserve">dans </w:t>
      </w:r>
      <w:r w:rsidR="003E0EFA">
        <w:rPr>
          <w:lang w:val="fr-FR"/>
        </w:rPr>
        <w:t xml:space="preserve">le plancher de </w:t>
      </w:r>
      <w:r w:rsidR="00B5141B" w:rsidRPr="3E2842C2">
        <w:rPr>
          <w:lang w:val="fr-FR"/>
        </w:rPr>
        <w:t>la 1</w:t>
      </w:r>
      <w:r w:rsidR="00B5141B" w:rsidRPr="3E2842C2">
        <w:rPr>
          <w:vertAlign w:val="superscript"/>
          <w:lang w:val="fr-FR"/>
        </w:rPr>
        <w:t>ère</w:t>
      </w:r>
      <w:r w:rsidR="00B5141B" w:rsidRPr="3E2842C2">
        <w:rPr>
          <w:lang w:val="fr-FR"/>
        </w:rPr>
        <w:t xml:space="preserve"> partie du bus (entre la </w:t>
      </w:r>
      <w:r w:rsidR="00F57027" w:rsidRPr="3E2842C2">
        <w:rPr>
          <w:lang w:val="fr-FR"/>
        </w:rPr>
        <w:t>1</w:t>
      </w:r>
      <w:r w:rsidR="00F57027" w:rsidRPr="3E2842C2">
        <w:rPr>
          <w:vertAlign w:val="superscript"/>
          <w:lang w:val="fr-FR"/>
        </w:rPr>
        <w:t>ère</w:t>
      </w:r>
      <w:r w:rsidR="00F57027" w:rsidRPr="3E2842C2">
        <w:rPr>
          <w:lang w:val="fr-FR"/>
        </w:rPr>
        <w:t xml:space="preserve"> </w:t>
      </w:r>
      <w:r w:rsidR="00B5141B" w:rsidRPr="3E2842C2">
        <w:rPr>
          <w:lang w:val="fr-FR"/>
        </w:rPr>
        <w:t xml:space="preserve">et la </w:t>
      </w:r>
      <w:r w:rsidR="00F57027" w:rsidRPr="3E2842C2">
        <w:rPr>
          <w:lang w:val="fr-FR"/>
        </w:rPr>
        <w:t>2</w:t>
      </w:r>
      <w:r w:rsidR="00F57027" w:rsidRPr="3E2842C2">
        <w:rPr>
          <w:vertAlign w:val="superscript"/>
          <w:lang w:val="fr-FR"/>
        </w:rPr>
        <w:t>ème</w:t>
      </w:r>
      <w:r w:rsidR="00F57027" w:rsidRPr="3E2842C2">
        <w:rPr>
          <w:lang w:val="fr-FR"/>
        </w:rPr>
        <w:t xml:space="preserve"> </w:t>
      </w:r>
      <w:r w:rsidR="00B5141B" w:rsidRPr="3E2842C2">
        <w:rPr>
          <w:lang w:val="fr-FR"/>
        </w:rPr>
        <w:t>porte)</w:t>
      </w:r>
      <w:r w:rsidR="002F4781" w:rsidRPr="3E2842C2">
        <w:rPr>
          <w:lang w:val="fr-FR"/>
        </w:rPr>
        <w:t>.</w:t>
      </w:r>
    </w:p>
    <w:tbl>
      <w:tblPr>
        <w:tblStyle w:val="Grilledutableau"/>
        <w:tblW w:w="0" w:type="auto"/>
        <w:tblLook w:val="04A0" w:firstRow="1" w:lastRow="0" w:firstColumn="1" w:lastColumn="0" w:noHBand="0" w:noVBand="1"/>
      </w:tblPr>
      <w:tblGrid>
        <w:gridCol w:w="4751"/>
      </w:tblGrid>
      <w:tr w:rsidR="009B01F2" w14:paraId="7A9CAAB9" w14:textId="77777777" w:rsidTr="3486787A">
        <w:tc>
          <w:tcPr>
            <w:tcW w:w="4751" w:type="dxa"/>
          </w:tcPr>
          <w:p w14:paraId="11BF9610" w14:textId="2443A0D2" w:rsidR="009B01F2" w:rsidRDefault="00C815D8" w:rsidP="002F16EB">
            <w:pPr>
              <w:rPr>
                <w:lang w:val="fr-FR"/>
              </w:rPr>
            </w:pPr>
            <w:r>
              <w:rPr>
                <w:noProof/>
              </w:rPr>
              <w:drawing>
                <wp:inline distT="0" distB="0" distL="0" distR="0" wp14:anchorId="69E484C2" wp14:editId="089F3A33">
                  <wp:extent cx="2876550" cy="2143125"/>
                  <wp:effectExtent l="0" t="0" r="0" b="0"/>
                  <wp:docPr id="596663502" name="Image 596663502" title="Une image contenant extérieur, transport, bus, rout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r>
      <w:tr w:rsidR="009B01F2" w14:paraId="134E957A" w14:textId="77777777" w:rsidTr="3486787A">
        <w:tc>
          <w:tcPr>
            <w:tcW w:w="4751" w:type="dxa"/>
          </w:tcPr>
          <w:p w14:paraId="01A5232A" w14:textId="0FC02106" w:rsidR="009B01F2" w:rsidRDefault="009B01F2" w:rsidP="009B01F2">
            <w:pPr>
              <w:rPr>
                <w:noProof/>
              </w:rPr>
            </w:pPr>
            <w:r w:rsidRPr="4CB4F9D3">
              <w:rPr>
                <w:rFonts w:ascii="Wingdings" w:eastAsia="Wingdings" w:hAnsi="Wingdings" w:cs="Wingdings"/>
                <w:i/>
                <w:iCs/>
                <w:noProof/>
                <w:lang w:val="fr-FR"/>
              </w:rPr>
              <w:t></w:t>
            </w:r>
            <w:r w:rsidRPr="4CB4F9D3">
              <w:rPr>
                <w:i/>
                <w:iCs/>
                <w:noProof/>
                <w:lang w:val="fr-FR"/>
              </w:rPr>
              <w:t xml:space="preserve"> Exemple en Wallonie de bus à plancher bas </w:t>
            </w:r>
          </w:p>
        </w:tc>
      </w:tr>
    </w:tbl>
    <w:p w14:paraId="5DF64800" w14:textId="5AC85DDE" w:rsidR="00DB47DB" w:rsidRPr="0025207D" w:rsidRDefault="0025207D" w:rsidP="002F16EB">
      <w:pPr>
        <w:pStyle w:val="Titre1"/>
        <w:ind w:left="357" w:hanging="357"/>
        <w:rPr>
          <w:lang w:val="fr-FR"/>
        </w:rPr>
      </w:pPr>
      <w:bookmarkStart w:id="43" w:name="_Toc49160663"/>
      <w:bookmarkStart w:id="44" w:name="_Toc95833669"/>
      <w:r w:rsidRPr="00F57027">
        <w:rPr>
          <w:lang w:val="fr-FR"/>
        </w:rPr>
        <w:t>Systèmes d’embarquement</w:t>
      </w:r>
      <w:bookmarkEnd w:id="43"/>
      <w:bookmarkEnd w:id="44"/>
    </w:p>
    <w:p w14:paraId="1593595C" w14:textId="6CB7C2B5" w:rsidR="00495F32" w:rsidRPr="00F57027" w:rsidRDefault="00EE56B8" w:rsidP="0060011E">
      <w:pPr>
        <w:pStyle w:val="Titre2"/>
        <w:rPr>
          <w:lang w:val="fr-FR"/>
        </w:rPr>
      </w:pPr>
      <w:bookmarkStart w:id="45" w:name="_Toc49160664"/>
      <w:bookmarkStart w:id="46" w:name="_Toc95833670"/>
      <w:r w:rsidRPr="00F57027">
        <w:rPr>
          <w:lang w:val="fr-FR"/>
        </w:rPr>
        <w:t>Dispositif d’agenouillement</w:t>
      </w:r>
      <w:bookmarkEnd w:id="45"/>
      <w:bookmarkEnd w:id="46"/>
    </w:p>
    <w:p w14:paraId="6EF6334B" w14:textId="063CD974" w:rsidR="00180433" w:rsidRPr="00F57027" w:rsidRDefault="008301B9" w:rsidP="3E2842C2">
      <w:pPr>
        <w:rPr>
          <w:lang w:val="fr-FR"/>
        </w:rPr>
      </w:pPr>
      <w:r w:rsidRPr="3E2842C2">
        <w:rPr>
          <w:lang w:val="fr-FR"/>
        </w:rPr>
        <w:t>Au moment de l’embarquement</w:t>
      </w:r>
      <w:r w:rsidR="003F0186" w:rsidRPr="3E2842C2">
        <w:rPr>
          <w:lang w:val="fr-FR"/>
        </w:rPr>
        <w:t xml:space="preserve"> et du débarquement</w:t>
      </w:r>
      <w:r w:rsidRPr="3E2842C2">
        <w:rPr>
          <w:lang w:val="fr-FR"/>
        </w:rPr>
        <w:t>, l</w:t>
      </w:r>
      <w:r w:rsidR="00180433" w:rsidRPr="3E2842C2">
        <w:rPr>
          <w:lang w:val="fr-FR"/>
        </w:rPr>
        <w:t xml:space="preserve">a différence de hauteur entre le plancher du bus et le niveau du quai </w:t>
      </w:r>
      <w:r w:rsidR="007960B2" w:rsidRPr="3E2842C2">
        <w:rPr>
          <w:lang w:val="fr-FR"/>
        </w:rPr>
        <w:t xml:space="preserve">(lacune verticale) </w:t>
      </w:r>
      <w:r w:rsidR="00180433" w:rsidRPr="3E2842C2">
        <w:rPr>
          <w:lang w:val="fr-FR"/>
        </w:rPr>
        <w:t xml:space="preserve">doit être </w:t>
      </w:r>
      <w:r w:rsidR="00B21101" w:rsidRPr="3E2842C2">
        <w:rPr>
          <w:lang w:val="fr-FR"/>
        </w:rPr>
        <w:t xml:space="preserve">quasi </w:t>
      </w:r>
      <w:r w:rsidR="00180433" w:rsidRPr="3E2842C2">
        <w:rPr>
          <w:lang w:val="fr-FR"/>
        </w:rPr>
        <w:t xml:space="preserve">nulle </w:t>
      </w:r>
      <w:r w:rsidR="00836C56" w:rsidRPr="3E2842C2">
        <w:rPr>
          <w:lang w:val="fr-FR"/>
        </w:rPr>
        <w:t xml:space="preserve">car elle </w:t>
      </w:r>
      <w:r w:rsidR="00B5141B" w:rsidRPr="3E2842C2">
        <w:rPr>
          <w:lang w:val="fr-FR"/>
        </w:rPr>
        <w:t>constitue</w:t>
      </w:r>
      <w:r w:rsidR="00180433" w:rsidRPr="3E2842C2">
        <w:rPr>
          <w:lang w:val="fr-FR"/>
        </w:rPr>
        <w:t xml:space="preserve"> un réel </w:t>
      </w:r>
      <w:r w:rsidR="00BB37D6">
        <w:rPr>
          <w:lang w:val="fr-FR"/>
        </w:rPr>
        <w:t>obstacle</w:t>
      </w:r>
      <w:r w:rsidR="000A3FC9">
        <w:rPr>
          <w:lang w:val="fr-FR"/>
        </w:rPr>
        <w:t xml:space="preserve"> à l</w:t>
      </w:r>
      <w:r w:rsidR="00180433" w:rsidRPr="3E2842C2">
        <w:rPr>
          <w:lang w:val="fr-FR"/>
        </w:rPr>
        <w:t xml:space="preserve">’accès au bus, particulièrement pour les personnes </w:t>
      </w:r>
      <w:r w:rsidR="00D73734" w:rsidRPr="3E2842C2">
        <w:rPr>
          <w:lang w:val="fr-FR"/>
        </w:rPr>
        <w:t xml:space="preserve">déficientes motrices (personnes </w:t>
      </w:r>
      <w:r w:rsidR="00180433" w:rsidRPr="3E2842C2">
        <w:rPr>
          <w:lang w:val="fr-FR"/>
        </w:rPr>
        <w:t>en fauteuil</w:t>
      </w:r>
      <w:r w:rsidR="00D73734" w:rsidRPr="3E2842C2">
        <w:rPr>
          <w:lang w:val="fr-FR"/>
        </w:rPr>
        <w:t xml:space="preserve"> roulant</w:t>
      </w:r>
      <w:r w:rsidR="00180433" w:rsidRPr="3E2842C2">
        <w:rPr>
          <w:lang w:val="fr-FR"/>
        </w:rPr>
        <w:t xml:space="preserve">, </w:t>
      </w:r>
      <w:r w:rsidR="00D73734" w:rsidRPr="3E2842C2">
        <w:rPr>
          <w:lang w:val="fr-FR"/>
        </w:rPr>
        <w:t xml:space="preserve">marchant difficilement, </w:t>
      </w:r>
      <w:r w:rsidR="00180433" w:rsidRPr="3E2842C2">
        <w:rPr>
          <w:lang w:val="fr-FR"/>
        </w:rPr>
        <w:t>se déplaçant avec un rollator, des cannes, des poussettes…</w:t>
      </w:r>
      <w:r w:rsidR="00D73734" w:rsidRPr="3E2842C2">
        <w:rPr>
          <w:lang w:val="fr-FR"/>
        </w:rPr>
        <w:t>) et les personnes de petite taille (enfants, etc.).</w:t>
      </w:r>
    </w:p>
    <w:p w14:paraId="32F42F6F" w14:textId="77777777" w:rsidR="00B21101" w:rsidRDefault="00B21101" w:rsidP="00495F32">
      <w:pPr>
        <w:rPr>
          <w:szCs w:val="24"/>
          <w:lang w:val="fr-FR"/>
        </w:rPr>
      </w:pPr>
    </w:p>
    <w:p w14:paraId="73C3CA95" w14:textId="7B683281" w:rsidR="005E6B7B" w:rsidRPr="00500697" w:rsidRDefault="00495F32" w:rsidP="3E2842C2">
      <w:pPr>
        <w:rPr>
          <w:lang w:val="fr-FR"/>
        </w:rPr>
      </w:pPr>
      <w:r w:rsidRPr="3E2842C2">
        <w:rPr>
          <w:lang w:val="fr-FR"/>
        </w:rPr>
        <w:lastRenderedPageBreak/>
        <w:t xml:space="preserve">Le </w:t>
      </w:r>
      <w:r w:rsidR="007960B2" w:rsidRPr="3E2842C2">
        <w:rPr>
          <w:lang w:val="fr-FR"/>
        </w:rPr>
        <w:t xml:space="preserve">dispositif </w:t>
      </w:r>
      <w:r w:rsidRPr="3E2842C2">
        <w:rPr>
          <w:lang w:val="fr-FR"/>
        </w:rPr>
        <w:t>d’agenouillement</w:t>
      </w:r>
      <w:r w:rsidR="00C75184" w:rsidRPr="3E2842C2">
        <w:rPr>
          <w:lang w:val="fr-FR"/>
        </w:rPr>
        <w:t xml:space="preserve"> - </w:t>
      </w:r>
      <w:r w:rsidR="001A026A" w:rsidRPr="3E2842C2">
        <w:rPr>
          <w:lang w:val="fr-FR"/>
        </w:rPr>
        <w:t>ou système de baraquage</w:t>
      </w:r>
      <w:r w:rsidR="00B41DE5" w:rsidRPr="3E2842C2">
        <w:rPr>
          <w:lang w:val="fr-FR"/>
        </w:rPr>
        <w:t> </w:t>
      </w:r>
      <w:r w:rsidR="00C75184" w:rsidRPr="3E2842C2">
        <w:rPr>
          <w:lang w:val="fr-FR"/>
        </w:rPr>
        <w:t xml:space="preserve">- </w:t>
      </w:r>
      <w:r w:rsidR="00836C56" w:rsidRPr="3E2842C2">
        <w:rPr>
          <w:lang w:val="fr-FR"/>
        </w:rPr>
        <w:t xml:space="preserve">agit sur la suspension du véhicule afin de </w:t>
      </w:r>
      <w:r w:rsidR="00927ACE" w:rsidRPr="3E2842C2">
        <w:rPr>
          <w:lang w:val="fr-FR"/>
        </w:rPr>
        <w:t>baisser</w:t>
      </w:r>
      <w:r w:rsidR="00836C56" w:rsidRPr="3E2842C2">
        <w:rPr>
          <w:lang w:val="fr-FR"/>
        </w:rPr>
        <w:t xml:space="preserve"> la hauteur du</w:t>
      </w:r>
      <w:r w:rsidR="007960B2" w:rsidRPr="3E2842C2">
        <w:rPr>
          <w:lang w:val="fr-FR"/>
        </w:rPr>
        <w:t xml:space="preserve"> plancher du bus </w:t>
      </w:r>
      <w:r w:rsidR="00836C56" w:rsidRPr="3E2842C2">
        <w:rPr>
          <w:lang w:val="fr-FR"/>
        </w:rPr>
        <w:t xml:space="preserve">et </w:t>
      </w:r>
      <w:r w:rsidR="000A3FC9">
        <w:rPr>
          <w:lang w:val="fr-FR"/>
        </w:rPr>
        <w:t>de</w:t>
      </w:r>
      <w:r w:rsidR="00DF0EB5" w:rsidRPr="3E2842C2">
        <w:rPr>
          <w:lang w:val="fr-FR"/>
        </w:rPr>
        <w:t xml:space="preserve"> </w:t>
      </w:r>
      <w:r w:rsidR="00EE5C06" w:rsidRPr="3E2842C2">
        <w:rPr>
          <w:lang w:val="fr-FR"/>
        </w:rPr>
        <w:t xml:space="preserve">faciliter </w:t>
      </w:r>
      <w:r w:rsidR="00DF0EB5" w:rsidRPr="3E2842C2">
        <w:rPr>
          <w:lang w:val="fr-FR"/>
        </w:rPr>
        <w:t xml:space="preserve">les </w:t>
      </w:r>
      <w:r w:rsidR="00927ACE" w:rsidRPr="3E2842C2">
        <w:rPr>
          <w:lang w:val="fr-FR"/>
        </w:rPr>
        <w:t>déplacements</w:t>
      </w:r>
      <w:r w:rsidR="00DF0EB5" w:rsidRPr="3E2842C2">
        <w:rPr>
          <w:lang w:val="fr-FR"/>
        </w:rPr>
        <w:t xml:space="preserve"> entre </w:t>
      </w:r>
      <w:r w:rsidR="00927ACE" w:rsidRPr="3E2842C2">
        <w:rPr>
          <w:lang w:val="fr-FR"/>
        </w:rPr>
        <w:t>l’intérieur et l’extérieur</w:t>
      </w:r>
      <w:r w:rsidR="00DF0EB5" w:rsidRPr="3E2842C2">
        <w:rPr>
          <w:lang w:val="fr-FR"/>
        </w:rPr>
        <w:t xml:space="preserve"> </w:t>
      </w:r>
      <w:r w:rsidR="00927ACE" w:rsidRPr="3E2842C2">
        <w:rPr>
          <w:lang w:val="fr-FR"/>
        </w:rPr>
        <w:t xml:space="preserve">du </w:t>
      </w:r>
      <w:r w:rsidR="00EE5C06" w:rsidRPr="3E2842C2">
        <w:rPr>
          <w:lang w:val="fr-FR"/>
        </w:rPr>
        <w:t xml:space="preserve">véhicule. </w:t>
      </w:r>
      <w:r w:rsidR="00927ACE" w:rsidRPr="3E2842C2">
        <w:rPr>
          <w:lang w:val="fr-FR"/>
        </w:rPr>
        <w:t>Ainsi,</w:t>
      </w:r>
      <w:r w:rsidRPr="3E2842C2">
        <w:rPr>
          <w:lang w:val="fr-FR"/>
        </w:rPr>
        <w:t xml:space="preserve"> </w:t>
      </w:r>
      <w:r w:rsidR="007960B2" w:rsidRPr="3E2842C2">
        <w:rPr>
          <w:lang w:val="fr-FR"/>
        </w:rPr>
        <w:t>la lacune verticale</w:t>
      </w:r>
      <w:r w:rsidR="00357E5E" w:rsidRPr="3E2842C2">
        <w:rPr>
          <w:lang w:val="fr-FR"/>
        </w:rPr>
        <w:t xml:space="preserve"> </w:t>
      </w:r>
      <w:r w:rsidR="00927ACE" w:rsidRPr="3E2842C2">
        <w:rPr>
          <w:lang w:val="fr-FR"/>
        </w:rPr>
        <w:t xml:space="preserve">peut être </w:t>
      </w:r>
      <w:r w:rsidR="006D3729">
        <w:rPr>
          <w:lang w:val="fr-FR"/>
        </w:rPr>
        <w:t>diminuée</w:t>
      </w:r>
      <w:r w:rsidR="00927ACE" w:rsidRPr="3E2842C2">
        <w:rPr>
          <w:lang w:val="fr-FR"/>
        </w:rPr>
        <w:t xml:space="preserve"> </w:t>
      </w:r>
      <w:r w:rsidR="00EE5C06" w:rsidRPr="3E2842C2">
        <w:rPr>
          <w:lang w:val="fr-FR"/>
        </w:rPr>
        <w:t>de</w:t>
      </w:r>
      <w:r w:rsidR="00357E5E" w:rsidRPr="3E2842C2">
        <w:rPr>
          <w:lang w:val="fr-FR"/>
        </w:rPr>
        <w:t xml:space="preserve"> 6 </w:t>
      </w:r>
      <w:r w:rsidR="00EE5C06" w:rsidRPr="3E2842C2">
        <w:rPr>
          <w:lang w:val="fr-FR"/>
        </w:rPr>
        <w:t xml:space="preserve">à </w:t>
      </w:r>
      <w:r w:rsidR="00357E5E" w:rsidRPr="3E2842C2">
        <w:rPr>
          <w:lang w:val="fr-FR"/>
        </w:rPr>
        <w:t>10 cm</w:t>
      </w:r>
      <w:r w:rsidR="00DF0EB5" w:rsidRPr="3E2842C2">
        <w:rPr>
          <w:lang w:val="fr-FR"/>
        </w:rPr>
        <w:t xml:space="preserve"> </w:t>
      </w:r>
      <w:r w:rsidR="00927ACE" w:rsidRPr="3E2842C2">
        <w:rPr>
          <w:lang w:val="fr-FR"/>
        </w:rPr>
        <w:t xml:space="preserve">et </w:t>
      </w:r>
      <w:r w:rsidR="00BE71BE">
        <w:rPr>
          <w:lang w:val="fr-FR"/>
        </w:rPr>
        <w:t xml:space="preserve">l’inclinaison de la rampe en est </w:t>
      </w:r>
      <w:r w:rsidR="00E56218">
        <w:rPr>
          <w:lang w:val="fr-FR"/>
        </w:rPr>
        <w:t>fortement</w:t>
      </w:r>
      <w:r w:rsidR="00BE71BE">
        <w:rPr>
          <w:lang w:val="fr-FR"/>
        </w:rPr>
        <w:t xml:space="preserve"> diminuée. </w:t>
      </w:r>
    </w:p>
    <w:p w14:paraId="4ACF339E" w14:textId="6FEAC0F9" w:rsidR="0083670F" w:rsidRPr="00500697" w:rsidRDefault="00180433" w:rsidP="3E2842C2">
      <w:pPr>
        <w:rPr>
          <w:lang w:val="fr-FR"/>
        </w:rPr>
      </w:pPr>
      <w:r w:rsidRPr="3E2842C2">
        <w:rPr>
          <w:lang w:val="fr-FR"/>
        </w:rPr>
        <w:t xml:space="preserve">Ce </w:t>
      </w:r>
      <w:r w:rsidR="00EE5C06" w:rsidRPr="3E2842C2">
        <w:rPr>
          <w:lang w:val="fr-FR"/>
        </w:rPr>
        <w:t xml:space="preserve">système </w:t>
      </w:r>
      <w:r w:rsidR="001F23C4">
        <w:rPr>
          <w:lang w:val="fr-FR"/>
        </w:rPr>
        <w:t>de baraquage</w:t>
      </w:r>
      <w:r w:rsidR="003F0186" w:rsidRPr="3E2842C2">
        <w:rPr>
          <w:lang w:val="fr-FR"/>
        </w:rPr>
        <w:t xml:space="preserve"> </w:t>
      </w:r>
      <w:r w:rsidR="00927ACE" w:rsidRPr="3E2842C2">
        <w:rPr>
          <w:lang w:val="fr-FR"/>
        </w:rPr>
        <w:t>doit</w:t>
      </w:r>
      <w:r w:rsidR="004330CC">
        <w:rPr>
          <w:lang w:val="fr-FR"/>
        </w:rPr>
        <w:t xml:space="preserve"> </w:t>
      </w:r>
      <w:r w:rsidR="00927ACE" w:rsidRPr="3E2842C2">
        <w:rPr>
          <w:lang w:val="fr-FR"/>
        </w:rPr>
        <w:t>:</w:t>
      </w:r>
    </w:p>
    <w:p w14:paraId="16F17140" w14:textId="10EA0EC8" w:rsidR="004330CC" w:rsidRPr="004330CC" w:rsidRDefault="004330CC" w:rsidP="005C20EC">
      <w:pPr>
        <w:pStyle w:val="Paragraphedeliste"/>
        <w:numPr>
          <w:ilvl w:val="0"/>
          <w:numId w:val="1"/>
        </w:numPr>
        <w:rPr>
          <w:lang w:val="fr-FR"/>
        </w:rPr>
      </w:pPr>
      <w:r>
        <w:rPr>
          <w:bCs/>
          <w:szCs w:val="24"/>
          <w:lang w:val="fr-FR"/>
        </w:rPr>
        <w:t xml:space="preserve">être </w:t>
      </w:r>
      <w:r w:rsidR="0083670F" w:rsidRPr="00500697">
        <w:rPr>
          <w:bCs/>
          <w:szCs w:val="24"/>
          <w:lang w:val="fr-FR"/>
        </w:rPr>
        <w:t>présent dans chaque bus ;</w:t>
      </w:r>
    </w:p>
    <w:p w14:paraId="18086813" w14:textId="574C0BF8" w:rsidR="004330CC" w:rsidRPr="004330CC" w:rsidRDefault="00AA53E4" w:rsidP="004330CC">
      <w:pPr>
        <w:pStyle w:val="Paragraphedeliste"/>
        <w:numPr>
          <w:ilvl w:val="0"/>
          <w:numId w:val="1"/>
        </w:numPr>
        <w:rPr>
          <w:lang w:val="fr-FR"/>
        </w:rPr>
      </w:pPr>
      <w:r w:rsidRPr="004330CC">
        <w:rPr>
          <w:bCs/>
          <w:szCs w:val="24"/>
          <w:lang w:val="fr-FR"/>
        </w:rPr>
        <w:t xml:space="preserve">veiller à minimiser l’inclinaison latérale du plancher, tout en respectant la pente maximale autorisées pour la rampe (10 % sur une bordure de 16 cm) </w:t>
      </w:r>
      <w:bookmarkStart w:id="47" w:name="_Toc27389979"/>
      <w:bookmarkStart w:id="48" w:name="_Toc27390368"/>
      <w:r w:rsidR="004330CC" w:rsidRPr="004330CC">
        <w:rPr>
          <w:bCs/>
          <w:szCs w:val="24"/>
          <w:lang w:val="fr-FR"/>
        </w:rPr>
        <w:t xml:space="preserve"> </w:t>
      </w:r>
    </w:p>
    <w:p w14:paraId="30138A2F" w14:textId="45DBB054" w:rsidR="005C20EC" w:rsidRPr="004330CC" w:rsidRDefault="005C20EC" w:rsidP="004330CC">
      <w:pPr>
        <w:rPr>
          <w:lang w:val="fr-FR"/>
        </w:rPr>
      </w:pPr>
      <w:r w:rsidRPr="004330CC">
        <w:rPr>
          <w:lang w:val="fr-FR"/>
        </w:rPr>
        <w:t>La commande du système de baraquage doit être dissociée de celle de la rampe.</w:t>
      </w:r>
    </w:p>
    <w:p w14:paraId="01EBCA57" w14:textId="7A95E68F" w:rsidR="00B65CA4" w:rsidRDefault="00B65CA4" w:rsidP="00B65CA4">
      <w:pPr>
        <w:pStyle w:val="Titre2"/>
        <w:rPr>
          <w:lang w:val="fr-FR"/>
        </w:rPr>
      </w:pPr>
      <w:bookmarkStart w:id="49" w:name="_Toc27389986"/>
      <w:bookmarkStart w:id="50" w:name="_Toc27390375"/>
      <w:bookmarkStart w:id="51" w:name="_Toc49160665"/>
      <w:bookmarkStart w:id="52" w:name="_Toc95833671"/>
      <w:bookmarkEnd w:id="47"/>
      <w:bookmarkEnd w:id="48"/>
      <w:r w:rsidRPr="3E2842C2">
        <w:rPr>
          <w:lang w:val="fr-FR"/>
        </w:rPr>
        <w:t>Rampe d’accès</w:t>
      </w:r>
      <w:r w:rsidR="00616F15" w:rsidRPr="3E2842C2">
        <w:rPr>
          <w:lang w:val="fr-FR"/>
        </w:rPr>
        <w:t xml:space="preserve"> (palette)</w:t>
      </w:r>
      <w:bookmarkEnd w:id="49"/>
      <w:bookmarkEnd w:id="50"/>
      <w:bookmarkEnd w:id="51"/>
      <w:bookmarkEnd w:id="52"/>
    </w:p>
    <w:p w14:paraId="69808CB1" w14:textId="6EA58DAF" w:rsidR="00FB4359" w:rsidRDefault="00424A43" w:rsidP="00272445">
      <w:pPr>
        <w:pStyle w:val="Commentaire"/>
        <w:rPr>
          <w:szCs w:val="24"/>
          <w:lang w:val="fr-FR"/>
        </w:rPr>
      </w:pPr>
      <w:r w:rsidRPr="002D08FF">
        <w:rPr>
          <w:sz w:val="24"/>
          <w:szCs w:val="22"/>
          <w:lang w:val="fr-FR"/>
        </w:rPr>
        <w:t>Ce dispositi</w:t>
      </w:r>
      <w:r w:rsidR="002D08FF" w:rsidRPr="002D08FF">
        <w:rPr>
          <w:sz w:val="24"/>
          <w:szCs w:val="22"/>
          <w:lang w:val="fr-FR"/>
        </w:rPr>
        <w:t>f</w:t>
      </w:r>
      <w:r w:rsidRPr="002D08FF">
        <w:rPr>
          <w:sz w:val="24"/>
          <w:szCs w:val="22"/>
          <w:lang w:val="fr-FR"/>
        </w:rPr>
        <w:t>, véritable trait d’union entre l’infrastructure et le matériel roulant, permet de combler le vide existant entre le quai et le plancher du bus (lacune</w:t>
      </w:r>
      <w:r w:rsidR="00965F0B">
        <w:rPr>
          <w:sz w:val="24"/>
          <w:szCs w:val="22"/>
          <w:lang w:val="fr-FR"/>
        </w:rPr>
        <w:t>s horizontales et verticales</w:t>
      </w:r>
      <w:r w:rsidRPr="002D08FF">
        <w:rPr>
          <w:sz w:val="24"/>
          <w:szCs w:val="22"/>
          <w:lang w:val="fr-FR"/>
        </w:rPr>
        <w:t>). Les personnes déficientes motrices au sens large (une personne en fauteuil roulant, un parent avec une poussette, une personne avec un rollator, etc.) peuvent alors franchir aisément cette lacune.</w:t>
      </w:r>
    </w:p>
    <w:p w14:paraId="66258160" w14:textId="5D7C1102" w:rsidR="00927162" w:rsidRDefault="007A35B3" w:rsidP="007003E9">
      <w:pPr>
        <w:rPr>
          <w:szCs w:val="24"/>
          <w:lang w:val="fr-FR"/>
        </w:rPr>
      </w:pPr>
      <w:r w:rsidRPr="00500697">
        <w:rPr>
          <w:szCs w:val="24"/>
          <w:lang w:val="fr-FR"/>
        </w:rPr>
        <w:t xml:space="preserve">Une rampe d’accès </w:t>
      </w:r>
      <w:r w:rsidR="00FB4359" w:rsidRPr="00500697">
        <w:rPr>
          <w:szCs w:val="24"/>
          <w:lang w:val="fr-FR"/>
        </w:rPr>
        <w:t xml:space="preserve">doit être </w:t>
      </w:r>
      <w:r w:rsidRPr="00500697">
        <w:rPr>
          <w:szCs w:val="24"/>
          <w:lang w:val="fr-FR"/>
        </w:rPr>
        <w:t xml:space="preserve">présente à la </w:t>
      </w:r>
      <w:r w:rsidR="003B79E3">
        <w:rPr>
          <w:szCs w:val="24"/>
          <w:lang w:val="fr-FR"/>
        </w:rPr>
        <w:t>2</w:t>
      </w:r>
      <w:r w:rsidR="003B79E3" w:rsidRPr="003B79E3">
        <w:rPr>
          <w:szCs w:val="24"/>
          <w:vertAlign w:val="superscript"/>
          <w:lang w:val="fr-FR"/>
        </w:rPr>
        <w:t>ème</w:t>
      </w:r>
      <w:r w:rsidRPr="00500697">
        <w:rPr>
          <w:szCs w:val="24"/>
          <w:lang w:val="fr-FR"/>
        </w:rPr>
        <w:t>porte du bus. Elle</w:t>
      </w:r>
      <w:r w:rsidR="00E30C23" w:rsidRPr="00500697">
        <w:rPr>
          <w:szCs w:val="24"/>
          <w:lang w:val="fr-FR"/>
        </w:rPr>
        <w:t xml:space="preserve"> peut</w:t>
      </w:r>
      <w:r w:rsidRPr="00500697">
        <w:rPr>
          <w:szCs w:val="24"/>
          <w:lang w:val="fr-FR"/>
        </w:rPr>
        <w:t xml:space="preserve"> </w:t>
      </w:r>
      <w:r w:rsidR="00E73D5C" w:rsidRPr="00500697">
        <w:rPr>
          <w:szCs w:val="24"/>
          <w:lang w:val="fr-FR"/>
        </w:rPr>
        <w:t xml:space="preserve">être manuelle ou </w:t>
      </w:r>
      <w:r w:rsidR="0065069E" w:rsidRPr="00500697">
        <w:rPr>
          <w:szCs w:val="24"/>
          <w:lang w:val="fr-FR"/>
        </w:rPr>
        <w:t>automatique</w:t>
      </w:r>
      <w:r w:rsidR="004B500E" w:rsidRPr="00500697">
        <w:rPr>
          <w:szCs w:val="24"/>
          <w:lang w:val="fr-FR"/>
        </w:rPr>
        <w:t xml:space="preserve"> et </w:t>
      </w:r>
      <w:r w:rsidR="007003E9" w:rsidRPr="00500697">
        <w:rPr>
          <w:szCs w:val="24"/>
          <w:lang w:val="fr-FR"/>
        </w:rPr>
        <w:t xml:space="preserve">doit </w:t>
      </w:r>
      <w:r w:rsidRPr="00500697">
        <w:rPr>
          <w:szCs w:val="24"/>
          <w:lang w:val="fr-FR"/>
        </w:rPr>
        <w:t>être</w:t>
      </w:r>
      <w:r w:rsidR="007003E9" w:rsidRPr="00500697">
        <w:rPr>
          <w:szCs w:val="24"/>
          <w:lang w:val="fr-FR"/>
        </w:rPr>
        <w:t xml:space="preserve"> opérationnelle </w:t>
      </w:r>
      <w:r w:rsidRPr="00500697">
        <w:rPr>
          <w:szCs w:val="24"/>
          <w:lang w:val="fr-FR"/>
        </w:rPr>
        <w:t>en toutes circonstances</w:t>
      </w:r>
      <w:r w:rsidR="00EF04AC">
        <w:rPr>
          <w:rStyle w:val="Appelnotedebasdep"/>
          <w:szCs w:val="24"/>
          <w:lang w:val="fr-FR"/>
        </w:rPr>
        <w:footnoteReference w:id="11"/>
      </w:r>
      <w:r w:rsidR="007003E9" w:rsidRPr="00500697">
        <w:rPr>
          <w:szCs w:val="24"/>
          <w:lang w:val="fr-FR"/>
        </w:rPr>
        <w:t>. E</w:t>
      </w:r>
      <w:r w:rsidRPr="00500697">
        <w:rPr>
          <w:szCs w:val="24"/>
          <w:lang w:val="fr-FR"/>
        </w:rPr>
        <w:t>n cas de panne</w:t>
      </w:r>
      <w:r w:rsidR="007003E9" w:rsidRPr="00500697">
        <w:rPr>
          <w:szCs w:val="24"/>
          <w:lang w:val="fr-FR"/>
        </w:rPr>
        <w:t xml:space="preserve"> d</w:t>
      </w:r>
      <w:r w:rsidRPr="00500697">
        <w:rPr>
          <w:szCs w:val="24"/>
          <w:lang w:val="fr-FR"/>
        </w:rPr>
        <w:t xml:space="preserve">es rampes </w:t>
      </w:r>
      <w:r w:rsidR="005B7176" w:rsidRPr="00500697">
        <w:rPr>
          <w:szCs w:val="24"/>
          <w:lang w:val="fr-FR"/>
        </w:rPr>
        <w:t>automatiques</w:t>
      </w:r>
      <w:r w:rsidR="007003E9" w:rsidRPr="00500697">
        <w:rPr>
          <w:szCs w:val="24"/>
          <w:lang w:val="fr-FR"/>
        </w:rPr>
        <w:t xml:space="preserve">, ces dernières </w:t>
      </w:r>
      <w:r w:rsidRPr="00500697">
        <w:rPr>
          <w:szCs w:val="24"/>
          <w:lang w:val="fr-FR"/>
        </w:rPr>
        <w:t>doivent pouvoir être activées manuellement</w:t>
      </w:r>
      <w:r w:rsidR="00B86F27">
        <w:rPr>
          <w:szCs w:val="24"/>
          <w:lang w:val="fr-FR"/>
        </w:rPr>
        <w:t xml:space="preserve"> par le chauffeur</w:t>
      </w:r>
      <w:r w:rsidRPr="00500697">
        <w:rPr>
          <w:szCs w:val="24"/>
          <w:lang w:val="fr-FR"/>
        </w:rPr>
        <w:t>.</w:t>
      </w:r>
    </w:p>
    <w:p w14:paraId="3AEF3F3C" w14:textId="77777777" w:rsidR="00EB01BA" w:rsidRPr="007003E9" w:rsidRDefault="00EB01BA" w:rsidP="00EB01BA">
      <w:pPr>
        <w:rPr>
          <w:szCs w:val="24"/>
          <w:lang w:val="fr-FR"/>
        </w:rPr>
      </w:pPr>
      <w:r w:rsidRPr="007003E9">
        <w:rPr>
          <w:szCs w:val="24"/>
          <w:lang w:val="fr-FR"/>
        </w:rPr>
        <w:t>Il ne peut exister aucun ressaut à la base de la rampe d’accès, celle-ci doit épouser le quai sur lequel elle est posée.</w:t>
      </w:r>
    </w:p>
    <w:p w14:paraId="390540A5" w14:textId="32E2923D" w:rsidR="00EB01BA" w:rsidRDefault="00EB01BA" w:rsidP="00EB01BA">
      <w:pPr>
        <w:rPr>
          <w:lang w:val="fr-FR"/>
        </w:rPr>
      </w:pPr>
      <w:r w:rsidRPr="006654B9">
        <w:rPr>
          <w:szCs w:val="24"/>
          <w:lang w:val="fr-FR"/>
        </w:rPr>
        <w:t xml:space="preserve">La rampe sera </w:t>
      </w:r>
      <w:r w:rsidR="00AB37E5">
        <w:rPr>
          <w:szCs w:val="24"/>
          <w:lang w:val="fr-FR"/>
        </w:rPr>
        <w:t xml:space="preserve">idéalement </w:t>
      </w:r>
      <w:r w:rsidRPr="006654B9">
        <w:rPr>
          <w:szCs w:val="24"/>
          <w:lang w:val="fr-FR"/>
        </w:rPr>
        <w:t>d’une seule pièce</w:t>
      </w:r>
      <w:r>
        <w:rPr>
          <w:b/>
          <w:bCs/>
          <w:szCs w:val="24"/>
          <w:lang w:val="fr-FR"/>
        </w:rPr>
        <w:t>.</w:t>
      </w:r>
      <w:r w:rsidRPr="3E2842C2">
        <w:rPr>
          <w:b/>
          <w:bCs/>
          <w:lang w:val="fr-FR"/>
        </w:rPr>
        <w:t xml:space="preserve"> </w:t>
      </w:r>
      <w:r w:rsidR="002462FF">
        <w:rPr>
          <w:b/>
          <w:bCs/>
          <w:szCs w:val="24"/>
          <w:lang w:val="fr-FR"/>
        </w:rPr>
        <w:t xml:space="preserve"> </w:t>
      </w:r>
      <w:r w:rsidRPr="0008553E">
        <w:rPr>
          <w:lang w:val="fr-FR"/>
        </w:rPr>
        <w:t xml:space="preserve">Les systèmes en deux parties sont </w:t>
      </w:r>
      <w:r w:rsidR="006472E9">
        <w:rPr>
          <w:lang w:val="fr-FR"/>
        </w:rPr>
        <w:t>à éviter</w:t>
      </w:r>
      <w:r w:rsidR="006472E9" w:rsidRPr="0008553E">
        <w:rPr>
          <w:lang w:val="fr-FR"/>
        </w:rPr>
        <w:t xml:space="preserve"> </w:t>
      </w:r>
      <w:r w:rsidRPr="0008553E">
        <w:rPr>
          <w:lang w:val="fr-FR"/>
        </w:rPr>
        <w:t>car ils présentent le double inconvénient d’avoir un ressaut (dû au renfort structurel) à la jonction des deux parties et d’être plus fragiles.</w:t>
      </w:r>
    </w:p>
    <w:p w14:paraId="59B489BC" w14:textId="4F467A95" w:rsidR="00EB01BA" w:rsidRPr="00A616BE" w:rsidRDefault="00EB01BA" w:rsidP="00EB01BA">
      <w:pPr>
        <w:rPr>
          <w:lang w:val="fr-FR"/>
        </w:rPr>
      </w:pPr>
      <w:r w:rsidRPr="3E2842C2">
        <w:rPr>
          <w:lang w:val="fr-FR"/>
        </w:rPr>
        <w:t xml:space="preserve">L’intégration de la rampe dans le plancher du bus ne doit créer aucun obstacle à l’intérieur du </w:t>
      </w:r>
      <w:r w:rsidRPr="00A616BE">
        <w:rPr>
          <w:lang w:val="fr-FR"/>
        </w:rPr>
        <w:t>bus (ni saillie, ni fosse).</w:t>
      </w:r>
      <w:r w:rsidR="007D5B31" w:rsidRPr="00A616BE">
        <w:rPr>
          <w:lang w:val="fr-FR"/>
        </w:rPr>
        <w:t xml:space="preserve"> </w:t>
      </w:r>
    </w:p>
    <w:p w14:paraId="5DD995D8" w14:textId="04776310" w:rsidR="007D5B31" w:rsidRDefault="00B427E3" w:rsidP="00B427E3">
      <w:pPr>
        <w:rPr>
          <w:lang w:val="fr-FR"/>
        </w:rPr>
      </w:pPr>
      <w:r w:rsidRPr="00A616BE">
        <w:rPr>
          <w:lang w:val="fr-FR"/>
        </w:rPr>
        <w:t xml:space="preserve">Les rampes manuelles doivent avoir un nez et les 2 côtés latéraux biseautés </w:t>
      </w:r>
      <w:r w:rsidR="007D5B31" w:rsidRPr="00A616BE">
        <w:rPr>
          <w:lang w:val="fr-FR"/>
        </w:rPr>
        <w:t xml:space="preserve">de </w:t>
      </w:r>
      <w:r w:rsidR="00A92867" w:rsidRPr="00A616BE">
        <w:rPr>
          <w:lang w:val="fr-FR"/>
        </w:rPr>
        <w:t>manière à ne pas avoir de ressaut ni à l’extérieur lorsque la rampe est déployée, ni à l’intérieur</w:t>
      </w:r>
      <w:r w:rsidR="00971561" w:rsidRPr="00A616BE">
        <w:rPr>
          <w:lang w:val="fr-FR"/>
        </w:rPr>
        <w:t xml:space="preserve"> lorsqu’elle est repliée.</w:t>
      </w:r>
    </w:p>
    <w:tbl>
      <w:tblPr>
        <w:tblStyle w:val="Grilledutableau"/>
        <w:tblW w:w="0" w:type="auto"/>
        <w:tblLook w:val="04A0" w:firstRow="1" w:lastRow="0" w:firstColumn="1" w:lastColumn="0" w:noHBand="0" w:noVBand="1"/>
      </w:tblPr>
      <w:tblGrid>
        <w:gridCol w:w="4748"/>
      </w:tblGrid>
      <w:tr w:rsidR="00E52234" w14:paraId="2E3A6DF8" w14:textId="4B2B89A0" w:rsidTr="3486787A">
        <w:tc>
          <w:tcPr>
            <w:tcW w:w="4748" w:type="dxa"/>
          </w:tcPr>
          <w:p w14:paraId="604B9837" w14:textId="6ACD9CBF" w:rsidR="00E52234" w:rsidRDefault="00C815D8" w:rsidP="007003E9">
            <w:pPr>
              <w:rPr>
                <w:noProof/>
                <w:szCs w:val="24"/>
                <w:lang w:val="fr-FR"/>
              </w:rPr>
            </w:pPr>
            <w:r>
              <w:rPr>
                <w:noProof/>
              </w:rPr>
              <w:drawing>
                <wp:inline distT="0" distB="0" distL="0" distR="0" wp14:anchorId="315CBA67" wp14:editId="0441C213">
                  <wp:extent cx="2876550" cy="2143125"/>
                  <wp:effectExtent l="0" t="0" r="0" b="0"/>
                  <wp:docPr id="1981621727" name="Image 1981621727" title="Une image contenant jaune, assis, garé, noir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r>
      <w:tr w:rsidR="00E52234" w14:paraId="71574202" w14:textId="4F1B4EB2" w:rsidTr="3486787A">
        <w:tc>
          <w:tcPr>
            <w:tcW w:w="4748" w:type="dxa"/>
          </w:tcPr>
          <w:p w14:paraId="65A6DEE6" w14:textId="60B57AA2" w:rsidR="00E52234" w:rsidRPr="3E2842C2" w:rsidRDefault="00E52234" w:rsidP="00EB01BA">
            <w:pPr>
              <w:rPr>
                <w:i/>
                <w:iCs/>
                <w:lang w:val="fr-FR"/>
              </w:rPr>
            </w:pPr>
            <w:r>
              <w:rPr>
                <w:rFonts w:ascii="Wingdings" w:eastAsia="Wingdings" w:hAnsi="Wingdings" w:cs="Wingdings"/>
                <w:i/>
                <w:iCs/>
                <w:szCs w:val="24"/>
                <w:lang w:val="fr-FR"/>
              </w:rPr>
              <w:t xml:space="preserve"> </w:t>
            </w:r>
            <w:r w:rsidRPr="006B0633">
              <w:rPr>
                <w:i/>
                <w:iCs/>
                <w:szCs w:val="24"/>
                <w:lang w:val="fr-FR"/>
              </w:rPr>
              <w:t>Absence de ressaut au pied de la rampe</w:t>
            </w:r>
          </w:p>
        </w:tc>
      </w:tr>
    </w:tbl>
    <w:p w14:paraId="7411B796" w14:textId="3449BD23" w:rsidR="00B65CA4" w:rsidRDefault="00B65CA4" w:rsidP="00D014F7">
      <w:pPr>
        <w:pStyle w:val="Titre3"/>
        <w:rPr>
          <w:lang w:val="fr-FR"/>
        </w:rPr>
      </w:pPr>
      <w:bookmarkStart w:id="53" w:name="_Toc27389987"/>
      <w:bookmarkStart w:id="54" w:name="_Toc27390376"/>
      <w:r w:rsidRPr="00D014F7">
        <w:lastRenderedPageBreak/>
        <w:t>Dimensions</w:t>
      </w:r>
      <w:bookmarkEnd w:id="53"/>
      <w:bookmarkEnd w:id="54"/>
    </w:p>
    <w:p w14:paraId="0987962D" w14:textId="4B4B3DDC" w:rsidR="00C0496D" w:rsidRPr="00CD4CBD" w:rsidRDefault="004672A4" w:rsidP="00EE2D81">
      <w:pPr>
        <w:rPr>
          <w:szCs w:val="24"/>
          <w:lang w:val="fr-FR"/>
        </w:rPr>
      </w:pPr>
      <w:r w:rsidRPr="00CD4CBD">
        <w:rPr>
          <w:szCs w:val="24"/>
          <w:lang w:val="fr-FR"/>
        </w:rPr>
        <w:t>La</w:t>
      </w:r>
      <w:r w:rsidR="00696B06" w:rsidRPr="00CD4CBD">
        <w:rPr>
          <w:szCs w:val="24"/>
          <w:lang w:val="fr-FR"/>
        </w:rPr>
        <w:t xml:space="preserve"> rampe</w:t>
      </w:r>
      <w:r w:rsidR="007A35B3" w:rsidRPr="00CD4CBD">
        <w:rPr>
          <w:szCs w:val="24"/>
          <w:lang w:val="fr-FR"/>
        </w:rPr>
        <w:t>,</w:t>
      </w:r>
      <w:r w:rsidR="00696B06" w:rsidRPr="00CD4CBD">
        <w:rPr>
          <w:szCs w:val="24"/>
          <w:lang w:val="fr-FR"/>
        </w:rPr>
        <w:t xml:space="preserve"> </w:t>
      </w:r>
      <w:r w:rsidR="009D65DF" w:rsidRPr="00CD4CBD">
        <w:rPr>
          <w:szCs w:val="24"/>
          <w:lang w:val="fr-FR"/>
        </w:rPr>
        <w:t>couplée</w:t>
      </w:r>
      <w:r w:rsidR="00696B06" w:rsidRPr="00CD4CBD">
        <w:rPr>
          <w:szCs w:val="24"/>
          <w:lang w:val="fr-FR"/>
        </w:rPr>
        <w:t xml:space="preserve"> </w:t>
      </w:r>
      <w:r w:rsidR="009D65DF" w:rsidRPr="00CD4CBD">
        <w:rPr>
          <w:szCs w:val="24"/>
          <w:lang w:val="fr-FR"/>
        </w:rPr>
        <w:t>au</w:t>
      </w:r>
      <w:r w:rsidR="00696B06" w:rsidRPr="00CD4CBD">
        <w:rPr>
          <w:szCs w:val="24"/>
          <w:lang w:val="fr-FR"/>
        </w:rPr>
        <w:t xml:space="preserve"> système d’agenouillement</w:t>
      </w:r>
      <w:r w:rsidR="007A35B3" w:rsidRPr="00CD4CBD">
        <w:rPr>
          <w:szCs w:val="24"/>
          <w:lang w:val="fr-FR"/>
        </w:rPr>
        <w:t>,</w:t>
      </w:r>
      <w:r w:rsidR="00696B06" w:rsidRPr="00CD4CBD">
        <w:rPr>
          <w:szCs w:val="24"/>
          <w:lang w:val="fr-FR"/>
        </w:rPr>
        <w:t xml:space="preserve"> doit </w:t>
      </w:r>
      <w:r w:rsidR="009D65DF" w:rsidRPr="00CD4CBD">
        <w:rPr>
          <w:szCs w:val="24"/>
          <w:lang w:val="fr-FR"/>
        </w:rPr>
        <w:t xml:space="preserve">garantir </w:t>
      </w:r>
      <w:r w:rsidR="00696B06" w:rsidRPr="00CD4CBD">
        <w:rPr>
          <w:szCs w:val="24"/>
          <w:lang w:val="fr-FR"/>
        </w:rPr>
        <w:t xml:space="preserve">un pourcentage </w:t>
      </w:r>
      <w:r w:rsidR="007A35B3" w:rsidRPr="00CD4CBD">
        <w:rPr>
          <w:szCs w:val="24"/>
          <w:lang w:val="fr-FR"/>
        </w:rPr>
        <w:t xml:space="preserve">de pente </w:t>
      </w:r>
      <w:r w:rsidR="003F0186" w:rsidRPr="00CD4CBD">
        <w:rPr>
          <w:szCs w:val="24"/>
          <w:lang w:val="fr-FR"/>
        </w:rPr>
        <w:t>maximal</w:t>
      </w:r>
      <w:r w:rsidR="006E6D37" w:rsidRPr="00CD4CBD">
        <w:rPr>
          <w:szCs w:val="24"/>
          <w:lang w:val="fr-FR"/>
        </w:rPr>
        <w:t xml:space="preserve"> </w:t>
      </w:r>
      <w:r w:rsidR="003F0186" w:rsidRPr="00CD4CBD">
        <w:rPr>
          <w:szCs w:val="24"/>
          <w:lang w:val="fr-FR"/>
        </w:rPr>
        <w:t xml:space="preserve">de </w:t>
      </w:r>
      <w:r w:rsidR="003C25B5">
        <w:rPr>
          <w:szCs w:val="24"/>
          <w:lang w:val="fr-FR"/>
        </w:rPr>
        <w:t>10</w:t>
      </w:r>
      <w:r w:rsidR="006E6D37" w:rsidRPr="00CD4CBD">
        <w:rPr>
          <w:szCs w:val="24"/>
          <w:lang w:val="fr-FR"/>
        </w:rPr>
        <w:t>%</w:t>
      </w:r>
      <w:r w:rsidR="003530C7" w:rsidRPr="00CD4CBD">
        <w:rPr>
          <w:szCs w:val="24"/>
          <w:lang w:val="fr-FR"/>
        </w:rPr>
        <w:t xml:space="preserve"> </w:t>
      </w:r>
      <w:r w:rsidR="00C0496D" w:rsidRPr="00CD4CBD">
        <w:rPr>
          <w:szCs w:val="24"/>
          <w:lang w:val="fr-FR"/>
        </w:rPr>
        <w:t xml:space="preserve">pour </w:t>
      </w:r>
      <w:r w:rsidR="003530C7" w:rsidRPr="00CD4CBD">
        <w:rPr>
          <w:szCs w:val="24"/>
          <w:lang w:val="fr-FR"/>
        </w:rPr>
        <w:t xml:space="preserve">un </w:t>
      </w:r>
      <w:r w:rsidR="003F0186" w:rsidRPr="00CD4CBD">
        <w:rPr>
          <w:szCs w:val="24"/>
          <w:lang w:val="fr-FR"/>
        </w:rPr>
        <w:t>quai standard</w:t>
      </w:r>
      <w:r w:rsidR="003A6E8C" w:rsidRPr="00CD4CBD">
        <w:rPr>
          <w:szCs w:val="24"/>
          <w:lang w:val="fr-FR"/>
        </w:rPr>
        <w:t>.</w:t>
      </w:r>
    </w:p>
    <w:p w14:paraId="69897162" w14:textId="6381780D" w:rsidR="00CD4CBD" w:rsidRPr="00EB01BA" w:rsidRDefault="004672A4" w:rsidP="00C0496D">
      <w:pPr>
        <w:rPr>
          <w:lang w:val="fr-FR"/>
        </w:rPr>
      </w:pPr>
      <w:r w:rsidRPr="3E2842C2">
        <w:rPr>
          <w:lang w:val="fr-FR"/>
        </w:rPr>
        <w:t>Sa</w:t>
      </w:r>
      <w:r w:rsidR="00AB29EB" w:rsidRPr="3E2842C2">
        <w:rPr>
          <w:lang w:val="fr-FR"/>
        </w:rPr>
        <w:t xml:space="preserve"> </w:t>
      </w:r>
      <w:r w:rsidRPr="3E2842C2">
        <w:rPr>
          <w:lang w:val="fr-FR"/>
        </w:rPr>
        <w:t>longueur est de max</w:t>
      </w:r>
      <w:r w:rsidR="00C20CA2" w:rsidRPr="3E2842C2">
        <w:rPr>
          <w:lang w:val="fr-FR"/>
        </w:rPr>
        <w:t>.</w:t>
      </w:r>
      <w:r w:rsidRPr="3E2842C2">
        <w:rPr>
          <w:lang w:val="fr-FR"/>
        </w:rPr>
        <w:t xml:space="preserve"> 110 cm afin de garantir une aire de rotation de min</w:t>
      </w:r>
      <w:r w:rsidR="00C20CA2" w:rsidRPr="3E2842C2">
        <w:rPr>
          <w:lang w:val="fr-FR"/>
        </w:rPr>
        <w:t>.</w:t>
      </w:r>
      <w:r w:rsidRPr="3E2842C2">
        <w:rPr>
          <w:lang w:val="fr-FR"/>
        </w:rPr>
        <w:t xml:space="preserve"> 150 cm au pied de celle-ci (aux arrêts conformes) et sa largeur équivalente</w:t>
      </w:r>
      <w:r w:rsidR="00C0496D" w:rsidRPr="3E2842C2">
        <w:rPr>
          <w:lang w:val="fr-FR"/>
        </w:rPr>
        <w:t xml:space="preserve"> au libre passage de la porte qu’elle dessert</w:t>
      </w:r>
      <w:r w:rsidRPr="3E2842C2">
        <w:rPr>
          <w:lang w:val="fr-FR"/>
        </w:rPr>
        <w:t>,</w:t>
      </w:r>
      <w:r w:rsidR="00C0496D" w:rsidRPr="3E2842C2">
        <w:rPr>
          <w:lang w:val="fr-FR"/>
        </w:rPr>
        <w:t xml:space="preserve"> en position</w:t>
      </w:r>
      <w:r w:rsidRPr="3E2842C2">
        <w:rPr>
          <w:lang w:val="fr-FR"/>
        </w:rPr>
        <w:t xml:space="preserve"> ouverte</w:t>
      </w:r>
      <w:r w:rsidR="00C0496D" w:rsidRPr="3E2842C2">
        <w:rPr>
          <w:lang w:val="fr-FR"/>
        </w:rPr>
        <w:t>.</w:t>
      </w:r>
    </w:p>
    <w:p w14:paraId="44E789FC" w14:textId="1CB82B07" w:rsidR="007A35B3" w:rsidRDefault="007A35B3" w:rsidP="00D014F7">
      <w:pPr>
        <w:pStyle w:val="Titre3"/>
        <w:rPr>
          <w:lang w:val="fr-FR"/>
        </w:rPr>
      </w:pPr>
      <w:bookmarkStart w:id="55" w:name="_Toc27389988"/>
      <w:bookmarkStart w:id="56" w:name="_Toc27390377"/>
      <w:r w:rsidRPr="00D014F7">
        <w:t>Résistance</w:t>
      </w:r>
      <w:bookmarkEnd w:id="55"/>
      <w:bookmarkEnd w:id="56"/>
    </w:p>
    <w:p w14:paraId="6CDB4BEC" w14:textId="4046B307" w:rsidR="00696B06" w:rsidRPr="00500697" w:rsidRDefault="00696B06" w:rsidP="00696B06">
      <w:pPr>
        <w:rPr>
          <w:szCs w:val="24"/>
          <w:lang w:val="fr-FR"/>
        </w:rPr>
      </w:pPr>
      <w:r w:rsidRPr="00500697">
        <w:rPr>
          <w:szCs w:val="24"/>
          <w:lang w:val="fr-FR"/>
        </w:rPr>
        <w:t>Chaque rampe d</w:t>
      </w:r>
      <w:r w:rsidR="00EF702D" w:rsidRPr="00500697">
        <w:rPr>
          <w:szCs w:val="24"/>
          <w:lang w:val="fr-FR"/>
        </w:rPr>
        <w:t>oit</w:t>
      </w:r>
      <w:r w:rsidRPr="00500697">
        <w:rPr>
          <w:szCs w:val="24"/>
          <w:lang w:val="fr-FR"/>
        </w:rPr>
        <w:t xml:space="preserve"> </w:t>
      </w:r>
      <w:r w:rsidR="006B5E2D">
        <w:rPr>
          <w:szCs w:val="24"/>
          <w:lang w:val="fr-FR"/>
        </w:rPr>
        <w:t>pouvoir</w:t>
      </w:r>
      <w:r w:rsidR="00220AA4">
        <w:rPr>
          <w:szCs w:val="24"/>
          <w:lang w:val="fr-FR"/>
        </w:rPr>
        <w:t xml:space="preserve"> </w:t>
      </w:r>
      <w:r w:rsidRPr="00500697">
        <w:rPr>
          <w:szCs w:val="24"/>
          <w:lang w:val="fr-FR"/>
        </w:rPr>
        <w:t xml:space="preserve">supporter </w:t>
      </w:r>
      <w:r w:rsidR="00E01CA0" w:rsidRPr="00500697">
        <w:rPr>
          <w:szCs w:val="24"/>
          <w:lang w:val="fr-FR"/>
        </w:rPr>
        <w:t xml:space="preserve">un poids de </w:t>
      </w:r>
      <w:r w:rsidR="00EF702D" w:rsidRPr="00500697">
        <w:rPr>
          <w:szCs w:val="24"/>
          <w:lang w:val="fr-FR"/>
        </w:rPr>
        <w:t xml:space="preserve">min. </w:t>
      </w:r>
      <w:r w:rsidR="00E01CA0" w:rsidRPr="00500697">
        <w:rPr>
          <w:szCs w:val="24"/>
          <w:lang w:val="fr-FR"/>
        </w:rPr>
        <w:t xml:space="preserve">350kg. </w:t>
      </w:r>
      <w:r w:rsidR="00EF702D" w:rsidRPr="00500697">
        <w:rPr>
          <w:szCs w:val="24"/>
          <w:lang w:val="fr-FR"/>
        </w:rPr>
        <w:t>En effet, c</w:t>
      </w:r>
      <w:r w:rsidR="00E01CA0" w:rsidRPr="00500697">
        <w:rPr>
          <w:szCs w:val="24"/>
          <w:lang w:val="fr-FR"/>
        </w:rPr>
        <w:t xml:space="preserve">ertains modèles de </w:t>
      </w:r>
      <w:r w:rsidR="009D2A48">
        <w:rPr>
          <w:szCs w:val="24"/>
          <w:lang w:val="fr-FR"/>
        </w:rPr>
        <w:t>fauteuil</w:t>
      </w:r>
      <w:r w:rsidR="006B5E2D">
        <w:rPr>
          <w:szCs w:val="24"/>
          <w:lang w:val="fr-FR"/>
        </w:rPr>
        <w:t>s</w:t>
      </w:r>
      <w:r w:rsidR="009D2A48">
        <w:rPr>
          <w:szCs w:val="24"/>
          <w:lang w:val="fr-FR"/>
        </w:rPr>
        <w:t xml:space="preserve"> roulant</w:t>
      </w:r>
      <w:r w:rsidR="006B5E2D">
        <w:rPr>
          <w:szCs w:val="24"/>
          <w:lang w:val="fr-FR"/>
        </w:rPr>
        <w:t>s</w:t>
      </w:r>
      <w:r w:rsidR="00E01CA0" w:rsidRPr="00500697">
        <w:rPr>
          <w:szCs w:val="24"/>
          <w:lang w:val="fr-FR"/>
        </w:rPr>
        <w:t xml:space="preserve"> peuvent peser </w:t>
      </w:r>
      <w:r w:rsidR="00495F32" w:rsidRPr="00500697">
        <w:rPr>
          <w:szCs w:val="24"/>
          <w:lang w:val="fr-FR"/>
        </w:rPr>
        <w:t>plus de 200kg.</w:t>
      </w:r>
    </w:p>
    <w:p w14:paraId="6277925B" w14:textId="6912FDB7" w:rsidR="00293CB6" w:rsidRDefault="00293CB6" w:rsidP="00D014F7">
      <w:pPr>
        <w:pStyle w:val="Titre3"/>
        <w:rPr>
          <w:lang w:val="fr-FR"/>
        </w:rPr>
      </w:pPr>
      <w:r w:rsidRPr="00D014F7">
        <w:t>Dégagement</w:t>
      </w:r>
    </w:p>
    <w:p w14:paraId="2036A9E4" w14:textId="55EEA028" w:rsidR="00293CB6" w:rsidRDefault="00293CB6" w:rsidP="00293CB6">
      <w:pPr>
        <w:rPr>
          <w:lang w:val="fr-FR"/>
        </w:rPr>
      </w:pPr>
      <w:r>
        <w:rPr>
          <w:lang w:val="fr-FR"/>
        </w:rPr>
        <w:t>Une aire de rotation horizontale, de min. 150 cm de diamètre, doit être</w:t>
      </w:r>
      <w:r w:rsidR="003E4550">
        <w:rPr>
          <w:lang w:val="fr-FR"/>
        </w:rPr>
        <w:t xml:space="preserve"> disponible au pied et en haut de la rampe d’accès. </w:t>
      </w:r>
      <w:r>
        <w:rPr>
          <w:lang w:val="fr-FR"/>
        </w:rPr>
        <w:t>De cette manière, les voyageurs en fauteuil roulant disposent de l’espace nécessaire pour se placer dans l’axe de la rampe</w:t>
      </w:r>
      <w:r w:rsidR="003E4550">
        <w:rPr>
          <w:lang w:val="fr-FR"/>
        </w:rPr>
        <w:t xml:space="preserve"> afin de monter</w:t>
      </w:r>
      <w:r>
        <w:rPr>
          <w:lang w:val="fr-FR"/>
        </w:rPr>
        <w:t xml:space="preserve"> et descendre du bus.</w:t>
      </w:r>
    </w:p>
    <w:p w14:paraId="2666C765" w14:textId="0554CE96" w:rsidR="008A3AAD" w:rsidRDefault="00293CB6" w:rsidP="00293CB6">
      <w:pPr>
        <w:rPr>
          <w:lang w:val="fr-FR"/>
        </w:rPr>
      </w:pPr>
      <w:r>
        <w:rPr>
          <w:lang w:val="fr-FR"/>
        </w:rPr>
        <w:t>Ce</w:t>
      </w:r>
      <w:r w:rsidR="00E25F8B">
        <w:rPr>
          <w:lang w:val="fr-FR"/>
        </w:rPr>
        <w:t>s</w:t>
      </w:r>
      <w:r>
        <w:rPr>
          <w:lang w:val="fr-FR"/>
        </w:rPr>
        <w:t xml:space="preserve"> aire</w:t>
      </w:r>
      <w:r w:rsidR="00E25F8B">
        <w:rPr>
          <w:lang w:val="fr-FR"/>
        </w:rPr>
        <w:t>s</w:t>
      </w:r>
      <w:r>
        <w:rPr>
          <w:lang w:val="fr-FR"/>
        </w:rPr>
        <w:t xml:space="preserve"> de rotation doi</w:t>
      </w:r>
      <w:r w:rsidR="00E25F8B">
        <w:rPr>
          <w:lang w:val="fr-FR"/>
        </w:rPr>
        <w:t>ven</w:t>
      </w:r>
      <w:r>
        <w:rPr>
          <w:lang w:val="fr-FR"/>
        </w:rPr>
        <w:t>t être plane</w:t>
      </w:r>
      <w:r w:rsidR="00E25F8B">
        <w:rPr>
          <w:lang w:val="fr-FR"/>
        </w:rPr>
        <w:t>s</w:t>
      </w:r>
      <w:r>
        <w:rPr>
          <w:lang w:val="fr-FR"/>
        </w:rPr>
        <w:t xml:space="preserve"> et dégagée</w:t>
      </w:r>
      <w:r w:rsidR="00E25F8B">
        <w:rPr>
          <w:lang w:val="fr-FR"/>
        </w:rPr>
        <w:t>s</w:t>
      </w:r>
      <w:r>
        <w:rPr>
          <w:lang w:val="fr-FR"/>
        </w:rPr>
        <w:t xml:space="preserve"> de tout obstacle (ex : poubelles).</w:t>
      </w:r>
    </w:p>
    <w:p w14:paraId="00AD2B3C" w14:textId="45D71DDD" w:rsidR="00253A86" w:rsidRDefault="00100652" w:rsidP="00D014F7">
      <w:pPr>
        <w:pStyle w:val="Titre3"/>
        <w:rPr>
          <w:lang w:val="fr-FR"/>
        </w:rPr>
      </w:pPr>
      <w:r>
        <w:rPr>
          <w:lang w:val="fr-FR"/>
        </w:rPr>
        <w:t>Sécurisation</w:t>
      </w:r>
      <w:r w:rsidR="000637E6">
        <w:rPr>
          <w:lang w:val="fr-FR"/>
        </w:rPr>
        <w:t xml:space="preserve"> visuel</w:t>
      </w:r>
      <w:r w:rsidR="00E25F8B">
        <w:rPr>
          <w:lang w:val="fr-FR"/>
        </w:rPr>
        <w:t>le</w:t>
      </w:r>
      <w:r w:rsidR="00253A86">
        <w:rPr>
          <w:lang w:val="fr-FR"/>
        </w:rPr>
        <w:t xml:space="preserve"> de la rampe</w:t>
      </w:r>
    </w:p>
    <w:p w14:paraId="1D2371D4" w14:textId="26B8BFE6" w:rsidR="00253A86" w:rsidRPr="00500697" w:rsidRDefault="00253A86" w:rsidP="00253A86">
      <w:pPr>
        <w:rPr>
          <w:lang w:val="fr-FR"/>
        </w:rPr>
      </w:pPr>
      <w:r w:rsidRPr="00500697">
        <w:rPr>
          <w:lang w:val="fr-FR"/>
        </w:rPr>
        <w:t xml:space="preserve">Les </w:t>
      </w:r>
      <w:r w:rsidR="00E25F8B" w:rsidRPr="00500697">
        <w:rPr>
          <w:lang w:val="fr-FR"/>
        </w:rPr>
        <w:t xml:space="preserve">3 côtés extérieurs de la </w:t>
      </w:r>
      <w:r w:rsidRPr="00500697">
        <w:rPr>
          <w:lang w:val="fr-FR"/>
        </w:rPr>
        <w:t xml:space="preserve">rampe doivent être correctement contrastés grâce à des bandes de couleur </w:t>
      </w:r>
      <w:r w:rsidR="00555D11" w:rsidRPr="00500697">
        <w:rPr>
          <w:lang w:val="fr-FR"/>
        </w:rPr>
        <w:t xml:space="preserve">de min. </w:t>
      </w:r>
      <w:r w:rsidR="006C6F04">
        <w:rPr>
          <w:lang w:val="fr-FR"/>
        </w:rPr>
        <w:t xml:space="preserve"> 5</w:t>
      </w:r>
      <w:r w:rsidR="00555D11" w:rsidRPr="00500697">
        <w:rPr>
          <w:lang w:val="fr-FR"/>
        </w:rPr>
        <w:t xml:space="preserve"> cm de large</w:t>
      </w:r>
      <w:r w:rsidRPr="00500697">
        <w:rPr>
          <w:lang w:val="fr-FR"/>
        </w:rPr>
        <w:t xml:space="preserve"> </w:t>
      </w:r>
      <w:r w:rsidR="00555D11" w:rsidRPr="00500697">
        <w:rPr>
          <w:lang w:val="fr-FR"/>
        </w:rPr>
        <w:t xml:space="preserve">pour </w:t>
      </w:r>
      <w:r w:rsidRPr="00500697">
        <w:rPr>
          <w:lang w:val="fr-FR"/>
        </w:rPr>
        <w:t xml:space="preserve">être repérables de </w:t>
      </w:r>
      <w:r w:rsidRPr="00A616BE">
        <w:rPr>
          <w:lang w:val="fr-FR"/>
        </w:rPr>
        <w:t>loin</w:t>
      </w:r>
      <w:r w:rsidR="00E143E0" w:rsidRPr="00A616BE">
        <w:rPr>
          <w:lang w:val="fr-FR"/>
        </w:rPr>
        <w:t> : les côtés latéraux seront munis d</w:t>
      </w:r>
      <w:r w:rsidR="00855803" w:rsidRPr="00A616BE">
        <w:rPr>
          <w:lang w:val="fr-FR"/>
        </w:rPr>
        <w:t>’une bande hachurée rouge et blanche et le nez de marche d’une bande unie jaune.</w:t>
      </w:r>
    </w:p>
    <w:p w14:paraId="46A8CEF4" w14:textId="4E3FEF6B" w:rsidR="00B65CA4" w:rsidRPr="00047DAE" w:rsidRDefault="00C677FE" w:rsidP="00D014F7">
      <w:pPr>
        <w:pStyle w:val="Titre3"/>
        <w:rPr>
          <w:lang w:val="fr-FR"/>
        </w:rPr>
      </w:pPr>
      <w:r>
        <w:rPr>
          <w:lang w:val="fr-FR"/>
        </w:rPr>
        <w:t xml:space="preserve">Sécurisation du </w:t>
      </w:r>
      <w:r w:rsidRPr="00D014F7">
        <w:t>mouvement</w:t>
      </w:r>
      <w:r>
        <w:rPr>
          <w:lang w:val="fr-FR"/>
        </w:rPr>
        <w:t xml:space="preserve"> de la rampe automatique</w:t>
      </w:r>
    </w:p>
    <w:p w14:paraId="1C019464" w14:textId="61D559E5" w:rsidR="00B53A02" w:rsidRPr="00500697" w:rsidRDefault="00FE2E9D" w:rsidP="005D50ED">
      <w:pPr>
        <w:rPr>
          <w:szCs w:val="24"/>
          <w:lang w:val="fr-FR"/>
        </w:rPr>
      </w:pPr>
      <w:r w:rsidRPr="00500697">
        <w:rPr>
          <w:szCs w:val="24"/>
          <w:lang w:val="fr-FR"/>
        </w:rPr>
        <w:t xml:space="preserve">Préalablement et </w:t>
      </w:r>
      <w:r w:rsidR="00F83D8B">
        <w:rPr>
          <w:szCs w:val="24"/>
          <w:lang w:val="fr-FR"/>
        </w:rPr>
        <w:t>pendant</w:t>
      </w:r>
      <w:r w:rsidR="00C3779E">
        <w:rPr>
          <w:szCs w:val="24"/>
          <w:lang w:val="fr-FR"/>
        </w:rPr>
        <w:t xml:space="preserve"> </w:t>
      </w:r>
      <w:r w:rsidR="008C57A1" w:rsidRPr="00500697">
        <w:rPr>
          <w:szCs w:val="24"/>
          <w:lang w:val="fr-FR"/>
        </w:rPr>
        <w:t>toute la durée</w:t>
      </w:r>
      <w:r w:rsidRPr="00500697">
        <w:rPr>
          <w:szCs w:val="24"/>
          <w:lang w:val="fr-FR"/>
        </w:rPr>
        <w:t xml:space="preserve"> du déploiement de la rampe automatique, des dispositifs de sécurité doivent être actifs simultanément</w:t>
      </w:r>
      <w:r w:rsidR="00615D07" w:rsidRPr="00500697">
        <w:rPr>
          <w:szCs w:val="24"/>
          <w:lang w:val="fr-FR"/>
        </w:rPr>
        <w:t xml:space="preserve"> pour</w:t>
      </w:r>
      <w:r w:rsidRPr="00500697">
        <w:rPr>
          <w:szCs w:val="24"/>
          <w:lang w:val="fr-FR"/>
        </w:rPr>
        <w:t xml:space="preserve"> signaler </w:t>
      </w:r>
      <w:r w:rsidR="00615D07" w:rsidRPr="00500697">
        <w:rPr>
          <w:szCs w:val="24"/>
          <w:lang w:val="fr-FR"/>
        </w:rPr>
        <w:t>aux</w:t>
      </w:r>
      <w:r w:rsidRPr="00500697">
        <w:rPr>
          <w:szCs w:val="24"/>
          <w:lang w:val="fr-FR"/>
        </w:rPr>
        <w:t xml:space="preserve"> usager</w:t>
      </w:r>
      <w:r w:rsidR="00615D07" w:rsidRPr="00500697">
        <w:rPr>
          <w:szCs w:val="24"/>
          <w:lang w:val="fr-FR"/>
        </w:rPr>
        <w:t>s</w:t>
      </w:r>
      <w:r w:rsidR="005D0209" w:rsidRPr="00500697">
        <w:rPr>
          <w:szCs w:val="24"/>
          <w:lang w:val="fr-FR"/>
        </w:rPr>
        <w:t>,</w:t>
      </w:r>
      <w:r w:rsidRPr="00500697">
        <w:rPr>
          <w:szCs w:val="24"/>
          <w:lang w:val="fr-FR"/>
        </w:rPr>
        <w:t xml:space="preserve"> </w:t>
      </w:r>
      <w:r w:rsidR="00615D07" w:rsidRPr="00500697">
        <w:rPr>
          <w:szCs w:val="24"/>
          <w:lang w:val="fr-FR"/>
        </w:rPr>
        <w:t>présents</w:t>
      </w:r>
      <w:r w:rsidRPr="00500697">
        <w:rPr>
          <w:szCs w:val="24"/>
          <w:lang w:val="fr-FR"/>
        </w:rPr>
        <w:t xml:space="preserve"> sur le quai</w:t>
      </w:r>
      <w:r w:rsidR="005D0209" w:rsidRPr="00500697">
        <w:rPr>
          <w:szCs w:val="24"/>
          <w:lang w:val="fr-FR"/>
        </w:rPr>
        <w:t>,</w:t>
      </w:r>
      <w:r w:rsidRPr="00500697">
        <w:rPr>
          <w:szCs w:val="24"/>
          <w:lang w:val="fr-FR"/>
        </w:rPr>
        <w:t xml:space="preserve"> que la rampe se met en place</w:t>
      </w:r>
      <w:r w:rsidR="00A85A75" w:rsidRPr="00500697">
        <w:rPr>
          <w:szCs w:val="24"/>
          <w:lang w:val="fr-FR"/>
        </w:rPr>
        <w:t> :</w:t>
      </w:r>
    </w:p>
    <w:p w14:paraId="4B5531F0" w14:textId="43F6DAA7" w:rsidR="004B4808" w:rsidRPr="00500697" w:rsidRDefault="00C677FE" w:rsidP="00C2260F">
      <w:pPr>
        <w:pStyle w:val="Paragraphedeliste"/>
        <w:numPr>
          <w:ilvl w:val="0"/>
          <w:numId w:val="22"/>
        </w:numPr>
        <w:rPr>
          <w:lang w:val="fr-FR"/>
        </w:rPr>
      </w:pPr>
      <w:bookmarkStart w:id="57" w:name="_Toc27389990"/>
      <w:bookmarkStart w:id="58" w:name="_Toc27390379"/>
      <w:r w:rsidRPr="00B53A02">
        <w:rPr>
          <w:b/>
          <w:bCs/>
          <w:lang w:val="fr-FR"/>
        </w:rPr>
        <w:t>Sécurisation</w:t>
      </w:r>
      <w:r w:rsidR="00EF702D" w:rsidRPr="00B53A02">
        <w:rPr>
          <w:b/>
          <w:bCs/>
          <w:lang w:val="fr-FR"/>
        </w:rPr>
        <w:t xml:space="preserve"> v</w:t>
      </w:r>
      <w:r w:rsidR="00FE4E9B" w:rsidRPr="00B53A02">
        <w:rPr>
          <w:b/>
          <w:bCs/>
          <w:lang w:val="fr-FR"/>
        </w:rPr>
        <w:t>isuel</w:t>
      </w:r>
      <w:bookmarkEnd w:id="57"/>
      <w:bookmarkEnd w:id="58"/>
      <w:r w:rsidRPr="00B53A02">
        <w:rPr>
          <w:b/>
          <w:bCs/>
          <w:lang w:val="fr-FR"/>
        </w:rPr>
        <w:t>le</w:t>
      </w:r>
      <w:r w:rsidR="00A85A75" w:rsidRPr="00B53A02">
        <w:rPr>
          <w:b/>
          <w:bCs/>
          <w:lang w:val="fr-FR"/>
        </w:rPr>
        <w:t> :</w:t>
      </w:r>
      <w:r w:rsidR="00A85A75" w:rsidRPr="00B53A02">
        <w:rPr>
          <w:lang w:val="fr-FR"/>
        </w:rPr>
        <w:t xml:space="preserve"> l</w:t>
      </w:r>
      <w:r w:rsidR="00FE4E9B" w:rsidRPr="00B53A02">
        <w:rPr>
          <w:lang w:val="fr-FR"/>
        </w:rPr>
        <w:t>’utilisation de lampe</w:t>
      </w:r>
      <w:r w:rsidR="00EF702D" w:rsidRPr="00B53A02">
        <w:rPr>
          <w:lang w:val="fr-FR"/>
        </w:rPr>
        <w:t>s</w:t>
      </w:r>
      <w:r w:rsidR="00FE4E9B" w:rsidRPr="00B53A02">
        <w:rPr>
          <w:lang w:val="fr-FR"/>
        </w:rPr>
        <w:t xml:space="preserve"> clignotante</w:t>
      </w:r>
      <w:r w:rsidR="00EF702D" w:rsidRPr="00B53A02">
        <w:rPr>
          <w:lang w:val="fr-FR"/>
        </w:rPr>
        <w:t>s</w:t>
      </w:r>
      <w:r w:rsidR="00FE4E9B" w:rsidRPr="00B53A02">
        <w:rPr>
          <w:lang w:val="fr-FR"/>
        </w:rPr>
        <w:t xml:space="preserve"> </w:t>
      </w:r>
      <w:r w:rsidR="003A6E8C">
        <w:rPr>
          <w:lang w:val="fr-FR"/>
        </w:rPr>
        <w:t>(</w:t>
      </w:r>
      <w:r w:rsidR="00FE4E9B" w:rsidRPr="00B53A02">
        <w:rPr>
          <w:lang w:val="fr-FR"/>
        </w:rPr>
        <w:t>orange</w:t>
      </w:r>
      <w:r w:rsidR="003A6E8C">
        <w:rPr>
          <w:lang w:val="fr-FR"/>
        </w:rPr>
        <w:t>s ou rouges)</w:t>
      </w:r>
      <w:r w:rsidR="00FE4E9B" w:rsidRPr="00B53A02">
        <w:rPr>
          <w:lang w:val="fr-FR"/>
        </w:rPr>
        <w:t xml:space="preserve"> autour </w:t>
      </w:r>
      <w:r w:rsidR="00FE4E9B" w:rsidRPr="00500697">
        <w:rPr>
          <w:lang w:val="fr-FR"/>
        </w:rPr>
        <w:t xml:space="preserve">de la </w:t>
      </w:r>
      <w:r w:rsidR="00500697" w:rsidRPr="00500697">
        <w:rPr>
          <w:lang w:val="fr-FR"/>
        </w:rPr>
        <w:t>2</w:t>
      </w:r>
      <w:r w:rsidR="00500697" w:rsidRPr="00500697">
        <w:rPr>
          <w:vertAlign w:val="superscript"/>
          <w:lang w:val="fr-FR"/>
        </w:rPr>
        <w:t>ème</w:t>
      </w:r>
      <w:r w:rsidR="00FE4E9B" w:rsidRPr="00500697">
        <w:rPr>
          <w:lang w:val="fr-FR"/>
        </w:rPr>
        <w:t xml:space="preserve">porte permet d’apporter </w:t>
      </w:r>
      <w:r w:rsidR="00EF702D" w:rsidRPr="00500697">
        <w:rPr>
          <w:lang w:val="fr-FR"/>
        </w:rPr>
        <w:t>une</w:t>
      </w:r>
      <w:r w:rsidR="00FE4E9B" w:rsidRPr="00500697">
        <w:rPr>
          <w:lang w:val="fr-FR"/>
        </w:rPr>
        <w:t xml:space="preserve"> sécurité visuelle. </w:t>
      </w:r>
      <w:r w:rsidR="00996C29" w:rsidRPr="00500697">
        <w:rPr>
          <w:lang w:val="fr-FR"/>
        </w:rPr>
        <w:t>Un m</w:t>
      </w:r>
      <w:r w:rsidR="00EF702D" w:rsidRPr="00500697">
        <w:rPr>
          <w:lang w:val="fr-FR"/>
        </w:rPr>
        <w:t>in</w:t>
      </w:r>
      <w:r w:rsidR="002217EC" w:rsidRPr="00500697">
        <w:rPr>
          <w:lang w:val="fr-FR"/>
        </w:rPr>
        <w:t>imum</w:t>
      </w:r>
      <w:r w:rsidR="00EF702D" w:rsidRPr="00500697">
        <w:rPr>
          <w:lang w:val="fr-FR"/>
        </w:rPr>
        <w:t xml:space="preserve"> </w:t>
      </w:r>
      <w:r w:rsidR="00996C29" w:rsidRPr="00500697">
        <w:rPr>
          <w:lang w:val="fr-FR"/>
        </w:rPr>
        <w:t xml:space="preserve">de </w:t>
      </w:r>
      <w:r w:rsidR="00EF702D" w:rsidRPr="00500697">
        <w:rPr>
          <w:lang w:val="fr-FR"/>
        </w:rPr>
        <w:t>4</w:t>
      </w:r>
      <w:r w:rsidR="00FE4E9B" w:rsidRPr="00500697">
        <w:rPr>
          <w:lang w:val="fr-FR"/>
        </w:rPr>
        <w:t xml:space="preserve"> lampes </w:t>
      </w:r>
      <w:r w:rsidR="00A85A75" w:rsidRPr="00500697">
        <w:rPr>
          <w:lang w:val="fr-FR"/>
        </w:rPr>
        <w:t>(2</w:t>
      </w:r>
      <w:r w:rsidR="00F41292">
        <w:rPr>
          <w:lang w:val="fr-FR"/>
        </w:rPr>
        <w:t> </w:t>
      </w:r>
      <w:r w:rsidR="00A85A75" w:rsidRPr="00500697">
        <w:rPr>
          <w:lang w:val="fr-FR"/>
        </w:rPr>
        <w:t xml:space="preserve">en haut et 2 en bas) </w:t>
      </w:r>
      <w:r w:rsidR="00FE4E9B" w:rsidRPr="00500697">
        <w:rPr>
          <w:lang w:val="fr-FR"/>
        </w:rPr>
        <w:t xml:space="preserve">doit être placé de part et d’autre de </w:t>
      </w:r>
      <w:r w:rsidR="00CF75C5" w:rsidRPr="00500697">
        <w:rPr>
          <w:lang w:val="fr-FR"/>
        </w:rPr>
        <w:t>celle-ci</w:t>
      </w:r>
      <w:r w:rsidR="00A85A75" w:rsidRPr="00500697">
        <w:rPr>
          <w:lang w:val="fr-FR"/>
        </w:rPr>
        <w:t>.</w:t>
      </w:r>
    </w:p>
    <w:p w14:paraId="4227B38C" w14:textId="2663E303" w:rsidR="00B25A7B" w:rsidRDefault="00B25A7B" w:rsidP="00B53A02">
      <w:pPr>
        <w:pStyle w:val="Paragraphedeliste"/>
        <w:rPr>
          <w:szCs w:val="24"/>
          <w:lang w:val="fr-FR"/>
        </w:rPr>
      </w:pPr>
      <w:r w:rsidRPr="00500697">
        <w:rPr>
          <w:szCs w:val="24"/>
          <w:lang w:val="fr-FR"/>
        </w:rPr>
        <w:t>Elles doivent être actives min. 2 secondes avant le début du déploiement de la rampe</w:t>
      </w:r>
      <w:r w:rsidR="005D0209" w:rsidRPr="00500697">
        <w:rPr>
          <w:szCs w:val="24"/>
          <w:lang w:val="fr-FR"/>
        </w:rPr>
        <w:t xml:space="preserve"> (</w:t>
      </w:r>
      <w:r w:rsidR="001013A3" w:rsidRPr="00500697">
        <w:rPr>
          <w:szCs w:val="24"/>
          <w:lang w:val="fr-FR"/>
        </w:rPr>
        <w:t xml:space="preserve">sortie ou </w:t>
      </w:r>
      <w:r w:rsidR="005D0209" w:rsidRPr="00500697">
        <w:rPr>
          <w:szCs w:val="24"/>
          <w:lang w:val="fr-FR"/>
        </w:rPr>
        <w:t>entrée)</w:t>
      </w:r>
      <w:r w:rsidRPr="00500697">
        <w:rPr>
          <w:szCs w:val="24"/>
          <w:lang w:val="fr-FR"/>
        </w:rPr>
        <w:t xml:space="preserve"> et rester allumées </w:t>
      </w:r>
      <w:r w:rsidR="00996C29" w:rsidRPr="00500697">
        <w:rPr>
          <w:szCs w:val="24"/>
          <w:lang w:val="fr-FR"/>
        </w:rPr>
        <w:t>pendant</w:t>
      </w:r>
      <w:r w:rsidRPr="00500697">
        <w:rPr>
          <w:szCs w:val="24"/>
          <w:lang w:val="fr-FR"/>
        </w:rPr>
        <w:t xml:space="preserve"> tout</w:t>
      </w:r>
      <w:r w:rsidR="008C57A1" w:rsidRPr="00500697">
        <w:rPr>
          <w:szCs w:val="24"/>
          <w:lang w:val="fr-FR"/>
        </w:rPr>
        <w:t>e la durée</w:t>
      </w:r>
      <w:r w:rsidRPr="00500697">
        <w:rPr>
          <w:szCs w:val="24"/>
          <w:lang w:val="fr-FR"/>
        </w:rPr>
        <w:t xml:space="preserve"> </w:t>
      </w:r>
      <w:r w:rsidR="008C57A1" w:rsidRPr="00500697">
        <w:rPr>
          <w:szCs w:val="24"/>
          <w:lang w:val="fr-FR"/>
        </w:rPr>
        <w:t>du</w:t>
      </w:r>
      <w:r w:rsidRPr="00500697">
        <w:rPr>
          <w:szCs w:val="24"/>
          <w:lang w:val="fr-FR"/>
        </w:rPr>
        <w:t xml:space="preserve"> déploiement</w:t>
      </w:r>
      <w:r w:rsidR="005D0209" w:rsidRPr="00500697">
        <w:rPr>
          <w:szCs w:val="24"/>
          <w:lang w:val="fr-FR"/>
        </w:rPr>
        <w:t xml:space="preserve"> (</w:t>
      </w:r>
      <w:r w:rsidR="001013A3" w:rsidRPr="00500697">
        <w:rPr>
          <w:szCs w:val="24"/>
          <w:lang w:val="fr-FR"/>
        </w:rPr>
        <w:t xml:space="preserve">expansion ou </w:t>
      </w:r>
      <w:r w:rsidR="005D0209" w:rsidRPr="00500697">
        <w:rPr>
          <w:szCs w:val="24"/>
          <w:lang w:val="fr-FR"/>
        </w:rPr>
        <w:t>rétraction</w:t>
      </w:r>
      <w:r w:rsidR="001013A3" w:rsidRPr="00500697">
        <w:rPr>
          <w:szCs w:val="24"/>
          <w:lang w:val="fr-FR"/>
        </w:rPr>
        <w:t>)</w:t>
      </w:r>
      <w:r w:rsidRPr="00500697">
        <w:rPr>
          <w:szCs w:val="24"/>
          <w:lang w:val="fr-FR"/>
        </w:rPr>
        <w:t xml:space="preserve">. </w:t>
      </w:r>
    </w:p>
    <w:p w14:paraId="6108C041" w14:textId="12A31929" w:rsidR="00EE0EB7" w:rsidRDefault="00EE0EB7" w:rsidP="00B53A02">
      <w:pPr>
        <w:pStyle w:val="Paragraphedeliste"/>
        <w:rPr>
          <w:szCs w:val="24"/>
          <w:lang w:val="fr-FR"/>
        </w:rPr>
      </w:pPr>
      <w:r w:rsidRPr="00A616BE">
        <w:rPr>
          <w:szCs w:val="24"/>
          <w:lang w:val="fr-FR"/>
        </w:rPr>
        <w:t xml:space="preserve">De plus, </w:t>
      </w:r>
      <w:r w:rsidR="005125F8" w:rsidRPr="00A616BE">
        <w:rPr>
          <w:szCs w:val="24"/>
          <w:lang w:val="fr-FR"/>
        </w:rPr>
        <w:t>la rampe en elle-même doit être visible au moment de son déploiement et de sa rétract</w:t>
      </w:r>
      <w:r w:rsidR="00AC22F2" w:rsidRPr="00A616BE">
        <w:rPr>
          <w:szCs w:val="24"/>
          <w:lang w:val="fr-FR"/>
        </w:rPr>
        <w:t>ation grâce à un éclairage complémentaire, intégré dans la rampe (par exemple via une bande LED incrustée sur chaque côté latéral</w:t>
      </w:r>
      <w:r w:rsidR="008046B3" w:rsidRPr="00A616BE">
        <w:rPr>
          <w:szCs w:val="24"/>
          <w:lang w:val="fr-FR"/>
        </w:rPr>
        <w:t>).</w:t>
      </w:r>
    </w:p>
    <w:p w14:paraId="1FD505A8" w14:textId="4A46C9EF" w:rsidR="00277644" w:rsidRDefault="00277644" w:rsidP="00B53A02">
      <w:pPr>
        <w:pStyle w:val="Paragraphedeliste"/>
        <w:rPr>
          <w:szCs w:val="24"/>
          <w:lang w:val="fr-FR"/>
        </w:rPr>
      </w:pPr>
    </w:p>
    <w:tbl>
      <w:tblPr>
        <w:tblStyle w:val="Grilledutableau"/>
        <w:tblW w:w="0" w:type="auto"/>
        <w:tblInd w:w="720" w:type="dxa"/>
        <w:tblLook w:val="04A0" w:firstRow="1" w:lastRow="0" w:firstColumn="1" w:lastColumn="0" w:noHBand="0" w:noVBand="1"/>
      </w:tblPr>
      <w:tblGrid>
        <w:gridCol w:w="4171"/>
        <w:gridCol w:w="4171"/>
      </w:tblGrid>
      <w:tr w:rsidR="00277644" w14:paraId="570AAD19" w14:textId="77777777" w:rsidTr="3486787A">
        <w:tc>
          <w:tcPr>
            <w:tcW w:w="8342" w:type="dxa"/>
            <w:gridSpan w:val="2"/>
          </w:tcPr>
          <w:p w14:paraId="0725FA94" w14:textId="13198AFE" w:rsidR="00277644" w:rsidRDefault="00C815D8" w:rsidP="00346467">
            <w:pPr>
              <w:pStyle w:val="Paragraphedeliste"/>
              <w:ind w:left="0"/>
              <w:jc w:val="center"/>
              <w:rPr>
                <w:szCs w:val="24"/>
                <w:lang w:val="fr-FR"/>
              </w:rPr>
            </w:pPr>
            <w:r>
              <w:rPr>
                <w:noProof/>
              </w:rPr>
              <w:drawing>
                <wp:inline distT="0" distB="0" distL="0" distR="0" wp14:anchorId="4D67D616" wp14:editId="4B871098">
                  <wp:extent cx="5200650" cy="1685925"/>
                  <wp:effectExtent l="0" t="0" r="0" b="0"/>
                  <wp:docPr id="458439847" name="Image 458439847" title="Une image contenant dessin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t="23252" b="22369"/>
                          <a:stretch>
                            <a:fillRect/>
                          </a:stretch>
                        </pic:blipFill>
                        <pic:spPr>
                          <a:xfrm>
                            <a:off x="0" y="0"/>
                            <a:ext cx="5200650" cy="1685925"/>
                          </a:xfrm>
                          <a:prstGeom prst="rect">
                            <a:avLst/>
                          </a:prstGeom>
                        </pic:spPr>
                      </pic:pic>
                    </a:graphicData>
                  </a:graphic>
                </wp:inline>
              </w:drawing>
            </w:r>
          </w:p>
        </w:tc>
      </w:tr>
      <w:tr w:rsidR="00277644" w14:paraId="32442385" w14:textId="77777777" w:rsidTr="3486787A">
        <w:tc>
          <w:tcPr>
            <w:tcW w:w="8342" w:type="dxa"/>
            <w:gridSpan w:val="2"/>
          </w:tcPr>
          <w:p w14:paraId="4F9F6DCD" w14:textId="0DAE6C21" w:rsidR="00277644" w:rsidRPr="008A3AAD" w:rsidRDefault="00073CD6" w:rsidP="00B53A02">
            <w:pPr>
              <w:pStyle w:val="Paragraphedeliste"/>
              <w:ind w:left="0"/>
              <w:rPr>
                <w:i/>
                <w:iCs/>
                <w:szCs w:val="24"/>
                <w:lang w:val="fr-FR"/>
              </w:rPr>
            </w:pPr>
            <w:r w:rsidRPr="008A3AAD">
              <w:rPr>
                <w:i/>
                <w:iCs/>
                <w:szCs w:val="24"/>
                <w:lang w:val="fr-FR"/>
              </w:rPr>
              <w:t>Localisation des lampes clignotantes autour de la 2</w:t>
            </w:r>
            <w:r w:rsidRPr="008A3AAD">
              <w:rPr>
                <w:i/>
                <w:iCs/>
                <w:szCs w:val="24"/>
                <w:vertAlign w:val="superscript"/>
                <w:lang w:val="fr-FR"/>
              </w:rPr>
              <w:t>ème</w:t>
            </w:r>
            <w:r w:rsidRPr="008A3AAD">
              <w:rPr>
                <w:i/>
                <w:iCs/>
                <w:szCs w:val="24"/>
                <w:lang w:val="fr-FR"/>
              </w:rPr>
              <w:t xml:space="preserve"> porte</w:t>
            </w:r>
            <w:r w:rsidR="008A3AAD" w:rsidRPr="008A3AAD">
              <w:rPr>
                <w:i/>
                <w:iCs/>
                <w:szCs w:val="24"/>
                <w:lang w:val="fr-FR"/>
              </w:rPr>
              <w:t xml:space="preserve"> du bus</w:t>
            </w:r>
          </w:p>
        </w:tc>
      </w:tr>
      <w:tr w:rsidR="00346467" w14:paraId="3471D2BD" w14:textId="77777777" w:rsidTr="3486787A">
        <w:tc>
          <w:tcPr>
            <w:tcW w:w="4171" w:type="dxa"/>
          </w:tcPr>
          <w:p w14:paraId="7CCACB9F" w14:textId="26CE243B" w:rsidR="00346467" w:rsidRPr="008A3AAD" w:rsidRDefault="00C815D8" w:rsidP="00B53A02">
            <w:pPr>
              <w:pStyle w:val="Paragraphedeliste"/>
              <w:ind w:left="0"/>
              <w:rPr>
                <w:i/>
                <w:iCs/>
                <w:szCs w:val="24"/>
                <w:lang w:val="fr-FR"/>
              </w:rPr>
            </w:pPr>
            <w:r>
              <w:rPr>
                <w:noProof/>
              </w:rPr>
              <w:lastRenderedPageBreak/>
              <w:drawing>
                <wp:inline distT="0" distB="0" distL="0" distR="0" wp14:anchorId="238CED93" wp14:editId="51ABF2A6">
                  <wp:extent cx="2876550" cy="2143125"/>
                  <wp:effectExtent l="0" t="0" r="0" b="0"/>
                  <wp:docPr id="406806917" name="Image 406806917" title="Une image contenant extérieur, bus, bâtiment, jaun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c>
          <w:tcPr>
            <w:tcW w:w="4171" w:type="dxa"/>
          </w:tcPr>
          <w:p w14:paraId="01FBD047" w14:textId="1B1CB9A7" w:rsidR="00346467" w:rsidRPr="008A3AAD" w:rsidRDefault="00C815D8" w:rsidP="00B53A02">
            <w:pPr>
              <w:pStyle w:val="Paragraphedeliste"/>
              <w:ind w:left="0"/>
              <w:rPr>
                <w:i/>
                <w:iCs/>
                <w:szCs w:val="24"/>
                <w:lang w:val="fr-FR"/>
              </w:rPr>
            </w:pPr>
            <w:r>
              <w:rPr>
                <w:noProof/>
              </w:rPr>
              <w:drawing>
                <wp:inline distT="0" distB="0" distL="0" distR="0" wp14:anchorId="7082E33C" wp14:editId="4D0C3E9C">
                  <wp:extent cx="2876550" cy="2143125"/>
                  <wp:effectExtent l="0" t="0" r="0" b="0"/>
                  <wp:docPr id="1261311115" name="Image 1261311115" title="Une image contenant extérieur, transport, trottoir, garé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r>
      <w:tr w:rsidR="00522FFE" w14:paraId="083E7A71" w14:textId="77777777" w:rsidTr="3486787A">
        <w:tc>
          <w:tcPr>
            <w:tcW w:w="8342" w:type="dxa"/>
            <w:gridSpan w:val="2"/>
          </w:tcPr>
          <w:p w14:paraId="237630E5" w14:textId="39485F42" w:rsidR="00522FFE" w:rsidRPr="008A3AAD" w:rsidRDefault="00DA5ED1" w:rsidP="7250E8CD">
            <w:pPr>
              <w:pStyle w:val="Paragraphedeliste"/>
              <w:ind w:left="0"/>
              <w:rPr>
                <w:i/>
                <w:iCs/>
                <w:lang w:val="fr-FR"/>
              </w:rPr>
            </w:pPr>
            <w:r>
              <w:rPr>
                <w:rFonts w:ascii="Wingdings" w:eastAsia="Wingdings" w:hAnsi="Wingdings" w:cs="Wingdings"/>
                <w:i/>
                <w:iCs/>
                <w:szCs w:val="24"/>
                <w:lang w:val="fr-FR"/>
              </w:rPr>
              <w:t></w:t>
            </w:r>
            <w:r w:rsidR="00522FFE" w:rsidRPr="7250E8CD">
              <w:rPr>
                <w:i/>
                <w:iCs/>
                <w:lang w:val="fr-FR"/>
              </w:rPr>
              <w:t xml:space="preserve"> Exemple de </w:t>
            </w:r>
            <w:r w:rsidR="004B6308" w:rsidRPr="7250E8CD">
              <w:rPr>
                <w:i/>
                <w:iCs/>
                <w:lang w:val="fr-FR"/>
              </w:rPr>
              <w:t xml:space="preserve">2 </w:t>
            </w:r>
            <w:r w:rsidR="00522FFE" w:rsidRPr="7250E8CD">
              <w:rPr>
                <w:i/>
                <w:iCs/>
                <w:lang w:val="fr-FR"/>
              </w:rPr>
              <w:t xml:space="preserve">lampes clignotantes </w:t>
            </w:r>
            <w:r w:rsidR="004A1B3A" w:rsidRPr="7250E8CD">
              <w:rPr>
                <w:i/>
                <w:iCs/>
                <w:lang w:val="fr-FR"/>
              </w:rPr>
              <w:t xml:space="preserve">placées </w:t>
            </w:r>
            <w:r w:rsidR="00563E98" w:rsidRPr="7250E8CD">
              <w:rPr>
                <w:i/>
                <w:iCs/>
                <w:lang w:val="fr-FR"/>
              </w:rPr>
              <w:t>en bas de la 2</w:t>
            </w:r>
            <w:r w:rsidR="00563E98" w:rsidRPr="7250E8CD">
              <w:rPr>
                <w:i/>
                <w:iCs/>
                <w:vertAlign w:val="superscript"/>
                <w:lang w:val="fr-FR"/>
              </w:rPr>
              <w:t>ème</w:t>
            </w:r>
            <w:r w:rsidR="00563E98" w:rsidRPr="7250E8CD">
              <w:rPr>
                <w:i/>
                <w:iCs/>
                <w:lang w:val="fr-FR"/>
              </w:rPr>
              <w:t xml:space="preserve"> porte du bus</w:t>
            </w:r>
          </w:p>
        </w:tc>
      </w:tr>
    </w:tbl>
    <w:p w14:paraId="5F0576EC" w14:textId="77777777" w:rsidR="00996C29" w:rsidRPr="00B25A7B" w:rsidRDefault="00996C29" w:rsidP="00AC77A5">
      <w:pPr>
        <w:rPr>
          <w:b/>
          <w:bCs/>
          <w:i/>
          <w:color w:val="C45911" w:themeColor="accent2" w:themeShade="BF"/>
          <w:szCs w:val="24"/>
          <w:lang w:val="fr-FR"/>
        </w:rPr>
      </w:pPr>
      <w:bookmarkStart w:id="59" w:name="_Hlk22112289"/>
    </w:p>
    <w:p w14:paraId="661CAC30" w14:textId="0100E5F0" w:rsidR="00B53A02" w:rsidRPr="00A616BE" w:rsidRDefault="00B53A02" w:rsidP="00C2260F">
      <w:pPr>
        <w:pStyle w:val="Paragraphedeliste"/>
        <w:numPr>
          <w:ilvl w:val="0"/>
          <w:numId w:val="22"/>
        </w:numPr>
        <w:rPr>
          <w:lang w:val="fr-FR"/>
        </w:rPr>
      </w:pPr>
      <w:bookmarkStart w:id="60" w:name="_Toc27389991"/>
      <w:bookmarkStart w:id="61" w:name="_Toc27390380"/>
      <w:bookmarkEnd w:id="59"/>
      <w:r w:rsidRPr="00500697">
        <w:rPr>
          <w:b/>
          <w:bCs/>
          <w:lang w:val="fr-FR"/>
        </w:rPr>
        <w:t>Sécurisation sonore :</w:t>
      </w:r>
      <w:r w:rsidRPr="00500697">
        <w:rPr>
          <w:lang w:val="fr-FR"/>
        </w:rPr>
        <w:t xml:space="preserve"> </w:t>
      </w:r>
      <w:r w:rsidRPr="00500697">
        <w:t xml:space="preserve">un signal sonore sera également émis min. 2 secondes avant le déploiement et </w:t>
      </w:r>
      <w:r w:rsidR="001013A3" w:rsidRPr="00500697">
        <w:rPr>
          <w:szCs w:val="24"/>
          <w:lang w:val="fr-FR"/>
        </w:rPr>
        <w:t>pendant</w:t>
      </w:r>
      <w:r w:rsidRPr="00500697">
        <w:t xml:space="preserve"> toute la durée du déploiement de la rampe</w:t>
      </w:r>
      <w:r w:rsidR="00836513">
        <w:rPr>
          <w:rStyle w:val="Marquedecommentaire"/>
        </w:rPr>
        <w:t>,</w:t>
      </w:r>
      <w:r w:rsidRPr="00500697">
        <w:t xml:space="preserve"> mais aussi durant tout le temps de sa remise en place. Son volume sonore </w:t>
      </w:r>
      <w:r w:rsidR="007D7876">
        <w:t xml:space="preserve">sera </w:t>
      </w:r>
      <w:r w:rsidRPr="00500697">
        <w:t xml:space="preserve">de </w:t>
      </w:r>
      <w:r w:rsidR="00836513">
        <w:t xml:space="preserve">min. </w:t>
      </w:r>
      <w:r w:rsidRPr="00500697">
        <w:t>5d</w:t>
      </w:r>
      <w:r w:rsidR="00757CB1">
        <w:t>B</w:t>
      </w:r>
      <w:r w:rsidRPr="00500697">
        <w:t xml:space="preserve"> au-dessus </w:t>
      </w:r>
      <w:r w:rsidRPr="00A616BE">
        <w:t>du bruit ambiant pour pouvoir être entendu par tous.</w:t>
      </w:r>
    </w:p>
    <w:p w14:paraId="787EB04B" w14:textId="1902682D" w:rsidR="00947355" w:rsidRPr="006E47CC" w:rsidRDefault="00D80B4D" w:rsidP="006E47CC">
      <w:pPr>
        <w:pStyle w:val="Paragraphedeliste"/>
        <w:rPr>
          <w:lang w:val="fr-FR"/>
        </w:rPr>
      </w:pPr>
      <w:r w:rsidRPr="00A616BE">
        <w:rPr>
          <w:lang w:val="fr-FR"/>
        </w:rPr>
        <w:t>Juste avant le déploiement de la rampe, u</w:t>
      </w:r>
      <w:r w:rsidR="00152FE1" w:rsidRPr="00A616BE">
        <w:rPr>
          <w:lang w:val="fr-FR"/>
        </w:rPr>
        <w:t>ne annonce</w:t>
      </w:r>
      <w:r w:rsidR="00A22750" w:rsidRPr="00A616BE">
        <w:rPr>
          <w:lang w:val="fr-FR"/>
        </w:rPr>
        <w:t xml:space="preserve"> « Attention, la rampe va être déployée. Veuillez patienter </w:t>
      </w:r>
      <w:r w:rsidR="007F2EFB" w:rsidRPr="00A616BE">
        <w:rPr>
          <w:lang w:val="fr-FR"/>
        </w:rPr>
        <w:t>avant l’ouverture des portes</w:t>
      </w:r>
      <w:r w:rsidR="00A22750" w:rsidRPr="00A616BE">
        <w:rPr>
          <w:lang w:val="fr-FR"/>
        </w:rPr>
        <w:t>, merci. »</w:t>
      </w:r>
      <w:r w:rsidRPr="00A616BE">
        <w:rPr>
          <w:lang w:val="fr-FR"/>
        </w:rPr>
        <w:t xml:space="preserve"> doit être</w:t>
      </w:r>
      <w:r w:rsidR="00684CE3" w:rsidRPr="00A616BE">
        <w:rPr>
          <w:lang w:val="fr-FR"/>
        </w:rPr>
        <w:t xml:space="preserve"> diffusé</w:t>
      </w:r>
      <w:r w:rsidRPr="00A616BE">
        <w:rPr>
          <w:lang w:val="fr-FR"/>
        </w:rPr>
        <w:t>e.</w:t>
      </w:r>
    </w:p>
    <w:p w14:paraId="60E75E02" w14:textId="75FA9692" w:rsidR="00B65CA4" w:rsidRDefault="000F5B46" w:rsidP="00B65CA4">
      <w:pPr>
        <w:pStyle w:val="Titre1"/>
        <w:rPr>
          <w:lang w:val="fr-FR"/>
        </w:rPr>
      </w:pPr>
      <w:bookmarkStart w:id="62" w:name="_Toc27389993"/>
      <w:bookmarkStart w:id="63" w:name="_Toc27390382"/>
      <w:bookmarkStart w:id="64" w:name="_Toc49160666"/>
      <w:bookmarkStart w:id="65" w:name="_Toc95833672"/>
      <w:bookmarkEnd w:id="60"/>
      <w:bookmarkEnd w:id="61"/>
      <w:r>
        <w:rPr>
          <w:lang w:val="fr-FR"/>
        </w:rPr>
        <w:t>Aménagement</w:t>
      </w:r>
      <w:r w:rsidR="009B31D0">
        <w:rPr>
          <w:lang w:val="fr-FR"/>
        </w:rPr>
        <w:t xml:space="preserve"> intérieur du véhicule</w:t>
      </w:r>
      <w:bookmarkEnd w:id="62"/>
      <w:bookmarkEnd w:id="63"/>
      <w:bookmarkEnd w:id="64"/>
      <w:bookmarkEnd w:id="65"/>
    </w:p>
    <w:p w14:paraId="73333C6A" w14:textId="192D6D35" w:rsidR="009B31D0" w:rsidRPr="00325AEA" w:rsidRDefault="009B31D0" w:rsidP="009B31D0">
      <w:pPr>
        <w:pStyle w:val="Titre2"/>
      </w:pPr>
      <w:bookmarkStart w:id="66" w:name="_Toc27390000"/>
      <w:bookmarkStart w:id="67" w:name="_Toc27390389"/>
      <w:bookmarkStart w:id="68" w:name="_Toc49160667"/>
      <w:bookmarkStart w:id="69" w:name="_Toc95833673"/>
      <w:r w:rsidRPr="00325AEA">
        <w:t>Sièges prioritaires</w:t>
      </w:r>
      <w:bookmarkEnd w:id="66"/>
      <w:bookmarkEnd w:id="67"/>
      <w:bookmarkEnd w:id="68"/>
      <w:bookmarkEnd w:id="69"/>
    </w:p>
    <w:p w14:paraId="0FA19816" w14:textId="4BCE3108" w:rsidR="009B31D0" w:rsidRPr="00B705BA" w:rsidRDefault="009B31D0" w:rsidP="009B31D0">
      <w:pPr>
        <w:rPr>
          <w:szCs w:val="24"/>
          <w:lang w:val="fr-FR"/>
        </w:rPr>
      </w:pPr>
      <w:r w:rsidRPr="00B705BA">
        <w:rPr>
          <w:szCs w:val="24"/>
          <w:lang w:val="fr-FR"/>
        </w:rPr>
        <w:t xml:space="preserve">Les sièges prioritaires sont destinés aux personnes </w:t>
      </w:r>
      <w:r w:rsidR="0044042F">
        <w:rPr>
          <w:szCs w:val="24"/>
          <w:lang w:val="fr-FR"/>
        </w:rPr>
        <w:t>en situation de handicap</w:t>
      </w:r>
      <w:r w:rsidRPr="00B705BA">
        <w:rPr>
          <w:szCs w:val="24"/>
          <w:lang w:val="fr-FR"/>
        </w:rPr>
        <w:t xml:space="preserve"> hormis les personnes en fauteuil roulant : </w:t>
      </w:r>
      <w:r w:rsidR="00803A81" w:rsidRPr="00B705BA">
        <w:rPr>
          <w:szCs w:val="24"/>
          <w:lang w:val="fr-FR"/>
        </w:rPr>
        <w:t xml:space="preserve">les </w:t>
      </w:r>
      <w:r w:rsidRPr="00B705BA">
        <w:rPr>
          <w:szCs w:val="24"/>
          <w:lang w:val="fr-FR"/>
        </w:rPr>
        <w:t xml:space="preserve">personnes </w:t>
      </w:r>
      <w:r w:rsidR="00803A81" w:rsidRPr="00B705BA">
        <w:rPr>
          <w:szCs w:val="24"/>
          <w:lang w:val="fr-FR"/>
        </w:rPr>
        <w:t xml:space="preserve">marchant difficilement (personnes </w:t>
      </w:r>
      <w:r w:rsidRPr="00B705BA">
        <w:rPr>
          <w:szCs w:val="24"/>
          <w:lang w:val="fr-FR"/>
        </w:rPr>
        <w:t>âgées, f</w:t>
      </w:r>
      <w:r w:rsidR="00803A81" w:rsidRPr="00B705BA">
        <w:rPr>
          <w:szCs w:val="24"/>
          <w:lang w:val="fr-FR"/>
        </w:rPr>
        <w:t>emmes enceintes</w:t>
      </w:r>
      <w:r w:rsidRPr="00B705BA">
        <w:rPr>
          <w:szCs w:val="24"/>
          <w:lang w:val="fr-FR"/>
        </w:rPr>
        <w:t>,</w:t>
      </w:r>
      <w:r w:rsidR="00803A81" w:rsidRPr="00B705BA">
        <w:rPr>
          <w:szCs w:val="24"/>
          <w:lang w:val="fr-FR"/>
        </w:rPr>
        <w:t xml:space="preserve"> etc.), </w:t>
      </w:r>
      <w:r w:rsidRPr="00B705BA">
        <w:rPr>
          <w:szCs w:val="24"/>
          <w:lang w:val="fr-FR"/>
        </w:rPr>
        <w:t>les personnes déficientes visuelles, etc.</w:t>
      </w:r>
    </w:p>
    <w:p w14:paraId="455434EC" w14:textId="37056CB7" w:rsidR="009B31D0" w:rsidRPr="00B705BA" w:rsidRDefault="00466944" w:rsidP="00D014F7">
      <w:pPr>
        <w:pStyle w:val="Titre3"/>
        <w:rPr>
          <w:lang w:val="fr-FR"/>
        </w:rPr>
      </w:pPr>
      <w:bookmarkStart w:id="70" w:name="_Toc27390001"/>
      <w:bookmarkStart w:id="71" w:name="_Toc27390390"/>
      <w:r w:rsidRPr="00B705BA">
        <w:rPr>
          <w:lang w:val="fr-FR"/>
        </w:rPr>
        <w:t>Localisation</w:t>
      </w:r>
      <w:r w:rsidR="009B31D0" w:rsidRPr="00B705BA">
        <w:rPr>
          <w:lang w:val="fr-FR"/>
        </w:rPr>
        <w:t xml:space="preserve"> </w:t>
      </w:r>
      <w:bookmarkEnd w:id="70"/>
      <w:bookmarkEnd w:id="71"/>
      <w:r w:rsidR="009F1038" w:rsidRPr="00B705BA">
        <w:rPr>
          <w:lang w:val="fr-FR"/>
        </w:rPr>
        <w:t xml:space="preserve">et </w:t>
      </w:r>
      <w:r w:rsidR="009F1038" w:rsidRPr="00D014F7">
        <w:t>quota</w:t>
      </w:r>
    </w:p>
    <w:p w14:paraId="0715A1D0" w14:textId="3E6E5857" w:rsidR="009B31D0" w:rsidRPr="00B705BA" w:rsidRDefault="00EA6B8E" w:rsidP="009B31D0">
      <w:pPr>
        <w:rPr>
          <w:szCs w:val="24"/>
        </w:rPr>
      </w:pPr>
      <w:r w:rsidRPr="00B705BA">
        <w:rPr>
          <w:szCs w:val="24"/>
        </w:rPr>
        <w:t>Un m</w:t>
      </w:r>
      <w:r w:rsidR="009B31D0" w:rsidRPr="00B705BA">
        <w:rPr>
          <w:szCs w:val="24"/>
        </w:rPr>
        <w:t>in</w:t>
      </w:r>
      <w:r w:rsidRPr="00B705BA">
        <w:rPr>
          <w:szCs w:val="24"/>
        </w:rPr>
        <w:t>imum de</w:t>
      </w:r>
      <w:r w:rsidR="009B31D0" w:rsidRPr="00B705BA">
        <w:rPr>
          <w:szCs w:val="24"/>
        </w:rPr>
        <w:t xml:space="preserve"> 4 sièges prioritaires </w:t>
      </w:r>
      <w:r w:rsidR="00233F26" w:rsidRPr="00B705BA">
        <w:rPr>
          <w:szCs w:val="24"/>
        </w:rPr>
        <w:t xml:space="preserve">de plain-pied </w:t>
      </w:r>
      <w:r w:rsidR="009B31D0" w:rsidRPr="00B705BA">
        <w:rPr>
          <w:szCs w:val="24"/>
        </w:rPr>
        <w:t xml:space="preserve">doit être </w:t>
      </w:r>
      <w:r w:rsidRPr="00B705BA">
        <w:rPr>
          <w:szCs w:val="24"/>
        </w:rPr>
        <w:t>disponible</w:t>
      </w:r>
      <w:r w:rsidR="009B31D0" w:rsidRPr="00B705BA">
        <w:rPr>
          <w:szCs w:val="24"/>
        </w:rPr>
        <w:t xml:space="preserve"> dans la partie avant du bus, c’est-à-dire entre la </w:t>
      </w:r>
      <w:r w:rsidR="00836513">
        <w:rPr>
          <w:szCs w:val="24"/>
        </w:rPr>
        <w:t>1</w:t>
      </w:r>
      <w:r w:rsidR="00836513" w:rsidRPr="00836513">
        <w:rPr>
          <w:szCs w:val="24"/>
          <w:vertAlign w:val="superscript"/>
        </w:rPr>
        <w:t>ère</w:t>
      </w:r>
      <w:r w:rsidR="009B31D0" w:rsidRPr="00B705BA">
        <w:rPr>
          <w:szCs w:val="24"/>
        </w:rPr>
        <w:t>porte et la</w:t>
      </w:r>
      <w:r w:rsidR="00836513">
        <w:rPr>
          <w:szCs w:val="24"/>
        </w:rPr>
        <w:t xml:space="preserve"> 2</w:t>
      </w:r>
      <w:r w:rsidR="00836513" w:rsidRPr="00836513">
        <w:rPr>
          <w:szCs w:val="24"/>
          <w:vertAlign w:val="superscript"/>
        </w:rPr>
        <w:t>ème</w:t>
      </w:r>
      <w:r w:rsidR="009B31D0" w:rsidRPr="00B705BA">
        <w:rPr>
          <w:szCs w:val="24"/>
        </w:rPr>
        <w:t>porte</w:t>
      </w:r>
      <w:r w:rsidR="00002694">
        <w:rPr>
          <w:rStyle w:val="Appelnotedebasdep"/>
          <w:szCs w:val="24"/>
        </w:rPr>
        <w:footnoteReference w:id="12"/>
      </w:r>
    </w:p>
    <w:p w14:paraId="63ED6A0C" w14:textId="43DEA390" w:rsidR="009B31D0" w:rsidRPr="00B705BA" w:rsidRDefault="00233F26" w:rsidP="009B31D0">
      <w:pPr>
        <w:rPr>
          <w:szCs w:val="24"/>
        </w:rPr>
      </w:pPr>
      <w:r w:rsidRPr="00B705BA">
        <w:rPr>
          <w:szCs w:val="24"/>
        </w:rPr>
        <w:t>En outre</w:t>
      </w:r>
      <w:r w:rsidR="00803A81" w:rsidRPr="00B705BA">
        <w:rPr>
          <w:szCs w:val="24"/>
        </w:rPr>
        <w:t>, la</w:t>
      </w:r>
      <w:r w:rsidR="009B31D0" w:rsidRPr="00B705BA">
        <w:rPr>
          <w:szCs w:val="24"/>
        </w:rPr>
        <w:t xml:space="preserve"> 1</w:t>
      </w:r>
      <w:r w:rsidR="009B31D0" w:rsidRPr="00B705BA">
        <w:rPr>
          <w:szCs w:val="24"/>
          <w:vertAlign w:val="superscript"/>
        </w:rPr>
        <w:t>ère</w:t>
      </w:r>
      <w:r w:rsidR="009B31D0" w:rsidRPr="00B705BA">
        <w:rPr>
          <w:szCs w:val="24"/>
        </w:rPr>
        <w:t xml:space="preserve"> rangée de sièges</w:t>
      </w:r>
      <w:r w:rsidR="00803A81" w:rsidRPr="00B705BA">
        <w:rPr>
          <w:szCs w:val="24"/>
        </w:rPr>
        <w:t xml:space="preserve"> </w:t>
      </w:r>
      <w:r w:rsidR="009B31D0" w:rsidRPr="00B705BA">
        <w:rPr>
          <w:szCs w:val="24"/>
        </w:rPr>
        <w:t xml:space="preserve">située juste derrière le poste </w:t>
      </w:r>
      <w:r w:rsidR="00803A81" w:rsidRPr="00B705BA">
        <w:rPr>
          <w:szCs w:val="24"/>
        </w:rPr>
        <w:t xml:space="preserve">de conduite </w:t>
      </w:r>
      <w:r w:rsidR="009B31D0" w:rsidRPr="00B705BA">
        <w:rPr>
          <w:szCs w:val="24"/>
        </w:rPr>
        <w:t xml:space="preserve">doit </w:t>
      </w:r>
      <w:r w:rsidR="00803A81" w:rsidRPr="00B705BA">
        <w:rPr>
          <w:szCs w:val="24"/>
        </w:rPr>
        <w:t xml:space="preserve">également </w:t>
      </w:r>
      <w:r w:rsidR="009B31D0" w:rsidRPr="00B705BA">
        <w:rPr>
          <w:szCs w:val="24"/>
        </w:rPr>
        <w:t xml:space="preserve">être </w:t>
      </w:r>
      <w:r w:rsidR="00803A81" w:rsidRPr="00B705BA">
        <w:rPr>
          <w:szCs w:val="24"/>
        </w:rPr>
        <w:t xml:space="preserve">réservée pour </w:t>
      </w:r>
      <w:r w:rsidR="009B31D0" w:rsidRPr="00B705BA">
        <w:rPr>
          <w:szCs w:val="24"/>
        </w:rPr>
        <w:t xml:space="preserve">des sièges prioritaires, même si le plain-pied ne peut pas être </w:t>
      </w:r>
      <w:r w:rsidR="00803A81" w:rsidRPr="00B705BA">
        <w:rPr>
          <w:szCs w:val="24"/>
        </w:rPr>
        <w:t>garanti pour ceux-ci</w:t>
      </w:r>
      <w:r w:rsidR="009B31D0" w:rsidRPr="00B705BA">
        <w:rPr>
          <w:szCs w:val="24"/>
        </w:rPr>
        <w:t xml:space="preserve">. Ces places, proches du </w:t>
      </w:r>
      <w:r w:rsidR="00803A81" w:rsidRPr="00B705BA">
        <w:rPr>
          <w:szCs w:val="24"/>
        </w:rPr>
        <w:t>chauffeur</w:t>
      </w:r>
      <w:r w:rsidR="009B31D0" w:rsidRPr="00B705BA">
        <w:rPr>
          <w:szCs w:val="24"/>
        </w:rPr>
        <w:t xml:space="preserve"> et d’une porte, sont idéales pour les personnes déficientes visuelles et les voyageurs déficients intellectuels.</w:t>
      </w:r>
    </w:p>
    <w:p w14:paraId="260A451F" w14:textId="77777777" w:rsidR="009B31D0" w:rsidRPr="00B705BA" w:rsidRDefault="009B31D0" w:rsidP="009B31D0">
      <w:pPr>
        <w:rPr>
          <w:szCs w:val="24"/>
        </w:rPr>
      </w:pPr>
    </w:p>
    <w:p w14:paraId="72BF67AA" w14:textId="031C8897" w:rsidR="0059038A" w:rsidRDefault="0059038A" w:rsidP="009B31D0">
      <w:r>
        <w:t>Les 2 premiers sièges</w:t>
      </w:r>
      <w:r w:rsidR="008173D7">
        <w:t xml:space="preserve"> (côté allée) positionnés juste après la 2</w:t>
      </w:r>
      <w:r w:rsidR="008173D7" w:rsidRPr="008173D7">
        <w:rPr>
          <w:vertAlign w:val="superscript"/>
        </w:rPr>
        <w:t>ème</w:t>
      </w:r>
      <w:r w:rsidR="008173D7">
        <w:t xml:space="preserve"> porte (et les éventuelles portes suivantes)</w:t>
      </w:r>
      <w:r w:rsidR="009F6459">
        <w:t xml:space="preserve"> doivent également être des sièges prioritaires. Idéalement, ils sont accessibles de plain-pied.</w:t>
      </w:r>
    </w:p>
    <w:p w14:paraId="78B0B476" w14:textId="2E080822" w:rsidR="00FF3063" w:rsidRDefault="00FF3063" w:rsidP="009B31D0"/>
    <w:p w14:paraId="052CD519" w14:textId="2CFD1E02" w:rsidR="00FF3063" w:rsidRPr="00B705BA" w:rsidRDefault="00FF3063" w:rsidP="009B31D0">
      <w:r w:rsidRPr="00A616BE">
        <w:t xml:space="preserve">Les sièges prioritaires doivent être positionnés </w:t>
      </w:r>
      <w:r w:rsidR="00477703" w:rsidRPr="00A616BE">
        <w:t xml:space="preserve">soit </w:t>
      </w:r>
      <w:r w:rsidRPr="00A616BE">
        <w:t xml:space="preserve">face </w:t>
      </w:r>
      <w:r w:rsidR="00477703" w:rsidRPr="00A616BE">
        <w:t>à la route soit</w:t>
      </w:r>
      <w:r w:rsidRPr="00A616BE">
        <w:t xml:space="preserve"> dos à la route</w:t>
      </w:r>
      <w:r w:rsidR="00477703" w:rsidRPr="00A616BE">
        <w:t xml:space="preserve"> mais jamais perpendiculairement.</w:t>
      </w:r>
    </w:p>
    <w:p w14:paraId="37F21BD5" w14:textId="0F0BBBAA" w:rsidR="00466944" w:rsidRPr="009B31D0" w:rsidRDefault="00466944" w:rsidP="00D014F7">
      <w:pPr>
        <w:pStyle w:val="Titre3"/>
        <w:rPr>
          <w:lang w:val="fr-FR"/>
        </w:rPr>
      </w:pPr>
      <w:bookmarkStart w:id="72" w:name="_Toc27390007"/>
      <w:bookmarkStart w:id="73" w:name="_Toc27390396"/>
      <w:bookmarkStart w:id="74" w:name="_Toc27390003"/>
      <w:bookmarkStart w:id="75" w:name="_Toc27390392"/>
      <w:r w:rsidRPr="00D014F7">
        <w:lastRenderedPageBreak/>
        <w:t>Identification</w:t>
      </w:r>
      <w:bookmarkEnd w:id="72"/>
      <w:bookmarkEnd w:id="73"/>
    </w:p>
    <w:p w14:paraId="5E22853B" w14:textId="487C12B2" w:rsidR="00466944" w:rsidRPr="00EC0195" w:rsidRDefault="006363CD" w:rsidP="7250E8CD">
      <w:pPr>
        <w:rPr>
          <w:lang w:val="fr-FR"/>
        </w:rPr>
      </w:pPr>
      <w:r>
        <w:rPr>
          <w:lang w:val="fr-FR"/>
        </w:rPr>
        <w:t xml:space="preserve">Les sièges prioritaires doivent être identifiables instantanément </w:t>
      </w:r>
      <w:r w:rsidR="00B40FC3">
        <w:rPr>
          <w:lang w:val="fr-FR"/>
        </w:rPr>
        <w:t xml:space="preserve">par les voyageurs </w:t>
      </w:r>
      <w:r w:rsidR="00466944" w:rsidRPr="7250E8CD">
        <w:rPr>
          <w:lang w:val="fr-FR"/>
        </w:rPr>
        <w:t xml:space="preserve">afin de faciliter leur repérage à distance </w:t>
      </w:r>
      <w:r w:rsidR="00C862EF" w:rsidRPr="7250E8CD">
        <w:rPr>
          <w:lang w:val="fr-FR"/>
        </w:rPr>
        <w:t>ainsi que les</w:t>
      </w:r>
      <w:r w:rsidR="00466944" w:rsidRPr="7250E8CD">
        <w:rPr>
          <w:lang w:val="fr-FR"/>
        </w:rPr>
        <w:t xml:space="preserve"> déplacements à l’intérieur du bus. Des pictogrammes doivent être placés</w:t>
      </w:r>
      <w:r w:rsidR="00BC4A80" w:rsidRPr="7250E8CD">
        <w:rPr>
          <w:lang w:val="fr-FR"/>
        </w:rPr>
        <w:t> </w:t>
      </w:r>
      <w:r w:rsidR="00466944" w:rsidRPr="7250E8CD">
        <w:rPr>
          <w:lang w:val="fr-FR"/>
        </w:rPr>
        <w:t xml:space="preserve">: </w:t>
      </w:r>
    </w:p>
    <w:p w14:paraId="6D5E13E1" w14:textId="00CB94F2" w:rsidR="00466944" w:rsidRPr="00A85775" w:rsidRDefault="00466944" w:rsidP="00C2260F">
      <w:pPr>
        <w:pStyle w:val="Paragraphedeliste"/>
        <w:numPr>
          <w:ilvl w:val="0"/>
          <w:numId w:val="1"/>
        </w:numPr>
        <w:rPr>
          <w:szCs w:val="24"/>
          <w:lang w:val="fr-FR"/>
        </w:rPr>
      </w:pPr>
      <w:r w:rsidRPr="00A85775">
        <w:rPr>
          <w:szCs w:val="24"/>
          <w:lang w:val="fr-FR"/>
        </w:rPr>
        <w:t>sur le dossier de chaque siège ;</w:t>
      </w:r>
    </w:p>
    <w:p w14:paraId="10B963C6" w14:textId="1B9C2B4C" w:rsidR="003F1BF7" w:rsidRPr="003F1BF7" w:rsidRDefault="00466944" w:rsidP="003F1BF7">
      <w:pPr>
        <w:pStyle w:val="Paragraphedeliste"/>
        <w:rPr>
          <w:szCs w:val="24"/>
          <w:lang w:val="fr-FR"/>
        </w:rPr>
      </w:pPr>
      <w:r w:rsidRPr="00A85775">
        <w:rPr>
          <w:szCs w:val="24"/>
          <w:lang w:val="fr-FR"/>
        </w:rPr>
        <w:t xml:space="preserve">sur la paroi adjacente à ces </w:t>
      </w:r>
      <w:r w:rsidR="00C862EF" w:rsidRPr="00A85775">
        <w:rPr>
          <w:szCs w:val="24"/>
          <w:lang w:val="fr-FR"/>
        </w:rPr>
        <w:t>emplacements prioritaires</w:t>
      </w:r>
      <w:r w:rsidR="00594A2E">
        <w:rPr>
          <w:szCs w:val="24"/>
          <w:lang w:val="fr-FR"/>
        </w:rPr>
        <w:t>.</w:t>
      </w:r>
      <w:r w:rsidR="001A23B6">
        <w:rPr>
          <w:rStyle w:val="Appelnotedebasdep"/>
          <w:szCs w:val="24"/>
          <w:lang w:val="fr-FR"/>
        </w:rPr>
        <w:footnoteReference w:id="13"/>
      </w:r>
    </w:p>
    <w:p w14:paraId="198C767E" w14:textId="658A7246" w:rsidR="00466944" w:rsidRDefault="00466944" w:rsidP="00466944">
      <w:pPr>
        <w:rPr>
          <w:szCs w:val="24"/>
          <w:lang w:val="fr-FR"/>
        </w:rPr>
      </w:pPr>
      <w:r w:rsidRPr="00A85775">
        <w:rPr>
          <w:szCs w:val="24"/>
          <w:lang w:val="fr-FR"/>
        </w:rPr>
        <w:t xml:space="preserve">Le pictogramme doit représenter une personne marchant difficilement </w:t>
      </w:r>
      <w:r w:rsidR="00C862EF" w:rsidRPr="00A85775">
        <w:rPr>
          <w:szCs w:val="24"/>
          <w:lang w:val="fr-FR"/>
        </w:rPr>
        <w:t>et avoir une taille de min. 13 cm</w:t>
      </w:r>
      <w:r w:rsidR="008667EB">
        <w:rPr>
          <w:rStyle w:val="Appelnotedebasdep"/>
          <w:szCs w:val="24"/>
          <w:lang w:val="fr-FR"/>
        </w:rPr>
        <w:footnoteReference w:id="14"/>
      </w:r>
      <w:r w:rsidR="00C862EF" w:rsidRPr="00A85775">
        <w:rPr>
          <w:szCs w:val="24"/>
          <w:lang w:val="fr-FR"/>
        </w:rPr>
        <w:t>.</w:t>
      </w:r>
      <w:r w:rsidRPr="00A85775">
        <w:rPr>
          <w:szCs w:val="24"/>
          <w:lang w:val="fr-FR"/>
        </w:rPr>
        <w:t xml:space="preserve"> Toutefois, d’autres pictogrammes </w:t>
      </w:r>
      <w:r w:rsidR="004876B8">
        <w:rPr>
          <w:szCs w:val="24"/>
          <w:lang w:val="fr-FR"/>
        </w:rPr>
        <w:t>viennent</w:t>
      </w:r>
      <w:r w:rsidRPr="00A85775">
        <w:rPr>
          <w:szCs w:val="24"/>
          <w:lang w:val="fr-FR"/>
        </w:rPr>
        <w:t xml:space="preserve"> le compléter : </w:t>
      </w:r>
      <w:r w:rsidR="00C862EF" w:rsidRPr="00A85775">
        <w:rPr>
          <w:szCs w:val="24"/>
          <w:lang w:val="fr-FR"/>
        </w:rPr>
        <w:t>femme enceinte</w:t>
      </w:r>
      <w:r w:rsidRPr="00A85775">
        <w:rPr>
          <w:szCs w:val="24"/>
          <w:lang w:val="fr-FR"/>
        </w:rPr>
        <w:t>, parent portant un jeune enfant…</w:t>
      </w:r>
      <w:r w:rsidR="00C862EF" w:rsidRPr="00A85775">
        <w:rPr>
          <w:szCs w:val="24"/>
          <w:lang w:val="fr-FR"/>
        </w:rPr>
        <w:t xml:space="preserve"> </w:t>
      </w:r>
      <w:r w:rsidR="00952FDF">
        <w:rPr>
          <w:szCs w:val="24"/>
          <w:lang w:val="fr-FR"/>
        </w:rPr>
        <w:t xml:space="preserve"> </w:t>
      </w:r>
      <w:r w:rsidR="00205F6A">
        <w:rPr>
          <w:szCs w:val="24"/>
          <w:lang w:val="fr-FR"/>
        </w:rPr>
        <w:t xml:space="preserve">Une frise composée de l’ensemble des </w:t>
      </w:r>
      <w:r w:rsidR="003F1A23">
        <w:rPr>
          <w:szCs w:val="24"/>
          <w:lang w:val="fr-FR"/>
        </w:rPr>
        <w:t xml:space="preserve">usagers </w:t>
      </w:r>
      <w:r w:rsidR="008E60D4">
        <w:rPr>
          <w:szCs w:val="24"/>
          <w:lang w:val="fr-FR"/>
        </w:rPr>
        <w:t xml:space="preserve">autorisés </w:t>
      </w:r>
      <w:r w:rsidR="00105B73">
        <w:rPr>
          <w:szCs w:val="24"/>
          <w:lang w:val="fr-FR"/>
        </w:rPr>
        <w:t xml:space="preserve">à occuper </w:t>
      </w:r>
      <w:r w:rsidR="008E60D4">
        <w:rPr>
          <w:szCs w:val="24"/>
          <w:lang w:val="fr-FR"/>
        </w:rPr>
        <w:t xml:space="preserve">ces sièges </w:t>
      </w:r>
      <w:r w:rsidR="00205F6A">
        <w:rPr>
          <w:szCs w:val="24"/>
          <w:lang w:val="fr-FR"/>
        </w:rPr>
        <w:t xml:space="preserve">sera apposée </w:t>
      </w:r>
      <w:r w:rsidR="003F1A23">
        <w:rPr>
          <w:szCs w:val="24"/>
          <w:lang w:val="fr-FR"/>
        </w:rPr>
        <w:t xml:space="preserve">tout le long du bas de la </w:t>
      </w:r>
      <w:r w:rsidR="00FB106C">
        <w:rPr>
          <w:szCs w:val="24"/>
          <w:lang w:val="fr-FR"/>
        </w:rPr>
        <w:t>fenêtre</w:t>
      </w:r>
      <w:r w:rsidR="003F1A23">
        <w:rPr>
          <w:szCs w:val="24"/>
          <w:lang w:val="fr-FR"/>
        </w:rPr>
        <w:t>.</w:t>
      </w:r>
      <w:r w:rsidR="00674019">
        <w:rPr>
          <w:szCs w:val="24"/>
          <w:lang w:val="fr-FR"/>
        </w:rPr>
        <w:t xml:space="preserve"> Ces pictogrammes doivent être très explicites pour chaque catégorie de PMR.</w:t>
      </w:r>
    </w:p>
    <w:p w14:paraId="27F78F9D" w14:textId="5F4D4B55" w:rsidR="00DA5ED1" w:rsidRDefault="00DA5ED1" w:rsidP="00466944">
      <w:pPr>
        <w:rPr>
          <w:szCs w:val="24"/>
          <w:lang w:val="fr-FR"/>
        </w:rPr>
      </w:pPr>
    </w:p>
    <w:p w14:paraId="193CA037" w14:textId="77777777" w:rsidR="00DA5ED1" w:rsidRPr="004B4525" w:rsidRDefault="00DA5ED1" w:rsidP="00DA5ED1">
      <w:r>
        <w:t xml:space="preserve">De plus, les sièges disposant d’un dégagement pour les chiens guides doivent être signalés par un pictogramme représentant une personne avec une canne accompagnée d’un chien guide. </w:t>
      </w:r>
    </w:p>
    <w:p w14:paraId="45DB27DC" w14:textId="77777777" w:rsidR="00DA5ED1" w:rsidRDefault="00DA5ED1" w:rsidP="00DA5ED1">
      <w:pPr>
        <w:rPr>
          <w:szCs w:val="24"/>
        </w:rPr>
      </w:pPr>
    </w:p>
    <w:p w14:paraId="334FD8CB" w14:textId="4DCE748E" w:rsidR="00DA5ED1" w:rsidRPr="00A85775" w:rsidRDefault="00DA5ED1" w:rsidP="00DA5ED1">
      <w:pPr>
        <w:rPr>
          <w:szCs w:val="24"/>
          <w:lang w:val="fr-FR"/>
        </w:rPr>
      </w:pPr>
      <w:r>
        <w:t xml:space="preserve">La sellerie des sièges prioritaires est de couleur différente par rapport aux sièges ordinaires et </w:t>
      </w:r>
      <w:r w:rsidR="009D2A48">
        <w:t>complété</w:t>
      </w:r>
      <w:r w:rsidR="00952FDF">
        <w:t>e</w:t>
      </w:r>
      <w:r>
        <w:t xml:space="preserve"> de pictogrammes (personne marchant difficilement, future maman, etc.).</w:t>
      </w:r>
    </w:p>
    <w:tbl>
      <w:tblPr>
        <w:tblStyle w:val="Grilledutableau"/>
        <w:tblW w:w="0" w:type="auto"/>
        <w:tblLook w:val="04A0" w:firstRow="1" w:lastRow="0" w:firstColumn="1" w:lastColumn="0" w:noHBand="0" w:noVBand="1"/>
      </w:tblPr>
      <w:tblGrid>
        <w:gridCol w:w="4316"/>
        <w:gridCol w:w="4746"/>
      </w:tblGrid>
      <w:tr w:rsidR="00981CFF" w14:paraId="0BA97024" w14:textId="77777777" w:rsidTr="3486787A">
        <w:tc>
          <w:tcPr>
            <w:tcW w:w="4316" w:type="dxa"/>
          </w:tcPr>
          <w:p w14:paraId="5D6EFEC3" w14:textId="626D5636" w:rsidR="00981CFF" w:rsidRDefault="00EA1A88" w:rsidP="00466944">
            <w:pPr>
              <w:rPr>
                <w:szCs w:val="24"/>
                <w:lang w:val="fr-FR"/>
              </w:rPr>
            </w:pPr>
            <w:r>
              <w:rPr>
                <w:noProof/>
              </w:rPr>
              <w:drawing>
                <wp:inline distT="0" distB="0" distL="0" distR="0" wp14:anchorId="6B91EFA2" wp14:editId="3E5123AD">
                  <wp:extent cx="1400175" cy="1276350"/>
                  <wp:effectExtent l="4763" t="0" r="0" b="0"/>
                  <wp:docPr id="1" name="Image 1" descr="Une image contenant armoire, intérieur, cuisine, four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2">
                            <a:extLst>
                              <a:ext uri="{28A0092B-C50C-407E-A947-70E740481C1C}">
                                <a14:useLocalDpi xmlns:a14="http://schemas.microsoft.com/office/drawing/2010/main" val="0"/>
                              </a:ext>
                            </a:extLst>
                          </a:blip>
                          <a:srcRect l="24860" t="30325" r="53714" b="39166"/>
                          <a:stretch>
                            <a:fillRect/>
                          </a:stretch>
                        </pic:blipFill>
                        <pic:spPr>
                          <a:xfrm rot="5400000">
                            <a:off x="0" y="0"/>
                            <a:ext cx="1400175" cy="1276350"/>
                          </a:xfrm>
                          <a:prstGeom prst="rect">
                            <a:avLst/>
                          </a:prstGeom>
                        </pic:spPr>
                      </pic:pic>
                    </a:graphicData>
                  </a:graphic>
                </wp:inline>
              </w:drawing>
            </w:r>
          </w:p>
        </w:tc>
        <w:tc>
          <w:tcPr>
            <w:tcW w:w="4746" w:type="dxa"/>
          </w:tcPr>
          <w:p w14:paraId="0630729C" w14:textId="4976730F" w:rsidR="00981CFF" w:rsidRDefault="00EA1A88" w:rsidP="00466944">
            <w:pPr>
              <w:rPr>
                <w:szCs w:val="24"/>
                <w:lang w:val="fr-FR"/>
              </w:rPr>
            </w:pPr>
            <w:r>
              <w:rPr>
                <w:noProof/>
              </w:rPr>
              <w:drawing>
                <wp:inline distT="0" distB="0" distL="0" distR="0" wp14:anchorId="6CADC9BF" wp14:editId="27ABBA70">
                  <wp:extent cx="2876550" cy="2143125"/>
                  <wp:effectExtent l="0" t="0" r="0" b="9525"/>
                  <wp:docPr id="6" name="Image 6" descr="Une image contenant intérieur, rouge, habits, chaise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3">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r>
      <w:tr w:rsidR="00EA1A88" w14:paraId="539DCC93" w14:textId="77777777" w:rsidTr="3486787A">
        <w:tc>
          <w:tcPr>
            <w:tcW w:w="4316" w:type="dxa"/>
          </w:tcPr>
          <w:p w14:paraId="7E3FC1A8" w14:textId="5AFED903" w:rsidR="00EA1A88" w:rsidRPr="006337D0" w:rsidRDefault="00EA1A88" w:rsidP="00EA1A88">
            <w:pPr>
              <w:rPr>
                <w:i/>
                <w:iCs/>
                <w:szCs w:val="24"/>
                <w:lang w:val="fr-FR"/>
              </w:rPr>
            </w:pPr>
            <w:r w:rsidRPr="007D2E39">
              <w:rPr>
                <w:i/>
                <w:iCs/>
                <w:szCs w:val="24"/>
                <w:lang w:val="fr-FR"/>
              </w:rPr>
              <w:t>Exemple de pictogrammes : femme enceinte, parent portant un jeune enfant, personne marchant difficilement</w:t>
            </w:r>
          </w:p>
        </w:tc>
        <w:tc>
          <w:tcPr>
            <w:tcW w:w="4746" w:type="dxa"/>
          </w:tcPr>
          <w:p w14:paraId="02A6C4E9" w14:textId="77777777" w:rsidR="00EA1A88" w:rsidRDefault="00EA1A88" w:rsidP="00EA1A88">
            <w:pPr>
              <w:rPr>
                <w:i/>
                <w:iCs/>
                <w:szCs w:val="24"/>
                <w:lang w:val="fr-FR"/>
              </w:rPr>
            </w:pPr>
            <w:r>
              <w:rPr>
                <w:rFonts w:ascii="Wingdings" w:eastAsia="Wingdings" w:hAnsi="Wingdings" w:cs="Wingdings"/>
                <w:i/>
                <w:iCs/>
                <w:szCs w:val="24"/>
                <w:lang w:val="fr-FR"/>
              </w:rPr>
              <w:t></w:t>
            </w:r>
            <w:r>
              <w:rPr>
                <w:i/>
                <w:iCs/>
                <w:szCs w:val="24"/>
                <w:lang w:val="fr-FR"/>
              </w:rPr>
              <w:t xml:space="preserve"> </w:t>
            </w:r>
            <w:r w:rsidRPr="0068029A">
              <w:rPr>
                <w:i/>
                <w:iCs/>
                <w:szCs w:val="24"/>
                <w:lang w:val="fr-FR"/>
              </w:rPr>
              <w:t xml:space="preserve">Illustrations de tous les usagers autorisés à occuper </w:t>
            </w:r>
            <w:r>
              <w:rPr>
                <w:i/>
                <w:iCs/>
                <w:szCs w:val="24"/>
                <w:lang w:val="fr-FR"/>
              </w:rPr>
              <w:t>c</w:t>
            </w:r>
            <w:r w:rsidRPr="0068029A">
              <w:rPr>
                <w:i/>
                <w:iCs/>
                <w:szCs w:val="24"/>
                <w:lang w:val="fr-FR"/>
              </w:rPr>
              <w:t>es sièges prioritaires</w:t>
            </w:r>
          </w:p>
          <w:p w14:paraId="6EF54D27" w14:textId="5E1A8D3D" w:rsidR="00625861" w:rsidRPr="007D2E39" w:rsidRDefault="00625861" w:rsidP="00EA1A88">
            <w:pPr>
              <w:rPr>
                <w:i/>
                <w:iCs/>
                <w:szCs w:val="24"/>
                <w:lang w:val="fr-FR"/>
              </w:rPr>
            </w:pPr>
            <w:r w:rsidRPr="00625861">
              <w:rPr>
                <w:rFonts w:ascii="Wingdings 2" w:eastAsia="Wingdings 2" w:hAnsi="Wingdings 2" w:cs="Wingdings 2"/>
                <w:b/>
                <w:bCs/>
                <w:i/>
                <w:iCs/>
                <w:lang w:val="fr-FR"/>
              </w:rPr>
              <w:t></w:t>
            </w:r>
            <w:r>
              <w:rPr>
                <w:rFonts w:ascii="Wingdings 2" w:eastAsia="Wingdings 2" w:hAnsi="Wingdings 2" w:cs="Wingdings 2"/>
                <w:i/>
                <w:iCs/>
                <w:lang w:val="fr-FR"/>
              </w:rPr>
              <w:t xml:space="preserve"> </w:t>
            </w:r>
            <w:r>
              <w:rPr>
                <w:i/>
                <w:iCs/>
                <w:szCs w:val="24"/>
                <w:lang w:val="fr-FR"/>
              </w:rPr>
              <w:t>Les pictogrammes ne sont pas suffisamment explicites.</w:t>
            </w:r>
          </w:p>
        </w:tc>
      </w:tr>
    </w:tbl>
    <w:p w14:paraId="02E1CAF1" w14:textId="5D4C0FCD" w:rsidR="009B31D0" w:rsidRPr="009B31D0" w:rsidRDefault="009B31D0" w:rsidP="00D014F7">
      <w:pPr>
        <w:pStyle w:val="Titre3"/>
        <w:rPr>
          <w:lang w:val="fr-FR"/>
        </w:rPr>
      </w:pPr>
      <w:r w:rsidRPr="009B31D0">
        <w:rPr>
          <w:lang w:val="fr-FR"/>
        </w:rPr>
        <w:t>Dimensions</w:t>
      </w:r>
      <w:bookmarkEnd w:id="74"/>
      <w:bookmarkEnd w:id="75"/>
    </w:p>
    <w:p w14:paraId="2B3341B7" w14:textId="4E185ECB" w:rsidR="009B31D0" w:rsidRPr="001206F8" w:rsidRDefault="004969FF" w:rsidP="00C2260F">
      <w:pPr>
        <w:pStyle w:val="Paragraphedeliste"/>
        <w:numPr>
          <w:ilvl w:val="0"/>
          <w:numId w:val="16"/>
        </w:numPr>
        <w:rPr>
          <w:szCs w:val="24"/>
          <w:lang w:val="fr-FR"/>
        </w:rPr>
      </w:pPr>
      <w:r w:rsidRPr="001206F8">
        <w:rPr>
          <w:szCs w:val="24"/>
          <w:lang w:val="fr-FR"/>
        </w:rPr>
        <w:t xml:space="preserve">2 </w:t>
      </w:r>
      <w:r w:rsidR="009D73ED" w:rsidRPr="001206F8">
        <w:rPr>
          <w:szCs w:val="24"/>
          <w:lang w:val="fr-FR"/>
        </w:rPr>
        <w:t xml:space="preserve">types </w:t>
      </w:r>
      <w:r w:rsidR="00FE6D27">
        <w:rPr>
          <w:szCs w:val="24"/>
          <w:lang w:val="fr-FR"/>
        </w:rPr>
        <w:t xml:space="preserve">de </w:t>
      </w:r>
      <w:r w:rsidRPr="001206F8">
        <w:rPr>
          <w:szCs w:val="24"/>
          <w:lang w:val="fr-FR"/>
        </w:rPr>
        <w:t>l</w:t>
      </w:r>
      <w:r w:rsidR="009B31D0" w:rsidRPr="001206F8">
        <w:rPr>
          <w:szCs w:val="24"/>
          <w:lang w:val="fr-FR"/>
        </w:rPr>
        <w:t>argeur</w:t>
      </w:r>
      <w:r w:rsidR="00FE6D27">
        <w:rPr>
          <w:szCs w:val="24"/>
          <w:lang w:val="fr-FR"/>
        </w:rPr>
        <w:t xml:space="preserve"> </w:t>
      </w:r>
      <w:r w:rsidRPr="001206F8">
        <w:rPr>
          <w:szCs w:val="24"/>
          <w:lang w:val="fr-FR"/>
        </w:rPr>
        <w:t>:</w:t>
      </w:r>
      <w:r w:rsidR="009B31D0" w:rsidRPr="001206F8">
        <w:rPr>
          <w:szCs w:val="24"/>
          <w:lang w:val="fr-FR"/>
        </w:rPr>
        <w:t xml:space="preserve"> </w:t>
      </w:r>
      <w:r w:rsidR="004A0066" w:rsidRPr="001206F8">
        <w:rPr>
          <w:szCs w:val="24"/>
          <w:lang w:val="fr-FR"/>
        </w:rPr>
        <w:t xml:space="preserve">min. </w:t>
      </w:r>
      <w:r w:rsidR="009B31D0" w:rsidRPr="001206F8">
        <w:rPr>
          <w:szCs w:val="24"/>
          <w:lang w:val="fr-FR"/>
        </w:rPr>
        <w:t xml:space="preserve">44 </w:t>
      </w:r>
      <w:r w:rsidR="004A0066" w:rsidRPr="001206F8">
        <w:rPr>
          <w:szCs w:val="24"/>
          <w:lang w:val="fr-FR"/>
        </w:rPr>
        <w:t xml:space="preserve">cm </w:t>
      </w:r>
      <w:r w:rsidR="009D73ED" w:rsidRPr="001206F8">
        <w:rPr>
          <w:szCs w:val="24"/>
          <w:lang w:val="fr-FR"/>
        </w:rPr>
        <w:t xml:space="preserve">(siège standard) et </w:t>
      </w:r>
      <w:r w:rsidR="004A0066" w:rsidRPr="001206F8">
        <w:rPr>
          <w:szCs w:val="24"/>
          <w:lang w:val="fr-FR"/>
        </w:rPr>
        <w:t xml:space="preserve">min. </w:t>
      </w:r>
      <w:r w:rsidR="003C10CA">
        <w:rPr>
          <w:szCs w:val="24"/>
          <w:lang w:val="fr-FR"/>
        </w:rPr>
        <w:t xml:space="preserve"> 64</w:t>
      </w:r>
      <w:r w:rsidR="009C2CD8">
        <w:rPr>
          <w:szCs w:val="24"/>
          <w:lang w:val="fr-FR"/>
        </w:rPr>
        <w:t xml:space="preserve"> </w:t>
      </w:r>
      <w:r w:rsidR="009B31D0" w:rsidRPr="001206F8">
        <w:rPr>
          <w:szCs w:val="24"/>
          <w:lang w:val="fr-FR"/>
        </w:rPr>
        <w:t>cm</w:t>
      </w:r>
      <w:r w:rsidR="009D73ED" w:rsidRPr="001206F8">
        <w:rPr>
          <w:szCs w:val="24"/>
          <w:lang w:val="fr-FR"/>
        </w:rPr>
        <w:t xml:space="preserve"> (siège large)</w:t>
      </w:r>
    </w:p>
    <w:p w14:paraId="1AAF92C7" w14:textId="77777777" w:rsidR="009B31D0" w:rsidRPr="001206F8" w:rsidRDefault="009B31D0" w:rsidP="00C2260F">
      <w:pPr>
        <w:pStyle w:val="Liste-puce-2"/>
        <w:numPr>
          <w:ilvl w:val="0"/>
          <w:numId w:val="16"/>
        </w:numPr>
        <w:rPr>
          <w:sz w:val="24"/>
        </w:rPr>
      </w:pPr>
      <w:bookmarkStart w:id="76" w:name="_Toc27390005"/>
      <w:bookmarkStart w:id="77" w:name="_Toc27390394"/>
      <w:r w:rsidRPr="001206F8">
        <w:rPr>
          <w:sz w:val="24"/>
        </w:rPr>
        <w:t>Hauteur d’assise comprise entre 45 et 50 cm</w:t>
      </w:r>
    </w:p>
    <w:p w14:paraId="5C9EA92B" w14:textId="77777777" w:rsidR="009B31D0" w:rsidRPr="001206F8" w:rsidRDefault="009B31D0" w:rsidP="00C2260F">
      <w:pPr>
        <w:pStyle w:val="Liste-puce-2"/>
        <w:numPr>
          <w:ilvl w:val="0"/>
          <w:numId w:val="10"/>
        </w:numPr>
        <w:rPr>
          <w:sz w:val="24"/>
        </w:rPr>
      </w:pPr>
      <w:r w:rsidRPr="001206F8">
        <w:rPr>
          <w:sz w:val="24"/>
        </w:rPr>
        <w:t>Profondeur d’assise comprise entre 35 cm et 40 cm</w:t>
      </w:r>
    </w:p>
    <w:p w14:paraId="4DCCBE65" w14:textId="77777777" w:rsidR="009B31D0" w:rsidRPr="001206F8" w:rsidRDefault="009B31D0" w:rsidP="00C2260F">
      <w:pPr>
        <w:pStyle w:val="Liste-puce-2"/>
        <w:numPr>
          <w:ilvl w:val="0"/>
          <w:numId w:val="10"/>
        </w:numPr>
        <w:rPr>
          <w:sz w:val="24"/>
        </w:rPr>
      </w:pPr>
      <w:r w:rsidRPr="001206F8">
        <w:rPr>
          <w:sz w:val="24"/>
        </w:rPr>
        <w:t xml:space="preserve">Hauteur du dossier de min. 80 cm mesurée depuis le sol, poignée de maintien non comprise </w:t>
      </w:r>
    </w:p>
    <w:p w14:paraId="42B1187C" w14:textId="77777777" w:rsidR="009B31D0" w:rsidRPr="001206F8" w:rsidRDefault="009B31D0" w:rsidP="00C2260F">
      <w:pPr>
        <w:pStyle w:val="Liste-puce-2"/>
        <w:numPr>
          <w:ilvl w:val="0"/>
          <w:numId w:val="10"/>
        </w:numPr>
        <w:rPr>
          <w:sz w:val="24"/>
        </w:rPr>
      </w:pPr>
      <w:r w:rsidRPr="001206F8">
        <w:rPr>
          <w:sz w:val="24"/>
        </w:rPr>
        <w:t>Inclinaison du dossier à 105°</w:t>
      </w:r>
    </w:p>
    <w:bookmarkEnd w:id="76"/>
    <w:bookmarkEnd w:id="77"/>
    <w:p w14:paraId="23BD239F" w14:textId="54F1AE50" w:rsidR="009B31D0" w:rsidRPr="009B31D0" w:rsidRDefault="0062546D" w:rsidP="00D014F7">
      <w:pPr>
        <w:pStyle w:val="Titre3"/>
        <w:rPr>
          <w:lang w:val="fr-FR"/>
        </w:rPr>
      </w:pPr>
      <w:r>
        <w:rPr>
          <w:lang w:val="fr-FR"/>
        </w:rPr>
        <w:lastRenderedPageBreak/>
        <w:t>Espace libre devant le siège</w:t>
      </w:r>
    </w:p>
    <w:p w14:paraId="2A0C53AB" w14:textId="7D14D39A" w:rsidR="009B31D0" w:rsidRPr="001206F8" w:rsidRDefault="009B31D0" w:rsidP="009B31D0">
      <w:pPr>
        <w:rPr>
          <w:szCs w:val="24"/>
          <w:lang w:val="fr-FR"/>
        </w:rPr>
      </w:pPr>
      <w:r w:rsidRPr="001206F8">
        <w:rPr>
          <w:szCs w:val="24"/>
          <w:lang w:val="fr-FR"/>
        </w:rPr>
        <w:t xml:space="preserve">Tout siège prioritaire doit disposer d’un </w:t>
      </w:r>
      <w:r w:rsidR="0062546D" w:rsidRPr="001206F8">
        <w:rPr>
          <w:szCs w:val="24"/>
          <w:lang w:val="fr-FR"/>
        </w:rPr>
        <w:t>espace libre</w:t>
      </w:r>
      <w:r w:rsidRPr="001206F8">
        <w:rPr>
          <w:szCs w:val="24"/>
          <w:lang w:val="fr-FR"/>
        </w:rPr>
        <w:t xml:space="preserve"> </w:t>
      </w:r>
      <w:r w:rsidR="00957909" w:rsidRPr="001206F8">
        <w:rPr>
          <w:szCs w:val="24"/>
          <w:lang w:val="fr-FR"/>
        </w:rPr>
        <w:t>de tout obstacle</w:t>
      </w:r>
      <w:r w:rsidRPr="001206F8">
        <w:rPr>
          <w:szCs w:val="24"/>
          <w:lang w:val="fr-FR"/>
        </w:rPr>
        <w:t xml:space="preserve"> pour permettre de s’y installer facilement. La distance </w:t>
      </w:r>
      <w:r w:rsidR="00957909" w:rsidRPr="001206F8">
        <w:rPr>
          <w:szCs w:val="24"/>
          <w:lang w:val="fr-FR"/>
        </w:rPr>
        <w:t>minimale requise varie</w:t>
      </w:r>
      <w:r w:rsidRPr="001206F8">
        <w:rPr>
          <w:szCs w:val="24"/>
          <w:lang w:val="fr-FR"/>
        </w:rPr>
        <w:t xml:space="preserve"> </w:t>
      </w:r>
      <w:r w:rsidR="00957909" w:rsidRPr="001206F8">
        <w:rPr>
          <w:szCs w:val="24"/>
          <w:lang w:val="fr-FR"/>
        </w:rPr>
        <w:t>suivant</w:t>
      </w:r>
      <w:r w:rsidRPr="001206F8">
        <w:rPr>
          <w:szCs w:val="24"/>
          <w:lang w:val="fr-FR"/>
        </w:rPr>
        <w:t xml:space="preserve"> </w:t>
      </w:r>
      <w:r w:rsidR="00957909" w:rsidRPr="001206F8">
        <w:rPr>
          <w:szCs w:val="24"/>
          <w:lang w:val="fr-FR"/>
        </w:rPr>
        <w:t>l’agencement</w:t>
      </w:r>
      <w:r w:rsidRPr="001206F8">
        <w:rPr>
          <w:szCs w:val="24"/>
          <w:lang w:val="fr-FR"/>
        </w:rPr>
        <w:t xml:space="preserve"> des sièges</w:t>
      </w:r>
      <w:r w:rsidR="009D73ED" w:rsidRPr="001206F8">
        <w:rPr>
          <w:szCs w:val="24"/>
          <w:lang w:val="fr-FR"/>
        </w:rPr>
        <w:t> :</w:t>
      </w:r>
    </w:p>
    <w:p w14:paraId="35F296D9" w14:textId="47BC0162" w:rsidR="009B31D0" w:rsidRPr="001206F8" w:rsidRDefault="00594A2E" w:rsidP="00C2260F">
      <w:pPr>
        <w:pStyle w:val="Paragraphedeliste"/>
        <w:numPr>
          <w:ilvl w:val="0"/>
          <w:numId w:val="10"/>
        </w:numPr>
        <w:rPr>
          <w:szCs w:val="24"/>
          <w:lang w:val="fr-FR"/>
        </w:rPr>
      </w:pPr>
      <w:r>
        <w:rPr>
          <w:szCs w:val="24"/>
          <w:lang w:val="fr-FR"/>
        </w:rPr>
        <w:t>S</w:t>
      </w:r>
      <w:r w:rsidR="009B31D0" w:rsidRPr="001206F8">
        <w:rPr>
          <w:szCs w:val="24"/>
          <w:lang w:val="fr-FR"/>
        </w:rPr>
        <w:t>ièges les uns derrière les autres</w:t>
      </w:r>
      <w:r w:rsidR="009D73ED" w:rsidRPr="001206F8">
        <w:rPr>
          <w:szCs w:val="24"/>
          <w:lang w:val="fr-FR"/>
        </w:rPr>
        <w:t xml:space="preserve"> =</w:t>
      </w:r>
      <w:r w:rsidR="009B31D0" w:rsidRPr="001206F8">
        <w:rPr>
          <w:szCs w:val="24"/>
          <w:lang w:val="fr-FR"/>
        </w:rPr>
        <w:t xml:space="preserve"> min. </w:t>
      </w:r>
      <w:r w:rsidR="0062546D" w:rsidRPr="001206F8">
        <w:rPr>
          <w:lang w:val="fr-FR"/>
        </w:rPr>
        <w:t>70</w:t>
      </w:r>
      <w:r w:rsidR="009B31D0" w:rsidRPr="001206F8">
        <w:rPr>
          <w:szCs w:val="24"/>
          <w:lang w:val="fr-FR"/>
        </w:rPr>
        <w:t xml:space="preserve"> cm</w:t>
      </w:r>
      <w:r w:rsidR="00957909" w:rsidRPr="001206F8">
        <w:rPr>
          <w:szCs w:val="24"/>
          <w:lang w:val="fr-FR"/>
        </w:rPr>
        <w:t xml:space="preserve"> </w:t>
      </w:r>
      <w:r w:rsidR="009B31D0" w:rsidRPr="001206F8">
        <w:rPr>
          <w:szCs w:val="24"/>
          <w:lang w:val="fr-FR"/>
        </w:rPr>
        <w:t>entre le fond de l’assise et le dossier du siège précédent</w:t>
      </w:r>
      <w:r w:rsidR="009D4228">
        <w:rPr>
          <w:rStyle w:val="Appelnotedebasdep"/>
          <w:szCs w:val="24"/>
          <w:lang w:val="fr-FR"/>
        </w:rPr>
        <w:footnoteReference w:id="15"/>
      </w:r>
      <w:r w:rsidR="00BF667F">
        <w:rPr>
          <w:szCs w:val="24"/>
          <w:lang w:val="fr-FR"/>
        </w:rPr>
        <w:t>.</w:t>
      </w:r>
    </w:p>
    <w:p w14:paraId="3691C080" w14:textId="02D20190" w:rsidR="009B31D0" w:rsidRPr="001206F8" w:rsidRDefault="00594A2E" w:rsidP="00C2260F">
      <w:pPr>
        <w:pStyle w:val="Paragraphedeliste"/>
        <w:numPr>
          <w:ilvl w:val="0"/>
          <w:numId w:val="10"/>
        </w:numPr>
        <w:rPr>
          <w:szCs w:val="24"/>
          <w:lang w:val="fr-FR"/>
        </w:rPr>
      </w:pPr>
      <w:r>
        <w:rPr>
          <w:szCs w:val="24"/>
          <w:lang w:val="fr-FR"/>
        </w:rPr>
        <w:t>S</w:t>
      </w:r>
      <w:r w:rsidR="009B31D0" w:rsidRPr="001206F8">
        <w:rPr>
          <w:szCs w:val="24"/>
          <w:lang w:val="fr-FR"/>
        </w:rPr>
        <w:t>ièges en vis-à-vis</w:t>
      </w:r>
      <w:r w:rsidR="009D73ED" w:rsidRPr="001206F8">
        <w:rPr>
          <w:szCs w:val="24"/>
          <w:lang w:val="fr-FR"/>
        </w:rPr>
        <w:t xml:space="preserve"> =</w:t>
      </w:r>
      <w:r w:rsidR="009B31D0" w:rsidRPr="001206F8">
        <w:rPr>
          <w:szCs w:val="24"/>
          <w:lang w:val="fr-FR"/>
        </w:rPr>
        <w:t xml:space="preserve"> min. </w:t>
      </w:r>
      <w:r w:rsidR="00F96040">
        <w:rPr>
          <w:szCs w:val="24"/>
          <w:lang w:val="fr-FR"/>
        </w:rPr>
        <w:t xml:space="preserve">130 </w:t>
      </w:r>
      <w:r w:rsidR="009B31D0" w:rsidRPr="001206F8">
        <w:rPr>
          <w:szCs w:val="24"/>
          <w:lang w:val="fr-FR"/>
        </w:rPr>
        <w:t>cm entre le fond des deux assises</w:t>
      </w:r>
      <w:r w:rsidR="00F91E35">
        <w:rPr>
          <w:rStyle w:val="Appelnotedebasdep"/>
          <w:szCs w:val="24"/>
          <w:lang w:val="fr-FR"/>
        </w:rPr>
        <w:footnoteReference w:id="16"/>
      </w:r>
      <w:r w:rsidR="009B31D0" w:rsidRPr="001206F8">
        <w:rPr>
          <w:szCs w:val="24"/>
          <w:lang w:val="fr-FR"/>
        </w:rPr>
        <w:t>.</w:t>
      </w:r>
    </w:p>
    <w:p w14:paraId="672E4507" w14:textId="738B4FE4" w:rsidR="009B31D0" w:rsidRPr="009B31D0" w:rsidRDefault="0062546D" w:rsidP="00D014F7">
      <w:pPr>
        <w:pStyle w:val="Titre3"/>
        <w:rPr>
          <w:lang w:val="fr-FR"/>
        </w:rPr>
      </w:pPr>
      <w:r>
        <w:rPr>
          <w:lang w:val="fr-FR"/>
        </w:rPr>
        <w:t>Dégagement</w:t>
      </w:r>
      <w:r w:rsidR="009B31D0" w:rsidRPr="009B31D0">
        <w:rPr>
          <w:lang w:val="fr-FR"/>
        </w:rPr>
        <w:t xml:space="preserve"> sous </w:t>
      </w:r>
      <w:r w:rsidR="009B31D0" w:rsidRPr="00D014F7">
        <w:t>le</w:t>
      </w:r>
      <w:r w:rsidR="009B31D0" w:rsidRPr="009B31D0">
        <w:rPr>
          <w:lang w:val="fr-FR"/>
        </w:rPr>
        <w:t xml:space="preserve"> siège</w:t>
      </w:r>
    </w:p>
    <w:p w14:paraId="53294B7E" w14:textId="5743A064" w:rsidR="009B31D0" w:rsidRPr="00DA5ED1" w:rsidRDefault="009B31D0" w:rsidP="009B31D0">
      <w:pPr>
        <w:rPr>
          <w:lang w:val="fr-FR"/>
        </w:rPr>
      </w:pPr>
      <w:r w:rsidRPr="7250E8CD">
        <w:rPr>
          <w:lang w:val="fr-FR"/>
        </w:rPr>
        <w:t>L</w:t>
      </w:r>
      <w:r w:rsidR="0062546D" w:rsidRPr="7250E8CD">
        <w:rPr>
          <w:lang w:val="fr-FR"/>
        </w:rPr>
        <w:t>e dégagement sous le siège</w:t>
      </w:r>
      <w:r w:rsidRPr="7250E8CD">
        <w:rPr>
          <w:lang w:val="fr-FR"/>
        </w:rPr>
        <w:t xml:space="preserve"> doit être libre de tout obstacle</w:t>
      </w:r>
      <w:r w:rsidR="003A6A06">
        <w:rPr>
          <w:lang w:val="fr-FR"/>
        </w:rPr>
        <w:t xml:space="preserve"> (pas de boulon dépassant sou le siège ni de barre sur les côtés)</w:t>
      </w:r>
      <w:r w:rsidR="00957909" w:rsidRPr="7250E8CD">
        <w:rPr>
          <w:lang w:val="fr-FR"/>
        </w:rPr>
        <w:t>,</w:t>
      </w:r>
      <w:r w:rsidRPr="7250E8CD">
        <w:rPr>
          <w:lang w:val="fr-FR"/>
        </w:rPr>
        <w:t xml:space="preserve"> </w:t>
      </w:r>
      <w:r w:rsidR="00957909" w:rsidRPr="7250E8CD">
        <w:rPr>
          <w:lang w:val="fr-FR"/>
        </w:rPr>
        <w:t>sous min. 2 sièges prioritaires</w:t>
      </w:r>
      <w:r w:rsidR="004A0066" w:rsidRPr="7250E8CD">
        <w:rPr>
          <w:lang w:val="fr-FR"/>
        </w:rPr>
        <w:t xml:space="preserve"> (de préférence larges)</w:t>
      </w:r>
      <w:r w:rsidR="00957909" w:rsidRPr="7250E8CD">
        <w:rPr>
          <w:lang w:val="fr-FR"/>
        </w:rPr>
        <w:t xml:space="preserve">, </w:t>
      </w:r>
      <w:r w:rsidRPr="7250E8CD">
        <w:rPr>
          <w:lang w:val="fr-FR"/>
        </w:rPr>
        <w:t xml:space="preserve">afin </w:t>
      </w:r>
      <w:r w:rsidR="00957909" w:rsidRPr="7250E8CD">
        <w:rPr>
          <w:lang w:val="fr-FR"/>
        </w:rPr>
        <w:t>de permettre aux</w:t>
      </w:r>
      <w:r w:rsidRPr="7250E8CD">
        <w:rPr>
          <w:lang w:val="fr-FR"/>
        </w:rPr>
        <w:t xml:space="preserve"> chien</w:t>
      </w:r>
      <w:r w:rsidR="00957909" w:rsidRPr="7250E8CD">
        <w:rPr>
          <w:lang w:val="fr-FR"/>
        </w:rPr>
        <w:t>s</w:t>
      </w:r>
      <w:r w:rsidRPr="7250E8CD">
        <w:rPr>
          <w:lang w:val="fr-FR"/>
        </w:rPr>
        <w:t xml:space="preserve"> guide</w:t>
      </w:r>
      <w:r w:rsidR="00957909" w:rsidRPr="7250E8CD">
        <w:rPr>
          <w:lang w:val="fr-FR"/>
        </w:rPr>
        <w:t>s</w:t>
      </w:r>
      <w:r w:rsidRPr="7250E8CD">
        <w:rPr>
          <w:lang w:val="fr-FR"/>
        </w:rPr>
        <w:t xml:space="preserve"> </w:t>
      </w:r>
      <w:r w:rsidR="00957909" w:rsidRPr="7250E8CD">
        <w:rPr>
          <w:lang w:val="fr-FR"/>
        </w:rPr>
        <w:t>de s’y installer</w:t>
      </w:r>
      <w:r w:rsidRPr="7250E8CD">
        <w:rPr>
          <w:lang w:val="fr-FR"/>
        </w:rPr>
        <w:t xml:space="preserve"> sans </w:t>
      </w:r>
      <w:r w:rsidR="00957909" w:rsidRPr="7250E8CD">
        <w:rPr>
          <w:lang w:val="fr-FR"/>
        </w:rPr>
        <w:t xml:space="preserve">empiéter </w:t>
      </w:r>
      <w:r w:rsidR="004A0066" w:rsidRPr="7250E8CD">
        <w:rPr>
          <w:lang w:val="fr-FR"/>
        </w:rPr>
        <w:t>dans</w:t>
      </w:r>
      <w:r w:rsidRPr="7250E8CD">
        <w:rPr>
          <w:lang w:val="fr-FR"/>
        </w:rPr>
        <w:t xml:space="preserve"> </w:t>
      </w:r>
      <w:r w:rsidR="009D73ED" w:rsidRPr="7250E8CD">
        <w:rPr>
          <w:lang w:val="fr-FR"/>
        </w:rPr>
        <w:t>l’allée</w:t>
      </w:r>
      <w:r w:rsidRPr="7250E8CD">
        <w:rPr>
          <w:lang w:val="fr-FR"/>
        </w:rPr>
        <w:t>. La hauteur minimale nécessaire est de 35 cm.</w:t>
      </w:r>
    </w:p>
    <w:p w14:paraId="4EC486AF" w14:textId="68A97C0C" w:rsidR="009B31D0" w:rsidRPr="009B31D0" w:rsidRDefault="009B31D0" w:rsidP="00270549">
      <w:pPr>
        <w:pStyle w:val="Titre3"/>
        <w:rPr>
          <w:lang w:val="fr-FR"/>
        </w:rPr>
      </w:pPr>
      <w:bookmarkStart w:id="78" w:name="_Toc27390008"/>
      <w:bookmarkStart w:id="79" w:name="_Toc27390397"/>
      <w:r w:rsidRPr="009B31D0">
        <w:rPr>
          <w:lang w:val="fr-FR"/>
        </w:rPr>
        <w:t>Dispositifs de sécurisation</w:t>
      </w:r>
      <w:bookmarkEnd w:id="78"/>
      <w:bookmarkEnd w:id="79"/>
    </w:p>
    <w:p w14:paraId="646FCB27" w14:textId="0BDB274C" w:rsidR="009B31D0" w:rsidRPr="00A43002" w:rsidRDefault="009B31D0" w:rsidP="00FF4A9C">
      <w:pPr>
        <w:pStyle w:val="Titre4"/>
      </w:pPr>
      <w:bookmarkStart w:id="80" w:name="_Toc27390009"/>
      <w:bookmarkStart w:id="81" w:name="_Toc27390398"/>
      <w:r w:rsidRPr="00A43002">
        <w:t>Poignée</w:t>
      </w:r>
      <w:r>
        <w:t>s</w:t>
      </w:r>
      <w:r w:rsidRPr="00A43002">
        <w:t xml:space="preserve"> de maintien</w:t>
      </w:r>
      <w:bookmarkEnd w:id="80"/>
      <w:bookmarkEnd w:id="81"/>
    </w:p>
    <w:p w14:paraId="46503A35" w14:textId="27CC8E64" w:rsidR="009B31D0" w:rsidRPr="00F07FFB" w:rsidRDefault="009B31D0" w:rsidP="00F07FFB">
      <w:r>
        <w:t xml:space="preserve">Les poignées de maintien sont des barres horizontales qui permettent aux voyageurs de </w:t>
      </w:r>
      <w:r w:rsidR="00A60497">
        <w:t xml:space="preserve">s’asseoir et de se relever plus aisément mais </w:t>
      </w:r>
      <w:r w:rsidR="00A4646F">
        <w:t>aussi</w:t>
      </w:r>
      <w:r w:rsidR="00A60497">
        <w:t xml:space="preserve"> de </w:t>
      </w:r>
      <w:r>
        <w:t xml:space="preserve">se stabiliser </w:t>
      </w:r>
      <w:r w:rsidR="00A60497">
        <w:t>et se tenir durant le trajet</w:t>
      </w:r>
      <w:r>
        <w:t xml:space="preserve">. Elles doivent </w:t>
      </w:r>
      <w:r w:rsidR="00F07FFB">
        <w:t xml:space="preserve">être présentes </w:t>
      </w:r>
      <w:r>
        <w:t>sur le</w:t>
      </w:r>
      <w:r w:rsidR="00715F55">
        <w:t xml:space="preserve"> sommet du dossier </w:t>
      </w:r>
      <w:r>
        <w:t>de chaque siège</w:t>
      </w:r>
      <w:r w:rsidR="00AF1879">
        <w:t xml:space="preserve"> </w:t>
      </w:r>
      <w:r>
        <w:t xml:space="preserve">prioritaire </w:t>
      </w:r>
      <w:r w:rsidR="00F07FFB">
        <w:t xml:space="preserve">et </w:t>
      </w:r>
      <w:r>
        <w:t xml:space="preserve">sur la paroi adjacente aux </w:t>
      </w:r>
      <w:r w:rsidR="00B232BB">
        <w:t>sièges</w:t>
      </w:r>
      <w:r>
        <w:t xml:space="preserve"> prioritaires, à une hauteur comprise entre 80 et 90 cm depuis le plancher du bus.</w:t>
      </w:r>
    </w:p>
    <w:p w14:paraId="0ED5D5FA" w14:textId="77777777" w:rsidR="009B31D0" w:rsidRPr="00E70143" w:rsidRDefault="009B31D0" w:rsidP="00E70143">
      <w:pPr>
        <w:rPr>
          <w:szCs w:val="24"/>
        </w:rPr>
      </w:pPr>
    </w:p>
    <w:p w14:paraId="3C7E9FAD" w14:textId="77777777" w:rsidR="009B31D0" w:rsidRDefault="009B31D0" w:rsidP="009B31D0">
      <w:pPr>
        <w:rPr>
          <w:szCs w:val="24"/>
        </w:rPr>
      </w:pPr>
      <w:r>
        <w:rPr>
          <w:szCs w:val="24"/>
        </w:rPr>
        <w:t>Les poignées de maintien doivent respecter les critères techniques suivants :</w:t>
      </w:r>
    </w:p>
    <w:p w14:paraId="783F09FD" w14:textId="17BD3AF3" w:rsidR="009D73ED" w:rsidRPr="00CF30C7" w:rsidRDefault="004C06DE" w:rsidP="00C2260F">
      <w:pPr>
        <w:pStyle w:val="Paragraphedeliste"/>
        <w:numPr>
          <w:ilvl w:val="0"/>
          <w:numId w:val="1"/>
        </w:numPr>
      </w:pPr>
      <w:r>
        <w:t>p</w:t>
      </w:r>
      <w:r w:rsidR="009B31D0">
        <w:t>résenter une section de 3 cm à 3,5 cm, circulaire ou légèrement ovoïde</w:t>
      </w:r>
      <w:r>
        <w:t> ;</w:t>
      </w:r>
    </w:p>
    <w:p w14:paraId="2814701D" w14:textId="0A1CBA06" w:rsidR="009B31D0" w:rsidRDefault="004C06DE" w:rsidP="00C2260F">
      <w:pPr>
        <w:pStyle w:val="Paragraphedeliste"/>
        <w:numPr>
          <w:ilvl w:val="0"/>
          <w:numId w:val="1"/>
        </w:numPr>
        <w:rPr>
          <w:szCs w:val="24"/>
        </w:rPr>
      </w:pPr>
      <w:r>
        <w:rPr>
          <w:szCs w:val="24"/>
        </w:rPr>
        <w:t>m</w:t>
      </w:r>
      <w:r w:rsidR="009B31D0" w:rsidRPr="00D160B1">
        <w:rPr>
          <w:szCs w:val="24"/>
        </w:rPr>
        <w:t>esurer min. 30 cm de long</w:t>
      </w:r>
      <w:r w:rsidR="008D1CB5">
        <w:rPr>
          <w:szCs w:val="24"/>
        </w:rPr>
        <w:t xml:space="preserve"> </w:t>
      </w:r>
      <w:r w:rsidR="001C0F9F">
        <w:rPr>
          <w:szCs w:val="24"/>
        </w:rPr>
        <w:t>(partie horizontale, hors obstacle)</w:t>
      </w:r>
      <w:r>
        <w:rPr>
          <w:szCs w:val="24"/>
        </w:rPr>
        <w:t> ;</w:t>
      </w:r>
    </w:p>
    <w:p w14:paraId="13011E58" w14:textId="7ED75B3D" w:rsidR="00315D06" w:rsidRDefault="00315D06" w:rsidP="00315D06">
      <w:pPr>
        <w:pStyle w:val="Paragraphedeliste"/>
        <w:numPr>
          <w:ilvl w:val="0"/>
          <w:numId w:val="1"/>
        </w:numPr>
        <w:rPr>
          <w:szCs w:val="24"/>
        </w:rPr>
      </w:pPr>
      <w:r>
        <w:rPr>
          <w:szCs w:val="24"/>
        </w:rPr>
        <w:t>ê</w:t>
      </w:r>
      <w:r w:rsidRPr="00D160B1">
        <w:rPr>
          <w:szCs w:val="24"/>
        </w:rPr>
        <w:t>tre fixées à min. 3,5 cm et à max. 4 cm de la paroi</w:t>
      </w:r>
      <w:r>
        <w:rPr>
          <w:szCs w:val="24"/>
        </w:rPr>
        <w:t> ;</w:t>
      </w:r>
    </w:p>
    <w:p w14:paraId="3690FA08" w14:textId="77777777" w:rsidR="00315D06" w:rsidRPr="00D160B1" w:rsidRDefault="00315D06" w:rsidP="00315D06">
      <w:pPr>
        <w:pStyle w:val="Paragraphedeliste"/>
        <w:numPr>
          <w:ilvl w:val="0"/>
          <w:numId w:val="1"/>
        </w:numPr>
        <w:rPr>
          <w:szCs w:val="24"/>
        </w:rPr>
      </w:pPr>
      <w:r>
        <w:rPr>
          <w:szCs w:val="24"/>
        </w:rPr>
        <w:t>ê</w:t>
      </w:r>
      <w:r w:rsidRPr="00D160B1">
        <w:rPr>
          <w:szCs w:val="24"/>
        </w:rPr>
        <w:t>tre placées à min. 45 cm et à max. 60 cm du fond de l’assise</w:t>
      </w:r>
      <w:r>
        <w:rPr>
          <w:szCs w:val="24"/>
        </w:rPr>
        <w:t> ;</w:t>
      </w:r>
    </w:p>
    <w:p w14:paraId="331DD0EB" w14:textId="015FA8D3" w:rsidR="009B31D0" w:rsidRPr="00D160B1" w:rsidRDefault="004C06DE" w:rsidP="00C2260F">
      <w:pPr>
        <w:pStyle w:val="Paragraphedeliste"/>
        <w:numPr>
          <w:ilvl w:val="0"/>
          <w:numId w:val="1"/>
        </w:numPr>
      </w:pPr>
      <w:r>
        <w:t>ê</w:t>
      </w:r>
      <w:r w:rsidR="009B31D0">
        <w:t>tre de couleur contrastée par rapport à leur environnement</w:t>
      </w:r>
      <w:r>
        <w:t> ;</w:t>
      </w:r>
    </w:p>
    <w:p w14:paraId="27884BF9" w14:textId="5FE11EAD" w:rsidR="00CF30C7" w:rsidRPr="00F26BD2" w:rsidRDefault="004C06DE" w:rsidP="00CF30C7">
      <w:pPr>
        <w:pStyle w:val="Paragraphedeliste"/>
        <w:numPr>
          <w:ilvl w:val="0"/>
          <w:numId w:val="1"/>
        </w:numPr>
        <w:rPr>
          <w:szCs w:val="24"/>
        </w:rPr>
      </w:pPr>
      <w:r>
        <w:t>ê</w:t>
      </w:r>
      <w:r w:rsidR="009B31D0">
        <w:t>tre antidérapantes</w:t>
      </w:r>
      <w:r w:rsidR="00F26BD2">
        <w:t>.</w:t>
      </w:r>
    </w:p>
    <w:p w14:paraId="199E2A0C" w14:textId="77777777" w:rsidR="00F26BD2" w:rsidRPr="00F26BD2" w:rsidRDefault="00F26BD2" w:rsidP="00F26BD2">
      <w:pPr>
        <w:pStyle w:val="Paragraphedeliste"/>
        <w:rPr>
          <w:szCs w:val="24"/>
        </w:rPr>
      </w:pPr>
    </w:p>
    <w:p w14:paraId="7A75028C" w14:textId="0B812B15" w:rsidR="009B31D0" w:rsidRPr="00DC10CF" w:rsidRDefault="009B31D0" w:rsidP="00FF4A9C">
      <w:pPr>
        <w:pStyle w:val="Titre4"/>
      </w:pPr>
      <w:bookmarkStart w:id="82" w:name="_Toc27390010"/>
      <w:bookmarkStart w:id="83" w:name="_Toc27390399"/>
      <w:r w:rsidRPr="00DC10CF">
        <w:t xml:space="preserve">Accoudoirs </w:t>
      </w:r>
      <w:bookmarkEnd w:id="82"/>
      <w:bookmarkEnd w:id="83"/>
    </w:p>
    <w:p w14:paraId="1404ECCC" w14:textId="15330A2D" w:rsidR="007203D9" w:rsidRPr="00CF30C7" w:rsidRDefault="009B31D0" w:rsidP="7250E8CD">
      <w:pPr>
        <w:rPr>
          <w:lang w:val="fr-FR"/>
        </w:rPr>
      </w:pPr>
      <w:r w:rsidRPr="7250E8CD">
        <w:rPr>
          <w:lang w:val="fr-FR"/>
        </w:rPr>
        <w:t>Les accoudoirs apportent un soutien supplémentaire</w:t>
      </w:r>
      <w:r w:rsidR="007203D9" w:rsidRPr="7250E8CD">
        <w:rPr>
          <w:lang w:val="fr-FR"/>
        </w:rPr>
        <w:t xml:space="preserve"> et</w:t>
      </w:r>
      <w:r w:rsidRPr="7250E8CD">
        <w:rPr>
          <w:lang w:val="fr-FR"/>
        </w:rPr>
        <w:t xml:space="preserve"> sont indispensables pour certaines personnes qui </w:t>
      </w:r>
      <w:r w:rsidR="00D160B1" w:rsidRPr="7250E8CD">
        <w:rPr>
          <w:lang w:val="fr-FR"/>
        </w:rPr>
        <w:t xml:space="preserve">en </w:t>
      </w:r>
      <w:r w:rsidRPr="7250E8CD">
        <w:rPr>
          <w:lang w:val="fr-FR"/>
        </w:rPr>
        <w:t xml:space="preserve">ont besoin pour pouvoir </w:t>
      </w:r>
      <w:r w:rsidR="00F225C6">
        <w:rPr>
          <w:lang w:val="fr-FR"/>
        </w:rPr>
        <w:t xml:space="preserve">s’asseoir et </w:t>
      </w:r>
      <w:r w:rsidRPr="7250E8CD">
        <w:rPr>
          <w:lang w:val="fr-FR"/>
        </w:rPr>
        <w:t>se relever en toute sécurité.</w:t>
      </w:r>
    </w:p>
    <w:p w14:paraId="2F201E72" w14:textId="000DEC36" w:rsidR="00DF36A6" w:rsidRDefault="00DF36A6" w:rsidP="7250E8CD">
      <w:pPr>
        <w:rPr>
          <w:lang w:val="fr-FR"/>
        </w:rPr>
      </w:pPr>
    </w:p>
    <w:p w14:paraId="68D4CE3B" w14:textId="692E4238" w:rsidR="007203D9" w:rsidRPr="00CF30C7" w:rsidRDefault="00DF36A6" w:rsidP="7250E8CD">
      <w:pPr>
        <w:rPr>
          <w:lang w:val="fr-FR"/>
        </w:rPr>
      </w:pPr>
      <w:r>
        <w:rPr>
          <w:lang w:val="fr-FR"/>
        </w:rPr>
        <w:t>L’</w:t>
      </w:r>
      <w:r w:rsidR="007203D9" w:rsidRPr="7250E8CD">
        <w:rPr>
          <w:lang w:val="fr-FR"/>
        </w:rPr>
        <w:t>accoudoir</w:t>
      </w:r>
      <w:r w:rsidR="00124FDA">
        <w:rPr>
          <w:rStyle w:val="Appelnotedebasdep"/>
          <w:lang w:val="fr-FR"/>
        </w:rPr>
        <w:footnoteReference w:id="17"/>
      </w:r>
      <w:r w:rsidR="007203D9" w:rsidRPr="7250E8CD">
        <w:rPr>
          <w:lang w:val="fr-FR"/>
        </w:rPr>
        <w:t xml:space="preserve"> rabattable</w:t>
      </w:r>
      <w:r w:rsidR="008A43FD">
        <w:rPr>
          <w:lang w:val="fr-FR"/>
        </w:rPr>
        <w:t xml:space="preserve"> fixé du côté de l’allée</w:t>
      </w:r>
      <w:r w:rsidR="007203D9" w:rsidRPr="7250E8CD">
        <w:rPr>
          <w:lang w:val="fr-FR"/>
        </w:rPr>
        <w:t xml:space="preserve"> </w:t>
      </w:r>
      <w:r>
        <w:rPr>
          <w:lang w:val="fr-FR"/>
        </w:rPr>
        <w:t>doit</w:t>
      </w:r>
      <w:r w:rsidRPr="7250E8CD">
        <w:rPr>
          <w:lang w:val="fr-FR"/>
        </w:rPr>
        <w:t xml:space="preserve"> </w:t>
      </w:r>
      <w:r w:rsidR="007203D9" w:rsidRPr="7250E8CD">
        <w:rPr>
          <w:lang w:val="fr-FR"/>
        </w:rPr>
        <w:t>répondre aux critères suivants :</w:t>
      </w:r>
    </w:p>
    <w:p w14:paraId="665F4A97" w14:textId="693827A2" w:rsidR="007203D9" w:rsidRPr="00D160B1" w:rsidRDefault="009B31D0" w:rsidP="00C2260F">
      <w:pPr>
        <w:pStyle w:val="Paragraphedeliste"/>
        <w:numPr>
          <w:ilvl w:val="0"/>
          <w:numId w:val="17"/>
        </w:numPr>
        <w:rPr>
          <w:szCs w:val="24"/>
          <w:lang w:val="fr-FR"/>
        </w:rPr>
      </w:pPr>
      <w:r w:rsidRPr="00D160B1">
        <w:rPr>
          <w:szCs w:val="24"/>
          <w:lang w:val="fr-FR"/>
        </w:rPr>
        <w:t>hauteur comprise entre 15 et 20 cm par rapport à l’assise du siège</w:t>
      </w:r>
      <w:r w:rsidR="007203D9" w:rsidRPr="00D160B1">
        <w:rPr>
          <w:szCs w:val="24"/>
          <w:lang w:val="fr-FR"/>
        </w:rPr>
        <w:t xml:space="preserve"> (</w:t>
      </w:r>
      <w:r w:rsidRPr="00D160B1">
        <w:rPr>
          <w:szCs w:val="24"/>
          <w:lang w:val="fr-FR"/>
        </w:rPr>
        <w:t>non comprimée</w:t>
      </w:r>
      <w:r w:rsidR="007203D9" w:rsidRPr="00D160B1">
        <w:rPr>
          <w:szCs w:val="24"/>
          <w:lang w:val="fr-FR"/>
        </w:rPr>
        <w:t>)</w:t>
      </w:r>
      <w:r w:rsidR="00BF667F">
        <w:rPr>
          <w:szCs w:val="24"/>
          <w:lang w:val="fr-FR"/>
        </w:rPr>
        <w:t> ;</w:t>
      </w:r>
    </w:p>
    <w:p w14:paraId="1F818683" w14:textId="271D01C4" w:rsidR="007203D9" w:rsidRPr="00D160B1" w:rsidRDefault="007203D9" w:rsidP="00C2260F">
      <w:pPr>
        <w:pStyle w:val="Paragraphedeliste"/>
        <w:numPr>
          <w:ilvl w:val="0"/>
          <w:numId w:val="17"/>
        </w:numPr>
        <w:rPr>
          <w:szCs w:val="24"/>
          <w:lang w:val="fr-FR"/>
        </w:rPr>
      </w:pPr>
      <w:r w:rsidRPr="00D160B1">
        <w:rPr>
          <w:szCs w:val="24"/>
          <w:lang w:val="fr-FR"/>
        </w:rPr>
        <w:t>longueur comprise</w:t>
      </w:r>
      <w:r w:rsidR="009B31D0" w:rsidRPr="00D160B1">
        <w:rPr>
          <w:szCs w:val="24"/>
          <w:lang w:val="fr-FR"/>
        </w:rPr>
        <w:t xml:space="preserve"> entre 25 cm et 35 cm et ne </w:t>
      </w:r>
      <w:r w:rsidR="00A44958" w:rsidRPr="00D160B1">
        <w:rPr>
          <w:szCs w:val="24"/>
          <w:lang w:val="fr-FR"/>
        </w:rPr>
        <w:t>dépassant pas</w:t>
      </w:r>
      <w:r w:rsidR="009B31D0" w:rsidRPr="00D160B1">
        <w:rPr>
          <w:szCs w:val="24"/>
          <w:lang w:val="fr-FR"/>
        </w:rPr>
        <w:t xml:space="preserve"> le bord de l’assise</w:t>
      </w:r>
      <w:r w:rsidR="00BF667F">
        <w:rPr>
          <w:szCs w:val="24"/>
          <w:lang w:val="fr-FR"/>
        </w:rPr>
        <w:t> ;</w:t>
      </w:r>
    </w:p>
    <w:p w14:paraId="3012DE71" w14:textId="46D954AD" w:rsidR="007203D9" w:rsidRDefault="00F00026" w:rsidP="7250E8CD">
      <w:pPr>
        <w:pStyle w:val="Paragraphedeliste"/>
        <w:numPr>
          <w:ilvl w:val="0"/>
          <w:numId w:val="17"/>
        </w:numPr>
        <w:rPr>
          <w:lang w:val="fr-FR"/>
        </w:rPr>
      </w:pPr>
      <w:r>
        <w:rPr>
          <w:lang w:val="fr-FR"/>
        </w:rPr>
        <w:t>surface supérieure plane</w:t>
      </w:r>
      <w:r w:rsidR="009B31D0" w:rsidRPr="7250E8CD">
        <w:rPr>
          <w:lang w:val="fr-FR"/>
        </w:rPr>
        <w:t xml:space="preserve"> comprise entre 3 cm et 3,5 cm</w:t>
      </w:r>
      <w:r w:rsidR="00BF667F" w:rsidRPr="7250E8CD">
        <w:rPr>
          <w:lang w:val="fr-FR"/>
        </w:rPr>
        <w:t> ;</w:t>
      </w:r>
    </w:p>
    <w:p w14:paraId="1A924B83" w14:textId="622E9742" w:rsidR="00D2447A" w:rsidRPr="00D160B1" w:rsidRDefault="00D2447A" w:rsidP="7250E8CD">
      <w:pPr>
        <w:pStyle w:val="Paragraphedeliste"/>
        <w:numPr>
          <w:ilvl w:val="0"/>
          <w:numId w:val="17"/>
        </w:numPr>
        <w:rPr>
          <w:lang w:val="fr-FR"/>
        </w:rPr>
      </w:pPr>
      <w:r>
        <w:rPr>
          <w:lang w:val="fr-FR"/>
        </w:rPr>
        <w:t>contrasté ;</w:t>
      </w:r>
    </w:p>
    <w:p w14:paraId="338CB45D" w14:textId="271549B8" w:rsidR="009B31D0" w:rsidRPr="00F40571" w:rsidRDefault="009B31D0" w:rsidP="7250E8CD">
      <w:pPr>
        <w:pStyle w:val="Paragraphedeliste"/>
        <w:numPr>
          <w:ilvl w:val="0"/>
          <w:numId w:val="17"/>
        </w:numPr>
        <w:rPr>
          <w:lang w:val="fr-FR"/>
        </w:rPr>
      </w:pPr>
      <w:r w:rsidRPr="7250E8CD">
        <w:rPr>
          <w:lang w:val="fr-FR"/>
        </w:rPr>
        <w:t>antidérapant</w:t>
      </w:r>
      <w:r w:rsidR="00BF667F" w:rsidRPr="7250E8CD">
        <w:rPr>
          <w:lang w:val="fr-FR"/>
        </w:rPr>
        <w:t>.</w:t>
      </w:r>
    </w:p>
    <w:p w14:paraId="2F17771C" w14:textId="02192A5C" w:rsidR="000D4B62" w:rsidRPr="00FD6A34" w:rsidRDefault="000D4B62" w:rsidP="009B31D0">
      <w:pPr>
        <w:pStyle w:val="Titre2"/>
        <w:rPr>
          <w:lang w:val="fr-FR"/>
        </w:rPr>
      </w:pPr>
      <w:bookmarkStart w:id="84" w:name="_Toc49160668"/>
      <w:bookmarkStart w:id="85" w:name="_Toc95833674"/>
      <w:bookmarkStart w:id="86" w:name="_Toc27390011"/>
      <w:bookmarkStart w:id="87" w:name="_Toc27390400"/>
      <w:r w:rsidRPr="00FD6A34">
        <w:rPr>
          <w:lang w:val="fr-FR"/>
        </w:rPr>
        <w:lastRenderedPageBreak/>
        <w:t xml:space="preserve">Sièges </w:t>
      </w:r>
      <w:r w:rsidR="000538B6">
        <w:rPr>
          <w:lang w:val="fr-FR"/>
        </w:rPr>
        <w:t>non prioritaires</w:t>
      </w:r>
      <w:bookmarkEnd w:id="84"/>
      <w:bookmarkEnd w:id="85"/>
    </w:p>
    <w:p w14:paraId="420D9EC3" w14:textId="77777777" w:rsidR="00FF4C12" w:rsidRPr="009B31D0" w:rsidRDefault="00FF4C12" w:rsidP="00F86F46">
      <w:pPr>
        <w:pStyle w:val="Titre3"/>
        <w:rPr>
          <w:lang w:val="fr-FR"/>
        </w:rPr>
      </w:pPr>
      <w:r w:rsidRPr="00F86F46">
        <w:t>Identification</w:t>
      </w:r>
    </w:p>
    <w:p w14:paraId="5687C0BC" w14:textId="3069BE8D" w:rsidR="000521FE" w:rsidRPr="006153B3" w:rsidRDefault="007C0383" w:rsidP="00FF4C12">
      <w:r>
        <w:rPr>
          <w:lang w:val="fr-FR"/>
        </w:rPr>
        <w:t xml:space="preserve">Tous les sièges doivent être contrastés avec l’environnement du bus (paroi, sol…) </w:t>
      </w:r>
      <w:r w:rsidR="00986476">
        <w:rPr>
          <w:lang w:val="fr-FR"/>
        </w:rPr>
        <w:t>afin d’être facilement repérés</w:t>
      </w:r>
      <w:r w:rsidR="00FA24A2">
        <w:rPr>
          <w:lang w:val="fr-FR"/>
        </w:rPr>
        <w:t xml:space="preserve">. </w:t>
      </w:r>
    </w:p>
    <w:p w14:paraId="60C47A2A" w14:textId="77777777" w:rsidR="00DC53C5" w:rsidRPr="00A43002" w:rsidRDefault="00DC53C5" w:rsidP="00F86F46">
      <w:pPr>
        <w:pStyle w:val="Titre3"/>
      </w:pPr>
      <w:r w:rsidRPr="00A43002">
        <w:t>Poignée</w:t>
      </w:r>
      <w:r>
        <w:t>s</w:t>
      </w:r>
      <w:r w:rsidRPr="00A43002">
        <w:t xml:space="preserve"> de maintien</w:t>
      </w:r>
    </w:p>
    <w:p w14:paraId="6C8F94B1" w14:textId="053DC853" w:rsidR="00DC53C5" w:rsidRPr="00F07FFB" w:rsidRDefault="00AF1879" w:rsidP="00DC53C5">
      <w:r>
        <w:t>D</w:t>
      </w:r>
      <w:r w:rsidR="00DC53C5">
        <w:t xml:space="preserve">es poignées doivent </w:t>
      </w:r>
      <w:r>
        <w:t xml:space="preserve">également </w:t>
      </w:r>
      <w:r w:rsidR="00DC53C5">
        <w:t>être présentes sur le haut de chaque siège</w:t>
      </w:r>
      <w:r w:rsidR="007F39D0">
        <w:t>.</w:t>
      </w:r>
    </w:p>
    <w:p w14:paraId="7CB2E763" w14:textId="77777777" w:rsidR="00DC53C5" w:rsidRDefault="00DC53C5" w:rsidP="00DC53C5">
      <w:pPr>
        <w:rPr>
          <w:szCs w:val="24"/>
        </w:rPr>
      </w:pPr>
      <w:r>
        <w:rPr>
          <w:szCs w:val="24"/>
        </w:rPr>
        <w:t>Les poignées de maintien doivent respecter les critères techniques suivants :</w:t>
      </w:r>
    </w:p>
    <w:p w14:paraId="3EB71F79" w14:textId="56CB9BC6" w:rsidR="00DC53C5" w:rsidRPr="00AF1879" w:rsidRDefault="006C478D" w:rsidP="00C2260F">
      <w:pPr>
        <w:pStyle w:val="Paragraphedeliste"/>
        <w:numPr>
          <w:ilvl w:val="0"/>
          <w:numId w:val="1"/>
        </w:numPr>
        <w:rPr>
          <w:szCs w:val="24"/>
        </w:rPr>
      </w:pPr>
      <w:r>
        <w:rPr>
          <w:szCs w:val="24"/>
        </w:rPr>
        <w:t>p</w:t>
      </w:r>
      <w:r w:rsidR="00DC53C5" w:rsidRPr="00B22FB8">
        <w:rPr>
          <w:szCs w:val="24"/>
        </w:rPr>
        <w:t>résente</w:t>
      </w:r>
      <w:r w:rsidR="00DC53C5">
        <w:rPr>
          <w:szCs w:val="24"/>
        </w:rPr>
        <w:t>r</w:t>
      </w:r>
      <w:r w:rsidR="00DC53C5" w:rsidRPr="00B22FB8">
        <w:rPr>
          <w:szCs w:val="24"/>
        </w:rPr>
        <w:t xml:space="preserve"> une section de 3 cm à 3,5 cm</w:t>
      </w:r>
      <w:r w:rsidR="00DC53C5">
        <w:rPr>
          <w:szCs w:val="24"/>
        </w:rPr>
        <w:t>, circulaire ou légèrement ovoïde</w:t>
      </w:r>
      <w:r>
        <w:rPr>
          <w:szCs w:val="24"/>
        </w:rPr>
        <w:t> ;</w:t>
      </w:r>
    </w:p>
    <w:p w14:paraId="123F2DF1" w14:textId="010EB072" w:rsidR="00DC53C5" w:rsidRPr="00D160B1" w:rsidRDefault="006C478D" w:rsidP="00C2260F">
      <w:pPr>
        <w:pStyle w:val="Paragraphedeliste"/>
        <w:numPr>
          <w:ilvl w:val="0"/>
          <w:numId w:val="1"/>
        </w:numPr>
        <w:rPr>
          <w:szCs w:val="24"/>
        </w:rPr>
      </w:pPr>
      <w:r>
        <w:rPr>
          <w:szCs w:val="24"/>
        </w:rPr>
        <w:t>m</w:t>
      </w:r>
      <w:r w:rsidR="00DC53C5" w:rsidRPr="00D160B1">
        <w:rPr>
          <w:szCs w:val="24"/>
        </w:rPr>
        <w:t>esurer min. 30 cm de long</w:t>
      </w:r>
      <w:r>
        <w:rPr>
          <w:szCs w:val="24"/>
        </w:rPr>
        <w:t> ;</w:t>
      </w:r>
    </w:p>
    <w:p w14:paraId="1CD226E2" w14:textId="44DD05F8" w:rsidR="00DC53C5" w:rsidRPr="00D160B1" w:rsidRDefault="006C478D" w:rsidP="00C2260F">
      <w:pPr>
        <w:pStyle w:val="Paragraphedeliste"/>
        <w:numPr>
          <w:ilvl w:val="0"/>
          <w:numId w:val="1"/>
        </w:numPr>
        <w:rPr>
          <w:szCs w:val="24"/>
        </w:rPr>
      </w:pPr>
      <w:r>
        <w:rPr>
          <w:szCs w:val="24"/>
        </w:rPr>
        <w:t>ê</w:t>
      </w:r>
      <w:r w:rsidR="00DC53C5" w:rsidRPr="00D160B1">
        <w:rPr>
          <w:szCs w:val="24"/>
        </w:rPr>
        <w:t>tre de couleur contrastée par rapport à leur environnement</w:t>
      </w:r>
      <w:r w:rsidR="002B6EB8">
        <w:rPr>
          <w:rStyle w:val="Appelnotedebasdep"/>
          <w:szCs w:val="24"/>
        </w:rPr>
        <w:footnoteReference w:id="18"/>
      </w:r>
      <w:r>
        <w:rPr>
          <w:szCs w:val="24"/>
        </w:rPr>
        <w:t> ;</w:t>
      </w:r>
    </w:p>
    <w:p w14:paraId="5901FC82" w14:textId="63BFE9FB" w:rsidR="00DB3D2A" w:rsidRDefault="006C478D" w:rsidP="00C2260F">
      <w:pPr>
        <w:pStyle w:val="Paragraphedeliste"/>
        <w:numPr>
          <w:ilvl w:val="0"/>
          <w:numId w:val="1"/>
        </w:numPr>
        <w:rPr>
          <w:szCs w:val="24"/>
        </w:rPr>
      </w:pPr>
      <w:r>
        <w:rPr>
          <w:szCs w:val="24"/>
        </w:rPr>
        <w:t>ê</w:t>
      </w:r>
      <w:r w:rsidR="00DC53C5" w:rsidRPr="00D160B1">
        <w:rPr>
          <w:szCs w:val="24"/>
        </w:rPr>
        <w:t>tre antidérapantes</w:t>
      </w:r>
      <w:r w:rsidR="007F39D0">
        <w:rPr>
          <w:szCs w:val="24"/>
        </w:rPr>
        <w:t>.</w:t>
      </w:r>
    </w:p>
    <w:p w14:paraId="54803C51" w14:textId="77777777" w:rsidR="006153B3" w:rsidRPr="00E25BE6" w:rsidRDefault="006153B3" w:rsidP="006153B3">
      <w:pPr>
        <w:pStyle w:val="Paragraphedeliste"/>
        <w:rPr>
          <w:szCs w:val="24"/>
        </w:rPr>
      </w:pPr>
    </w:p>
    <w:tbl>
      <w:tblPr>
        <w:tblStyle w:val="Grilledutableau"/>
        <w:tblW w:w="0" w:type="auto"/>
        <w:tblLook w:val="04A0" w:firstRow="1" w:lastRow="0" w:firstColumn="1" w:lastColumn="0" w:noHBand="0" w:noVBand="1"/>
      </w:tblPr>
      <w:tblGrid>
        <w:gridCol w:w="4750"/>
      </w:tblGrid>
      <w:tr w:rsidR="006153B3" w14:paraId="6A0EB30B" w14:textId="77777777" w:rsidTr="3486787A">
        <w:tc>
          <w:tcPr>
            <w:tcW w:w="4750" w:type="dxa"/>
          </w:tcPr>
          <w:p w14:paraId="59F6BF1D" w14:textId="11EA3F08" w:rsidR="006153B3" w:rsidRDefault="00C815D8" w:rsidP="00DB3D2A">
            <w:r>
              <w:rPr>
                <w:noProof/>
              </w:rPr>
              <w:drawing>
                <wp:inline distT="0" distB="0" distL="0" distR="0" wp14:anchorId="6015B0EC" wp14:editId="3B1FA40D">
                  <wp:extent cx="2876550" cy="1905000"/>
                  <wp:effectExtent l="0" t="0" r="0" b="0"/>
                  <wp:docPr id="2082132800" name="Image 2082132800" title="Une image contenant chaise, pièce, intérieur, tabl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b="11779"/>
                          <a:stretch>
                            <a:fillRect/>
                          </a:stretch>
                        </pic:blipFill>
                        <pic:spPr>
                          <a:xfrm>
                            <a:off x="0" y="0"/>
                            <a:ext cx="2876550" cy="1905000"/>
                          </a:xfrm>
                          <a:prstGeom prst="rect">
                            <a:avLst/>
                          </a:prstGeom>
                        </pic:spPr>
                      </pic:pic>
                    </a:graphicData>
                  </a:graphic>
                </wp:inline>
              </w:drawing>
            </w:r>
          </w:p>
        </w:tc>
      </w:tr>
      <w:tr w:rsidR="006153B3" w14:paraId="055536C6" w14:textId="77777777" w:rsidTr="3486787A">
        <w:tc>
          <w:tcPr>
            <w:tcW w:w="4750" w:type="dxa"/>
          </w:tcPr>
          <w:p w14:paraId="471B81F4" w14:textId="77FBBBBC" w:rsidR="006153B3" w:rsidRDefault="006153B3" w:rsidP="00DB3D2A">
            <w:pPr>
              <w:rPr>
                <w:szCs w:val="24"/>
              </w:rPr>
            </w:pPr>
            <w:r>
              <w:rPr>
                <w:rFonts w:ascii="Wingdings" w:eastAsia="Wingdings" w:hAnsi="Wingdings" w:cs="Wingdings"/>
                <w:i/>
                <w:iCs/>
                <w:szCs w:val="24"/>
              </w:rPr>
              <w:t></w:t>
            </w:r>
            <w:r>
              <w:rPr>
                <w:i/>
                <w:iCs/>
                <w:szCs w:val="24"/>
              </w:rPr>
              <w:t xml:space="preserve"> </w:t>
            </w:r>
            <w:r w:rsidRPr="00E25BE6">
              <w:rPr>
                <w:i/>
                <w:iCs/>
                <w:szCs w:val="24"/>
              </w:rPr>
              <w:t>Poignées contrasté</w:t>
            </w:r>
            <w:r>
              <w:rPr>
                <w:i/>
                <w:iCs/>
                <w:szCs w:val="24"/>
              </w:rPr>
              <w:t>e</w:t>
            </w:r>
            <w:r w:rsidRPr="00E25BE6">
              <w:rPr>
                <w:i/>
                <w:iCs/>
                <w:szCs w:val="24"/>
              </w:rPr>
              <w:t xml:space="preserve">s au-dessus de chaque siège </w:t>
            </w:r>
          </w:p>
        </w:tc>
      </w:tr>
    </w:tbl>
    <w:p w14:paraId="13276F68" w14:textId="738E2467" w:rsidR="009B31D0" w:rsidRPr="00EB2276" w:rsidRDefault="009B31D0" w:rsidP="009B31D0">
      <w:pPr>
        <w:pStyle w:val="Titre2"/>
      </w:pPr>
      <w:bookmarkStart w:id="88" w:name="_Toc49160669"/>
      <w:bookmarkStart w:id="89" w:name="_Toc95833675"/>
      <w:r>
        <w:t xml:space="preserve">Emplacement </w:t>
      </w:r>
      <w:r w:rsidR="001B11FA" w:rsidRPr="007F39D0">
        <w:t xml:space="preserve">spécifique </w:t>
      </w:r>
      <w:r w:rsidRPr="007F39D0">
        <w:t xml:space="preserve">pour </w:t>
      </w:r>
      <w:r w:rsidR="00604361" w:rsidRPr="007F39D0">
        <w:t xml:space="preserve">usager en </w:t>
      </w:r>
      <w:r w:rsidRPr="007F39D0">
        <w:t>fauteuil roulant</w:t>
      </w:r>
      <w:bookmarkEnd w:id="86"/>
      <w:bookmarkEnd w:id="87"/>
      <w:bookmarkEnd w:id="88"/>
      <w:bookmarkEnd w:id="89"/>
    </w:p>
    <w:p w14:paraId="6AE99476" w14:textId="1272AB83" w:rsidR="009B31D0" w:rsidRPr="007F39D0" w:rsidRDefault="00F53917" w:rsidP="00F86F46">
      <w:pPr>
        <w:pStyle w:val="Titre3"/>
      </w:pPr>
      <w:bookmarkStart w:id="90" w:name="_Toc27390012"/>
      <w:bookmarkStart w:id="91" w:name="_Toc27390401"/>
      <w:r w:rsidRPr="00F86F46">
        <w:t>Localisation</w:t>
      </w:r>
      <w:bookmarkEnd w:id="90"/>
      <w:bookmarkEnd w:id="91"/>
    </w:p>
    <w:p w14:paraId="1DF16F1A" w14:textId="169A7CBB" w:rsidR="009B31D0" w:rsidRDefault="009B31D0" w:rsidP="009B31D0">
      <w:pPr>
        <w:rPr>
          <w:szCs w:val="24"/>
        </w:rPr>
      </w:pPr>
      <w:r w:rsidRPr="008C7150">
        <w:rPr>
          <w:szCs w:val="24"/>
        </w:rPr>
        <w:t xml:space="preserve">Le choix de </w:t>
      </w:r>
      <w:r w:rsidR="00F53917" w:rsidRPr="008C7150">
        <w:rPr>
          <w:szCs w:val="24"/>
        </w:rPr>
        <w:t>la localisation dans le bus de ce type d’emplacement est conditionné</w:t>
      </w:r>
      <w:r w:rsidRPr="008C7150">
        <w:rPr>
          <w:szCs w:val="24"/>
        </w:rPr>
        <w:t xml:space="preserve"> </w:t>
      </w:r>
      <w:r w:rsidR="00F53917" w:rsidRPr="008C7150">
        <w:rPr>
          <w:szCs w:val="24"/>
        </w:rPr>
        <w:t>par la</w:t>
      </w:r>
      <w:r w:rsidRPr="008C7150">
        <w:rPr>
          <w:szCs w:val="24"/>
        </w:rPr>
        <w:t xml:space="preserve"> facilité d’accès</w:t>
      </w:r>
      <w:r w:rsidR="00F53917" w:rsidRPr="008C7150">
        <w:rPr>
          <w:szCs w:val="24"/>
        </w:rPr>
        <w:t xml:space="preserve"> en toute autonomie</w:t>
      </w:r>
      <w:r w:rsidRPr="008C7150">
        <w:rPr>
          <w:szCs w:val="24"/>
        </w:rPr>
        <w:t>. Il doit dès lors être situé à proximité directe de</w:t>
      </w:r>
      <w:r w:rsidR="00F53917" w:rsidRPr="008C7150">
        <w:rPr>
          <w:szCs w:val="24"/>
        </w:rPr>
        <w:t xml:space="preserve"> la</w:t>
      </w:r>
      <w:r w:rsidR="00B6398F">
        <w:rPr>
          <w:szCs w:val="24"/>
        </w:rPr>
        <w:t xml:space="preserve"> porte équipée d’une rampe d’accès, c’est-à-dire l</w:t>
      </w:r>
      <w:r w:rsidR="009D32FD">
        <w:rPr>
          <w:szCs w:val="24"/>
        </w:rPr>
        <w:t>a</w:t>
      </w:r>
      <w:r w:rsidRPr="008C7150">
        <w:rPr>
          <w:szCs w:val="24"/>
        </w:rPr>
        <w:t xml:space="preserve"> </w:t>
      </w:r>
      <w:r w:rsidR="009D2A48">
        <w:rPr>
          <w:szCs w:val="24"/>
        </w:rPr>
        <w:t>2</w:t>
      </w:r>
      <w:r w:rsidR="009D2A48">
        <w:rPr>
          <w:szCs w:val="24"/>
          <w:vertAlign w:val="superscript"/>
        </w:rPr>
        <w:t>ème</w:t>
      </w:r>
      <w:r w:rsidR="009D2A48">
        <w:rPr>
          <w:szCs w:val="24"/>
        </w:rPr>
        <w:t>porte</w:t>
      </w:r>
      <w:r w:rsidRPr="008C7150">
        <w:rPr>
          <w:szCs w:val="24"/>
        </w:rPr>
        <w:t>.</w:t>
      </w:r>
    </w:p>
    <w:p w14:paraId="365E56E0" w14:textId="434E8B4B" w:rsidR="003D5201" w:rsidRPr="008C7150" w:rsidRDefault="003D5201" w:rsidP="009B31D0">
      <w:pPr>
        <w:rPr>
          <w:szCs w:val="24"/>
        </w:rPr>
      </w:pPr>
      <w:r>
        <w:rPr>
          <w:szCs w:val="24"/>
        </w:rPr>
        <w:t>De plus</w:t>
      </w:r>
      <w:r w:rsidR="005D1D9A">
        <w:rPr>
          <w:szCs w:val="24"/>
        </w:rPr>
        <w:t>,</w:t>
      </w:r>
      <w:r>
        <w:rPr>
          <w:szCs w:val="24"/>
        </w:rPr>
        <w:t xml:space="preserve"> il est indispensable de maintenir une certaine proximité avec le chauffeur pour maintenir un contact visuel et verbal.</w:t>
      </w:r>
    </w:p>
    <w:p w14:paraId="523FF237" w14:textId="11EACC41" w:rsidR="009B31D0" w:rsidRPr="00963818" w:rsidRDefault="009B31D0" w:rsidP="009B31D0">
      <w:pPr>
        <w:rPr>
          <w:szCs w:val="24"/>
          <w:lang w:val="fr-FR"/>
        </w:rPr>
      </w:pPr>
      <w:r w:rsidRPr="00963818">
        <w:rPr>
          <w:szCs w:val="24"/>
        </w:rPr>
        <w:t>Ce</w:t>
      </w:r>
      <w:r w:rsidR="00F53917" w:rsidRPr="00963818">
        <w:rPr>
          <w:szCs w:val="24"/>
        </w:rPr>
        <w:t>t</w:t>
      </w:r>
      <w:r w:rsidRPr="00963818">
        <w:rPr>
          <w:szCs w:val="24"/>
        </w:rPr>
        <w:t xml:space="preserve"> </w:t>
      </w:r>
      <w:r w:rsidR="00F53917" w:rsidRPr="00963818">
        <w:rPr>
          <w:szCs w:val="24"/>
        </w:rPr>
        <w:t xml:space="preserve">emplacement </w:t>
      </w:r>
      <w:r w:rsidRPr="00963818">
        <w:rPr>
          <w:szCs w:val="24"/>
        </w:rPr>
        <w:t xml:space="preserve">ne </w:t>
      </w:r>
      <w:r w:rsidR="00542F06">
        <w:rPr>
          <w:szCs w:val="24"/>
        </w:rPr>
        <w:t>pourra</w:t>
      </w:r>
      <w:r w:rsidR="00DA7D52">
        <w:rPr>
          <w:szCs w:val="24"/>
        </w:rPr>
        <w:t xml:space="preserve"> pas</w:t>
      </w:r>
      <w:r w:rsidRPr="00963818">
        <w:rPr>
          <w:szCs w:val="24"/>
        </w:rPr>
        <w:t xml:space="preserve"> être </w:t>
      </w:r>
      <w:r w:rsidR="00F53917" w:rsidRPr="00963818">
        <w:rPr>
          <w:szCs w:val="24"/>
        </w:rPr>
        <w:t>partag</w:t>
      </w:r>
      <w:r w:rsidR="001B11FA" w:rsidRPr="00963818">
        <w:rPr>
          <w:szCs w:val="24"/>
        </w:rPr>
        <w:t>é</w:t>
      </w:r>
      <w:r w:rsidRPr="00963818">
        <w:rPr>
          <w:szCs w:val="24"/>
        </w:rPr>
        <w:t xml:space="preserve"> avec </w:t>
      </w:r>
      <w:r w:rsidR="00F53917" w:rsidRPr="00963818">
        <w:rPr>
          <w:szCs w:val="24"/>
        </w:rPr>
        <w:t xml:space="preserve">celui réservé aux parents avec </w:t>
      </w:r>
      <w:r w:rsidRPr="00963818">
        <w:rPr>
          <w:szCs w:val="24"/>
        </w:rPr>
        <w:t>poussettes qui doi</w:t>
      </w:r>
      <w:r w:rsidR="00963818" w:rsidRPr="00963818">
        <w:rPr>
          <w:szCs w:val="24"/>
        </w:rPr>
        <w:t>ven</w:t>
      </w:r>
      <w:r w:rsidRPr="00963818">
        <w:rPr>
          <w:szCs w:val="24"/>
        </w:rPr>
        <w:t xml:space="preserve">t également disposer de </w:t>
      </w:r>
      <w:r w:rsidR="00963818" w:rsidRPr="00963818">
        <w:rPr>
          <w:szCs w:val="24"/>
        </w:rPr>
        <w:t>leur</w:t>
      </w:r>
      <w:r w:rsidRPr="00963818">
        <w:rPr>
          <w:szCs w:val="24"/>
        </w:rPr>
        <w:t xml:space="preserve"> propre espace</w:t>
      </w:r>
      <w:r w:rsidR="003D23FD">
        <w:rPr>
          <w:szCs w:val="24"/>
        </w:rPr>
        <w:t xml:space="preserve"> (min. 1 emplacement</w:t>
      </w:r>
      <w:r w:rsidR="00B669F2">
        <w:rPr>
          <w:szCs w:val="24"/>
        </w:rPr>
        <w:t xml:space="preserve"> poussette)</w:t>
      </w:r>
      <w:r w:rsidRPr="00963818">
        <w:rPr>
          <w:szCs w:val="24"/>
        </w:rPr>
        <w:t>.</w:t>
      </w:r>
    </w:p>
    <w:p w14:paraId="17CB7306" w14:textId="0DCDD465" w:rsidR="001D68E4" w:rsidRPr="00B31B3F" w:rsidRDefault="00C625C8" w:rsidP="009B31D0">
      <w:pPr>
        <w:rPr>
          <w:lang w:val="fr-FR"/>
        </w:rPr>
      </w:pPr>
      <w:r w:rsidRPr="7250E8CD">
        <w:rPr>
          <w:lang w:val="fr-FR"/>
        </w:rPr>
        <w:t>Si</w:t>
      </w:r>
      <w:r w:rsidR="001B4540" w:rsidRPr="7250E8CD">
        <w:rPr>
          <w:lang w:val="fr-FR"/>
        </w:rPr>
        <w:t xml:space="preserve"> les vélos sont acceptés dans le bus, un espace </w:t>
      </w:r>
      <w:r w:rsidRPr="7250E8CD">
        <w:rPr>
          <w:lang w:val="fr-FR"/>
        </w:rPr>
        <w:t xml:space="preserve">supplémentaire devra </w:t>
      </w:r>
      <w:r w:rsidR="003A323C" w:rsidRPr="7250E8CD">
        <w:rPr>
          <w:lang w:val="fr-FR"/>
        </w:rPr>
        <w:t xml:space="preserve">aussi </w:t>
      </w:r>
      <w:r w:rsidR="00BA2228" w:rsidRPr="7250E8CD">
        <w:rPr>
          <w:lang w:val="fr-FR"/>
        </w:rPr>
        <w:t>leur être réservé</w:t>
      </w:r>
      <w:r w:rsidR="003A323C" w:rsidRPr="7250E8CD">
        <w:rPr>
          <w:lang w:val="fr-FR"/>
        </w:rPr>
        <w:t xml:space="preserve"> mais pourra être partagé avec celui </w:t>
      </w:r>
      <w:r w:rsidR="00085C84" w:rsidRPr="7250E8CD">
        <w:rPr>
          <w:lang w:val="fr-FR"/>
        </w:rPr>
        <w:t>des poussettes si</w:t>
      </w:r>
      <w:r w:rsidR="003A323C" w:rsidRPr="7250E8CD">
        <w:rPr>
          <w:lang w:val="fr-FR"/>
        </w:rPr>
        <w:t xml:space="preserve"> et seulement si</w:t>
      </w:r>
      <w:r w:rsidR="00AF164E" w:rsidRPr="7250E8CD">
        <w:rPr>
          <w:lang w:val="fr-FR"/>
        </w:rPr>
        <w:t xml:space="preserve"> une identification claire </w:t>
      </w:r>
      <w:r w:rsidR="009B6BE7" w:rsidRPr="7250E8CD">
        <w:rPr>
          <w:lang w:val="fr-FR"/>
        </w:rPr>
        <w:t xml:space="preserve">des différents usagers </w:t>
      </w:r>
      <w:r w:rsidR="00997F51" w:rsidRPr="7250E8CD">
        <w:rPr>
          <w:lang w:val="fr-FR"/>
        </w:rPr>
        <w:t>est présente.</w:t>
      </w:r>
    </w:p>
    <w:p w14:paraId="6B60C3FC" w14:textId="56299090" w:rsidR="009B31D0" w:rsidRPr="009B6BE7" w:rsidRDefault="001B11FA" w:rsidP="00F86F46">
      <w:pPr>
        <w:pStyle w:val="Titre3"/>
        <w:rPr>
          <w:lang w:val="fr-FR"/>
        </w:rPr>
      </w:pPr>
      <w:r w:rsidRPr="00F86F46">
        <w:lastRenderedPageBreak/>
        <w:t>Quota</w:t>
      </w:r>
    </w:p>
    <w:p w14:paraId="6E515D42" w14:textId="6501DC61" w:rsidR="0093239C" w:rsidRDefault="009B31D0" w:rsidP="009B31D0">
      <w:pPr>
        <w:rPr>
          <w:szCs w:val="24"/>
          <w:lang w:val="fr-FR"/>
        </w:rPr>
      </w:pPr>
      <w:r w:rsidRPr="00197C55">
        <w:rPr>
          <w:szCs w:val="24"/>
          <w:lang w:val="fr-FR"/>
        </w:rPr>
        <w:t>Dans un bus standard, min</w:t>
      </w:r>
      <w:r w:rsidR="004F77E3">
        <w:rPr>
          <w:szCs w:val="24"/>
          <w:lang w:val="fr-FR"/>
        </w:rPr>
        <w:t>.</w:t>
      </w:r>
      <w:r w:rsidR="00E81EA3">
        <w:rPr>
          <w:szCs w:val="24"/>
          <w:lang w:val="fr-FR"/>
        </w:rPr>
        <w:t xml:space="preserve"> </w:t>
      </w:r>
      <w:r w:rsidR="009F1038" w:rsidRPr="00197C55">
        <w:rPr>
          <w:szCs w:val="24"/>
          <w:lang w:val="fr-FR"/>
        </w:rPr>
        <w:t>1</w:t>
      </w:r>
      <w:r w:rsidRPr="00197C55">
        <w:rPr>
          <w:szCs w:val="24"/>
          <w:lang w:val="fr-FR"/>
        </w:rPr>
        <w:t xml:space="preserve"> emplacement </w:t>
      </w:r>
      <w:r w:rsidR="009F1038" w:rsidRPr="00197C55">
        <w:rPr>
          <w:szCs w:val="24"/>
          <w:lang w:val="fr-FR"/>
        </w:rPr>
        <w:t>réservé au</w:t>
      </w:r>
      <w:r w:rsidR="007D52A1">
        <w:rPr>
          <w:szCs w:val="24"/>
          <w:lang w:val="fr-FR"/>
        </w:rPr>
        <w:t>x</w:t>
      </w:r>
      <w:r w:rsidRPr="00197C55">
        <w:rPr>
          <w:szCs w:val="24"/>
          <w:lang w:val="fr-FR"/>
        </w:rPr>
        <w:t xml:space="preserve"> </w:t>
      </w:r>
      <w:r w:rsidR="00B817B5" w:rsidRPr="00197C55">
        <w:rPr>
          <w:szCs w:val="24"/>
          <w:lang w:val="fr-FR"/>
        </w:rPr>
        <w:t>usager</w:t>
      </w:r>
      <w:r w:rsidR="007D52A1">
        <w:rPr>
          <w:szCs w:val="24"/>
          <w:lang w:val="fr-FR"/>
        </w:rPr>
        <w:t>s</w:t>
      </w:r>
      <w:r w:rsidR="00B817B5" w:rsidRPr="00197C55">
        <w:rPr>
          <w:szCs w:val="24"/>
          <w:lang w:val="fr-FR"/>
        </w:rPr>
        <w:t xml:space="preserve"> en </w:t>
      </w:r>
      <w:r w:rsidRPr="00197C55">
        <w:rPr>
          <w:szCs w:val="24"/>
          <w:lang w:val="fr-FR"/>
        </w:rPr>
        <w:t xml:space="preserve">fauteuil roulant doit être prévu. </w:t>
      </w:r>
    </w:p>
    <w:p w14:paraId="3D12E808" w14:textId="20E655B8" w:rsidR="009F1038" w:rsidRDefault="009B31D0" w:rsidP="009B31D0">
      <w:pPr>
        <w:rPr>
          <w:szCs w:val="24"/>
          <w:lang w:val="fr-FR"/>
        </w:rPr>
      </w:pPr>
      <w:r w:rsidRPr="00197C55">
        <w:rPr>
          <w:szCs w:val="24"/>
          <w:lang w:val="fr-FR"/>
        </w:rPr>
        <w:t xml:space="preserve">Dans un bus articulé, </w:t>
      </w:r>
      <w:r w:rsidR="00AE6F9E">
        <w:rPr>
          <w:szCs w:val="24"/>
          <w:lang w:val="fr-FR"/>
        </w:rPr>
        <w:t xml:space="preserve">min. </w:t>
      </w:r>
      <w:r w:rsidR="00BC790B">
        <w:rPr>
          <w:szCs w:val="24"/>
          <w:lang w:val="fr-FR"/>
        </w:rPr>
        <w:t xml:space="preserve">1 </w:t>
      </w:r>
      <w:r w:rsidR="00AE6F9E">
        <w:rPr>
          <w:szCs w:val="24"/>
          <w:lang w:val="fr-FR"/>
        </w:rPr>
        <w:t xml:space="preserve">emplacement réservé </w:t>
      </w:r>
      <w:r w:rsidR="00BC790B">
        <w:rPr>
          <w:szCs w:val="24"/>
          <w:lang w:val="fr-FR"/>
        </w:rPr>
        <w:t xml:space="preserve">exclusivement </w:t>
      </w:r>
      <w:r w:rsidR="00AE6F9E">
        <w:rPr>
          <w:szCs w:val="24"/>
          <w:lang w:val="fr-FR"/>
        </w:rPr>
        <w:t>aux usagers en fauteuil roulant doit être prévu</w:t>
      </w:r>
      <w:r w:rsidR="00BC790B">
        <w:rPr>
          <w:szCs w:val="24"/>
          <w:lang w:val="fr-FR"/>
        </w:rPr>
        <w:t xml:space="preserve"> ainsi qu’</w:t>
      </w:r>
      <w:r w:rsidR="003C10E1">
        <w:rPr>
          <w:szCs w:val="24"/>
          <w:lang w:val="fr-FR"/>
        </w:rPr>
        <w:t xml:space="preserve">idéalement </w:t>
      </w:r>
      <w:r w:rsidR="00BC790B">
        <w:rPr>
          <w:szCs w:val="24"/>
          <w:lang w:val="fr-FR"/>
        </w:rPr>
        <w:t>un 2</w:t>
      </w:r>
      <w:r w:rsidR="00BC790B" w:rsidRPr="003C10E1">
        <w:rPr>
          <w:szCs w:val="24"/>
          <w:vertAlign w:val="superscript"/>
          <w:lang w:val="fr-FR"/>
        </w:rPr>
        <w:t>ème</w:t>
      </w:r>
      <w:r w:rsidR="00BC790B">
        <w:rPr>
          <w:szCs w:val="24"/>
          <w:lang w:val="fr-FR"/>
        </w:rPr>
        <w:t xml:space="preserve"> emplacement</w:t>
      </w:r>
      <w:r w:rsidR="002C72C6">
        <w:rPr>
          <w:szCs w:val="24"/>
          <w:lang w:val="fr-FR"/>
        </w:rPr>
        <w:t xml:space="preserve"> </w:t>
      </w:r>
      <w:r w:rsidR="003C10E1">
        <w:rPr>
          <w:szCs w:val="24"/>
          <w:lang w:val="fr-FR"/>
        </w:rPr>
        <w:t>correctement équipé</w:t>
      </w:r>
      <w:r w:rsidR="00A1373B">
        <w:rPr>
          <w:szCs w:val="24"/>
          <w:lang w:val="fr-FR"/>
        </w:rPr>
        <w:t xml:space="preserve"> </w:t>
      </w:r>
      <w:r w:rsidR="002C72C6">
        <w:rPr>
          <w:szCs w:val="24"/>
          <w:lang w:val="fr-FR"/>
        </w:rPr>
        <w:t>qui p</w:t>
      </w:r>
      <w:r w:rsidR="00A1373B">
        <w:rPr>
          <w:szCs w:val="24"/>
          <w:lang w:val="fr-FR"/>
        </w:rPr>
        <w:t>ourrai</w:t>
      </w:r>
      <w:r w:rsidR="002C72C6">
        <w:rPr>
          <w:szCs w:val="24"/>
          <w:lang w:val="fr-FR"/>
        </w:rPr>
        <w:t>t être partagé avec d’autres usagers (poussettes, vélos)</w:t>
      </w:r>
      <w:r w:rsidR="00AE6F9E">
        <w:rPr>
          <w:szCs w:val="24"/>
          <w:lang w:val="fr-FR"/>
        </w:rPr>
        <w:t>.</w:t>
      </w:r>
      <w:r w:rsidR="009F1038" w:rsidRPr="00197C55">
        <w:rPr>
          <w:szCs w:val="24"/>
          <w:lang w:val="fr-FR"/>
        </w:rPr>
        <w:t xml:space="preserve"> </w:t>
      </w:r>
    </w:p>
    <w:p w14:paraId="51563DCC" w14:textId="0F25F1B9" w:rsidR="008842E3" w:rsidRPr="00B23DCA" w:rsidRDefault="000220D2" w:rsidP="7250E8CD">
      <w:pPr>
        <w:rPr>
          <w:lang w:val="fr-FR"/>
        </w:rPr>
      </w:pPr>
      <w:r w:rsidRPr="7250E8CD">
        <w:rPr>
          <w:lang w:val="fr-FR"/>
        </w:rPr>
        <w:t>Ce quota est également valable pour les emplacements réservés aux autres usagers (poussettes et vélos)</w:t>
      </w:r>
      <w:r w:rsidR="006153B3">
        <w:rPr>
          <w:lang w:val="fr-FR"/>
        </w:rPr>
        <w:t>. Ces derniers p</w:t>
      </w:r>
      <w:r w:rsidR="00197C55" w:rsidRPr="7250E8CD">
        <w:rPr>
          <w:lang w:val="fr-FR"/>
        </w:rPr>
        <w:t xml:space="preserve">ourront être </w:t>
      </w:r>
      <w:r w:rsidR="007D52A1" w:rsidRPr="7250E8CD">
        <w:rPr>
          <w:lang w:val="fr-FR"/>
        </w:rPr>
        <w:t>localisés dans les autres parties du bus (remorques) contrairement aux emplacements réservés aux usagers en fauteuil roulant qui d</w:t>
      </w:r>
      <w:r w:rsidR="00E77073">
        <w:rPr>
          <w:lang w:val="fr-FR"/>
        </w:rPr>
        <w:t>oive</w:t>
      </w:r>
      <w:r w:rsidR="007D52A1" w:rsidRPr="7250E8CD">
        <w:rPr>
          <w:lang w:val="fr-FR"/>
        </w:rPr>
        <w:t xml:space="preserve">nt toujours se </w:t>
      </w:r>
      <w:r w:rsidR="008842E3" w:rsidRPr="7250E8CD">
        <w:rPr>
          <w:lang w:val="fr-FR"/>
        </w:rPr>
        <w:t>situer dans la 1</w:t>
      </w:r>
      <w:r w:rsidR="008842E3" w:rsidRPr="7250E8CD">
        <w:rPr>
          <w:vertAlign w:val="superscript"/>
          <w:lang w:val="fr-FR"/>
        </w:rPr>
        <w:t>ère</w:t>
      </w:r>
      <w:r w:rsidR="008842E3" w:rsidRPr="7250E8CD">
        <w:rPr>
          <w:lang w:val="fr-FR"/>
        </w:rPr>
        <w:t xml:space="preserve"> partie du bus.</w:t>
      </w:r>
      <w:r w:rsidR="00B23DCA">
        <w:rPr>
          <w:b/>
          <w:bCs/>
          <w:lang w:val="fr-FR"/>
        </w:rPr>
        <w:t xml:space="preserve"> </w:t>
      </w:r>
      <w:r w:rsidR="00DF57F4">
        <w:rPr>
          <w:lang w:val="fr-FR"/>
        </w:rPr>
        <w:t xml:space="preserve"> </w:t>
      </w:r>
      <w:r w:rsidR="006153B3" w:rsidRPr="006153B3">
        <w:rPr>
          <w:lang w:val="fr-FR"/>
        </w:rPr>
        <w:t>En effet, l</w:t>
      </w:r>
      <w:r w:rsidR="000B79AC" w:rsidRPr="006153B3">
        <w:rPr>
          <w:lang w:val="fr-FR"/>
        </w:rPr>
        <w:t>’accès</w:t>
      </w:r>
      <w:r w:rsidR="000B79AC" w:rsidRPr="00B23DCA">
        <w:rPr>
          <w:lang w:val="fr-FR"/>
        </w:rPr>
        <w:t xml:space="preserve"> à </w:t>
      </w:r>
      <w:r w:rsidR="006153B3">
        <w:rPr>
          <w:lang w:val="fr-FR"/>
        </w:rPr>
        <w:t>l’emplacement réservé aux usagers en fauteuil roulant</w:t>
      </w:r>
      <w:r w:rsidR="000B79AC" w:rsidRPr="00B23DCA">
        <w:rPr>
          <w:lang w:val="fr-FR"/>
        </w:rPr>
        <w:t xml:space="preserve"> est conditionné par </w:t>
      </w:r>
      <w:r w:rsidR="00CC6BA0" w:rsidRPr="00B23DCA">
        <w:rPr>
          <w:lang w:val="fr-FR"/>
        </w:rPr>
        <w:t xml:space="preserve">la présence de </w:t>
      </w:r>
      <w:r w:rsidR="00174069" w:rsidRPr="00B23DCA">
        <w:rPr>
          <w:lang w:val="fr-FR"/>
        </w:rPr>
        <w:t>la</w:t>
      </w:r>
      <w:r w:rsidR="00F114F2" w:rsidRPr="00B23DCA">
        <w:rPr>
          <w:lang w:val="fr-FR"/>
        </w:rPr>
        <w:t xml:space="preserve"> rampe d’accès </w:t>
      </w:r>
      <w:r w:rsidR="00174069" w:rsidRPr="00B23DCA">
        <w:rPr>
          <w:lang w:val="fr-FR"/>
        </w:rPr>
        <w:t xml:space="preserve">qui se trouve </w:t>
      </w:r>
      <w:r w:rsidR="00CC6BA0" w:rsidRPr="00B23DCA">
        <w:rPr>
          <w:lang w:val="fr-FR"/>
        </w:rPr>
        <w:t xml:space="preserve">à </w:t>
      </w:r>
      <w:r w:rsidR="00174069" w:rsidRPr="00B23DCA">
        <w:rPr>
          <w:lang w:val="fr-FR"/>
        </w:rPr>
        <w:t>la 2</w:t>
      </w:r>
      <w:r w:rsidR="00174069" w:rsidRPr="00B23DCA">
        <w:rPr>
          <w:vertAlign w:val="superscript"/>
          <w:lang w:val="fr-FR"/>
        </w:rPr>
        <w:t>ème</w:t>
      </w:r>
      <w:r w:rsidR="00174069" w:rsidRPr="00B23DCA">
        <w:rPr>
          <w:lang w:val="fr-FR"/>
        </w:rPr>
        <w:t xml:space="preserve"> porte</w:t>
      </w:r>
      <w:r w:rsidR="00CC6BA0" w:rsidRPr="00B23DCA">
        <w:rPr>
          <w:lang w:val="fr-FR"/>
        </w:rPr>
        <w:t xml:space="preserve"> du bus</w:t>
      </w:r>
      <w:r w:rsidR="00174069" w:rsidRPr="00B23DCA">
        <w:rPr>
          <w:lang w:val="fr-FR"/>
        </w:rPr>
        <w:t xml:space="preserve">. De plus, il est indispensable </w:t>
      </w:r>
      <w:r w:rsidR="009D26E6" w:rsidRPr="00B23DCA">
        <w:rPr>
          <w:lang w:val="fr-FR"/>
        </w:rPr>
        <w:t xml:space="preserve">de maintenir une certaine proximité avec le chauffeur pour maintenir </w:t>
      </w:r>
      <w:r w:rsidR="003F3893" w:rsidRPr="00B23DCA">
        <w:rPr>
          <w:lang w:val="fr-FR"/>
        </w:rPr>
        <w:t>un</w:t>
      </w:r>
      <w:r w:rsidR="009D26E6" w:rsidRPr="00B23DCA">
        <w:rPr>
          <w:lang w:val="fr-FR"/>
        </w:rPr>
        <w:t xml:space="preserve"> contact</w:t>
      </w:r>
      <w:r w:rsidR="005B6C11" w:rsidRPr="00B23DCA">
        <w:rPr>
          <w:lang w:val="fr-FR"/>
        </w:rPr>
        <w:t xml:space="preserve"> visuel et </w:t>
      </w:r>
      <w:r w:rsidR="003F3893" w:rsidRPr="00B23DCA">
        <w:rPr>
          <w:lang w:val="fr-FR"/>
        </w:rPr>
        <w:t>verbal</w:t>
      </w:r>
      <w:r w:rsidR="005B6C11" w:rsidRPr="00B23DCA">
        <w:rPr>
          <w:lang w:val="fr-FR"/>
        </w:rPr>
        <w:t>.</w:t>
      </w:r>
    </w:p>
    <w:p w14:paraId="01281559" w14:textId="15BE1D89" w:rsidR="009B31D0" w:rsidRPr="009B31D0" w:rsidRDefault="009B31D0" w:rsidP="00F86F46">
      <w:pPr>
        <w:pStyle w:val="Titre3"/>
        <w:rPr>
          <w:lang w:val="fr-FR"/>
        </w:rPr>
      </w:pPr>
      <w:bookmarkStart w:id="92" w:name="_Toc27390014"/>
      <w:bookmarkStart w:id="93" w:name="_Toc27390403"/>
      <w:r w:rsidRPr="00F86F46">
        <w:t>Dimensions</w:t>
      </w:r>
      <w:bookmarkEnd w:id="92"/>
      <w:bookmarkEnd w:id="93"/>
    </w:p>
    <w:p w14:paraId="0BC8BD87" w14:textId="096C9EED" w:rsidR="009B31D0" w:rsidRPr="008F38BA" w:rsidRDefault="009B31D0" w:rsidP="7250E8CD">
      <w:pPr>
        <w:rPr>
          <w:lang w:val="fr-FR"/>
        </w:rPr>
      </w:pPr>
      <w:r w:rsidRPr="7250E8CD">
        <w:rPr>
          <w:lang w:val="fr-FR"/>
        </w:rPr>
        <w:t xml:space="preserve">La largeur minimale </w:t>
      </w:r>
      <w:r w:rsidR="00BD1DF4" w:rsidRPr="7250E8CD">
        <w:rPr>
          <w:lang w:val="fr-FR"/>
        </w:rPr>
        <w:t>de cet</w:t>
      </w:r>
      <w:r w:rsidRPr="7250E8CD">
        <w:rPr>
          <w:lang w:val="fr-FR"/>
        </w:rPr>
        <w:t xml:space="preserve"> emplacement est de 75 cm</w:t>
      </w:r>
      <w:r w:rsidR="00BD1DF4" w:rsidRPr="7250E8CD">
        <w:rPr>
          <w:lang w:val="fr-FR"/>
        </w:rPr>
        <w:t>,</w:t>
      </w:r>
      <w:r w:rsidRPr="7250E8CD">
        <w:rPr>
          <w:lang w:val="fr-FR"/>
        </w:rPr>
        <w:t xml:space="preserve"> </w:t>
      </w:r>
      <w:r w:rsidR="00BD1DF4" w:rsidRPr="7250E8CD">
        <w:rPr>
          <w:lang w:val="fr-FR"/>
        </w:rPr>
        <w:t>i</w:t>
      </w:r>
      <w:r w:rsidRPr="7250E8CD">
        <w:rPr>
          <w:lang w:val="fr-FR"/>
        </w:rPr>
        <w:t>déalement 80 cm</w:t>
      </w:r>
      <w:r w:rsidR="001D0766" w:rsidRPr="7250E8CD">
        <w:rPr>
          <w:lang w:val="fr-FR"/>
        </w:rPr>
        <w:t xml:space="preserve">, </w:t>
      </w:r>
      <w:r w:rsidRPr="7250E8CD">
        <w:rPr>
          <w:lang w:val="fr-FR"/>
        </w:rPr>
        <w:t xml:space="preserve">afin </w:t>
      </w:r>
      <w:r w:rsidR="001D0766" w:rsidRPr="7250E8CD">
        <w:rPr>
          <w:lang w:val="fr-FR"/>
        </w:rPr>
        <w:t xml:space="preserve">d’accueillir aisément </w:t>
      </w:r>
      <w:r w:rsidRPr="7250E8CD">
        <w:rPr>
          <w:lang w:val="fr-FR"/>
        </w:rPr>
        <w:t xml:space="preserve">chaque type de fauteuil </w:t>
      </w:r>
      <w:r w:rsidR="001D0766" w:rsidRPr="7250E8CD">
        <w:rPr>
          <w:lang w:val="fr-FR"/>
        </w:rPr>
        <w:t>roulant</w:t>
      </w:r>
      <w:r w:rsidR="009E1686">
        <w:rPr>
          <w:lang w:val="fr-FR"/>
        </w:rPr>
        <w:t xml:space="preserve"> sans </w:t>
      </w:r>
      <w:r w:rsidR="001D0766" w:rsidRPr="7250E8CD">
        <w:rPr>
          <w:lang w:val="fr-FR"/>
        </w:rPr>
        <w:t xml:space="preserve">empiéter sur </w:t>
      </w:r>
      <w:r w:rsidR="000B2B90" w:rsidRPr="7250E8CD">
        <w:rPr>
          <w:lang w:val="fr-FR"/>
        </w:rPr>
        <w:t>l’allée.</w:t>
      </w:r>
    </w:p>
    <w:p w14:paraId="52C9C162" w14:textId="5AA8B60A" w:rsidR="009B31D0" w:rsidRDefault="001D0766" w:rsidP="009B31D0">
      <w:pPr>
        <w:rPr>
          <w:szCs w:val="24"/>
          <w:lang w:val="fr-FR"/>
        </w:rPr>
      </w:pPr>
      <w:r w:rsidRPr="008F38BA">
        <w:rPr>
          <w:szCs w:val="24"/>
          <w:lang w:val="fr-FR"/>
        </w:rPr>
        <w:t xml:space="preserve">La longueur minimale par emplacement est de </w:t>
      </w:r>
      <w:r w:rsidR="009B31D0" w:rsidRPr="008F38BA">
        <w:rPr>
          <w:szCs w:val="24"/>
          <w:lang w:val="fr-FR"/>
        </w:rPr>
        <w:t>130 cm</w:t>
      </w:r>
      <w:r w:rsidR="00BE2D2D">
        <w:rPr>
          <w:rStyle w:val="Appelnotedebasdep"/>
          <w:szCs w:val="24"/>
          <w:lang w:val="fr-FR"/>
        </w:rPr>
        <w:footnoteReference w:id="19"/>
      </w:r>
      <w:r w:rsidR="009B31D0" w:rsidRPr="008F38BA">
        <w:rPr>
          <w:szCs w:val="24"/>
          <w:lang w:val="fr-FR"/>
        </w:rPr>
        <w:t>.</w:t>
      </w:r>
    </w:p>
    <w:p w14:paraId="039068FE" w14:textId="10EB9619" w:rsidR="00735FE1" w:rsidRPr="008F38BA" w:rsidRDefault="00735FE1" w:rsidP="009B31D0">
      <w:pPr>
        <w:rPr>
          <w:szCs w:val="24"/>
          <w:lang w:val="fr-FR"/>
        </w:rPr>
      </w:pPr>
      <w:r>
        <w:rPr>
          <w:szCs w:val="24"/>
          <w:lang w:val="fr-FR"/>
        </w:rPr>
        <w:t>Cet espace doit être libre de tout obstacle tant au sol qu’en hauteur (pas de strapontin, chauffage, barre de maintien…)</w:t>
      </w:r>
      <w:r w:rsidR="00144EAF">
        <w:rPr>
          <w:rStyle w:val="Appelnotedebasdep"/>
          <w:szCs w:val="24"/>
          <w:lang w:val="fr-FR"/>
        </w:rPr>
        <w:footnoteReference w:id="20"/>
      </w:r>
      <w:r>
        <w:rPr>
          <w:szCs w:val="24"/>
          <w:lang w:val="fr-FR"/>
        </w:rPr>
        <w:t>.</w:t>
      </w:r>
    </w:p>
    <w:p w14:paraId="210C9BA7" w14:textId="54382537" w:rsidR="009B31D0" w:rsidRPr="009B31D0" w:rsidRDefault="0068639A" w:rsidP="00F86F46">
      <w:pPr>
        <w:pStyle w:val="Titre3"/>
        <w:rPr>
          <w:lang w:val="fr-FR"/>
        </w:rPr>
      </w:pPr>
      <w:r>
        <w:rPr>
          <w:lang w:val="fr-FR"/>
        </w:rPr>
        <w:t xml:space="preserve">Aire de </w:t>
      </w:r>
      <w:r w:rsidRPr="00F86F46">
        <w:t>manœuvre</w:t>
      </w:r>
    </w:p>
    <w:p w14:paraId="7BBC2158" w14:textId="33651DDD" w:rsidR="009B31D0" w:rsidRPr="00B619D4" w:rsidRDefault="0067405A" w:rsidP="0028225C">
      <w:pPr>
        <w:rPr>
          <w:lang w:val="fr-FR"/>
        </w:rPr>
      </w:pPr>
      <w:r>
        <w:rPr>
          <w:lang w:val="fr-FR"/>
        </w:rPr>
        <w:t xml:space="preserve">Une aire de manœuvre de min. 150 cm de diamètre </w:t>
      </w:r>
      <w:r w:rsidR="00DB2F66">
        <w:rPr>
          <w:lang w:val="fr-FR"/>
        </w:rPr>
        <w:t>doit être disponible à proximité immédiate de l’emplacement réservé</w:t>
      </w:r>
      <w:r w:rsidR="003B2025">
        <w:rPr>
          <w:lang w:val="fr-FR"/>
        </w:rPr>
        <w:t xml:space="preserve"> aux usagers en fauteuil roulant</w:t>
      </w:r>
      <w:r w:rsidR="00DC2E26">
        <w:rPr>
          <w:lang w:val="fr-FR"/>
        </w:rPr>
        <w:t xml:space="preserve"> </w:t>
      </w:r>
      <w:r w:rsidR="00DC2E26" w:rsidRPr="7250E8CD">
        <w:rPr>
          <w:lang w:val="fr-FR"/>
        </w:rPr>
        <w:t>et au plus proche de la porte où se situe la rampe d’accès.</w:t>
      </w:r>
      <w:r w:rsidR="003B2025">
        <w:rPr>
          <w:lang w:val="fr-FR"/>
        </w:rPr>
        <w:t xml:space="preserve"> Cet espace </w:t>
      </w:r>
      <w:r w:rsidR="004A5ACB">
        <w:t>permet à une personne en fauteuil roulant de manœuvrer pour se positionner à l'emplacement qui lui est réservé, puis de manœuvrer pour en sortir et se positionner devant la porte équipée d</w:t>
      </w:r>
      <w:r w:rsidR="00FA5EA4">
        <w:t>’une</w:t>
      </w:r>
      <w:r w:rsidR="004A5ACB">
        <w:t xml:space="preserve"> rampe.</w:t>
      </w:r>
    </w:p>
    <w:p w14:paraId="4B2E0946" w14:textId="7BA0D8A1" w:rsidR="0068639A" w:rsidRDefault="005B5F04" w:rsidP="009B31D0">
      <w:pPr>
        <w:rPr>
          <w:lang w:val="fr-FR"/>
        </w:rPr>
      </w:pPr>
      <w:r>
        <w:rPr>
          <w:lang w:val="fr-FR"/>
        </w:rPr>
        <w:t xml:space="preserve">L’aire de </w:t>
      </w:r>
      <w:r w:rsidRPr="00A616BE">
        <w:rPr>
          <w:lang w:val="fr-FR"/>
        </w:rPr>
        <w:t xml:space="preserve">manœuvre </w:t>
      </w:r>
      <w:r w:rsidR="00480D5F" w:rsidRPr="00A616BE">
        <w:rPr>
          <w:lang w:val="fr-FR"/>
        </w:rPr>
        <w:t xml:space="preserve">doit être libre </w:t>
      </w:r>
      <w:r w:rsidR="009B31D0" w:rsidRPr="00A616BE">
        <w:rPr>
          <w:lang w:val="fr-FR"/>
        </w:rPr>
        <w:t>de tout obstacle</w:t>
      </w:r>
      <w:r w:rsidR="0063527E" w:rsidRPr="00A616BE">
        <w:rPr>
          <w:lang w:val="fr-FR"/>
        </w:rPr>
        <w:t xml:space="preserve"> tant au sol qu’en hauteur</w:t>
      </w:r>
      <w:r w:rsidRPr="00A616BE">
        <w:rPr>
          <w:lang w:val="fr-FR"/>
        </w:rPr>
        <w:t>. L</w:t>
      </w:r>
      <w:r w:rsidR="002F405E" w:rsidRPr="00A616BE">
        <w:rPr>
          <w:lang w:val="fr-FR"/>
        </w:rPr>
        <w:t xml:space="preserve">es </w:t>
      </w:r>
      <w:r w:rsidR="009B31D0" w:rsidRPr="00A616BE">
        <w:rPr>
          <w:lang w:val="fr-FR"/>
        </w:rPr>
        <w:t>strapontin</w:t>
      </w:r>
      <w:r w:rsidR="00480D5F" w:rsidRPr="00A616BE">
        <w:rPr>
          <w:lang w:val="fr-FR"/>
        </w:rPr>
        <w:t>s</w:t>
      </w:r>
      <w:r w:rsidR="00D4296C" w:rsidRPr="00A616BE">
        <w:rPr>
          <w:lang w:val="fr-FR"/>
        </w:rPr>
        <w:t xml:space="preserve"> y</w:t>
      </w:r>
      <w:r w:rsidR="009B31D0" w:rsidRPr="00A616BE">
        <w:rPr>
          <w:lang w:val="fr-FR"/>
        </w:rPr>
        <w:t xml:space="preserve"> </w:t>
      </w:r>
      <w:r w:rsidR="002F405E" w:rsidRPr="00A616BE">
        <w:rPr>
          <w:lang w:val="fr-FR"/>
        </w:rPr>
        <w:t xml:space="preserve">sont </w:t>
      </w:r>
      <w:r w:rsidR="00480D5F" w:rsidRPr="00A616BE">
        <w:rPr>
          <w:lang w:val="fr-FR"/>
        </w:rPr>
        <w:t>proscrit</w:t>
      </w:r>
      <w:r w:rsidR="002F405E" w:rsidRPr="00A616BE">
        <w:rPr>
          <w:lang w:val="fr-FR"/>
        </w:rPr>
        <w:t>s</w:t>
      </w:r>
      <w:r w:rsidR="00480D5F" w:rsidRPr="00A616BE">
        <w:rPr>
          <w:lang w:val="fr-FR"/>
        </w:rPr>
        <w:t>.</w:t>
      </w:r>
      <w:r w:rsidR="00F367C2" w:rsidRPr="00A616BE">
        <w:rPr>
          <w:lang w:val="fr-FR"/>
        </w:rPr>
        <w:t xml:space="preserve"> La double barre rabattable</w:t>
      </w:r>
      <w:r w:rsidR="00583664" w:rsidRPr="00A616BE">
        <w:rPr>
          <w:lang w:val="fr-FR"/>
        </w:rPr>
        <w:t xml:space="preserve"> assurant la sécurisation </w:t>
      </w:r>
      <w:r w:rsidR="00015EB0" w:rsidRPr="00A616BE">
        <w:rPr>
          <w:lang w:val="fr-FR"/>
        </w:rPr>
        <w:t xml:space="preserve">latérale </w:t>
      </w:r>
      <w:r w:rsidR="00583664" w:rsidRPr="00A616BE">
        <w:rPr>
          <w:lang w:val="fr-FR"/>
        </w:rPr>
        <w:t>du</w:t>
      </w:r>
      <w:r w:rsidR="00015EB0" w:rsidRPr="00A616BE">
        <w:rPr>
          <w:lang w:val="fr-FR"/>
        </w:rPr>
        <w:t xml:space="preserve"> fauteuil roulant ne peut pas empiéter sur cette aire de manœuvre, </w:t>
      </w:r>
      <w:r w:rsidR="007C511E" w:rsidRPr="00A616BE">
        <w:rPr>
          <w:lang w:val="fr-FR"/>
        </w:rPr>
        <w:t>même</w:t>
      </w:r>
      <w:r w:rsidR="00015EB0" w:rsidRPr="00A616BE">
        <w:rPr>
          <w:lang w:val="fr-FR"/>
        </w:rPr>
        <w:t xml:space="preserve"> lorsqu’elle est abaissée.</w:t>
      </w:r>
    </w:p>
    <w:p w14:paraId="46DEAEED" w14:textId="156AFBF8" w:rsidR="009B31D0" w:rsidRPr="009B31D0" w:rsidRDefault="009B31D0" w:rsidP="00F86F46">
      <w:pPr>
        <w:pStyle w:val="Titre3"/>
        <w:rPr>
          <w:lang w:val="fr-FR"/>
        </w:rPr>
      </w:pPr>
      <w:bookmarkStart w:id="94" w:name="_Toc27390018"/>
      <w:bookmarkStart w:id="95" w:name="_Toc27390407"/>
      <w:r w:rsidRPr="00F86F46">
        <w:t>Identification</w:t>
      </w:r>
      <w:bookmarkEnd w:id="94"/>
      <w:bookmarkEnd w:id="95"/>
    </w:p>
    <w:p w14:paraId="67E99D00" w14:textId="50EAF51A" w:rsidR="009B31D0" w:rsidRPr="00ED5C4C" w:rsidRDefault="009B31D0" w:rsidP="009B31D0">
      <w:pPr>
        <w:rPr>
          <w:szCs w:val="24"/>
          <w:lang w:val="fr-FR"/>
        </w:rPr>
      </w:pPr>
      <w:r w:rsidRPr="00ED5C4C">
        <w:rPr>
          <w:szCs w:val="24"/>
          <w:lang w:val="fr-FR"/>
        </w:rPr>
        <w:t>Chaque emplacement destiné aux usagers en fauteuil roulant doit être signalé et délimité</w:t>
      </w:r>
      <w:r w:rsidR="001B11FA" w:rsidRPr="00ED5C4C">
        <w:rPr>
          <w:szCs w:val="24"/>
          <w:lang w:val="fr-FR"/>
        </w:rPr>
        <w:t xml:space="preserve"> au sol</w:t>
      </w:r>
      <w:r w:rsidRPr="00ED5C4C">
        <w:rPr>
          <w:szCs w:val="24"/>
          <w:lang w:val="fr-FR"/>
        </w:rPr>
        <w:t xml:space="preserve">. </w:t>
      </w:r>
    </w:p>
    <w:p w14:paraId="08390037" w14:textId="77777777" w:rsidR="009B31D0" w:rsidRDefault="009B31D0" w:rsidP="00C2260F">
      <w:pPr>
        <w:pStyle w:val="Paragraphedeliste"/>
        <w:numPr>
          <w:ilvl w:val="0"/>
          <w:numId w:val="3"/>
        </w:numPr>
        <w:rPr>
          <w:szCs w:val="24"/>
          <w:lang w:val="fr-FR"/>
        </w:rPr>
      </w:pPr>
      <w:r>
        <w:rPr>
          <w:szCs w:val="24"/>
          <w:lang w:val="fr-FR"/>
        </w:rPr>
        <w:t xml:space="preserve">Signalé : </w:t>
      </w:r>
    </w:p>
    <w:p w14:paraId="7B4AB33C" w14:textId="77777777" w:rsidR="0074637C" w:rsidRDefault="009B31D0" w:rsidP="7250E8CD">
      <w:pPr>
        <w:pStyle w:val="Paragraphedeliste"/>
        <w:numPr>
          <w:ilvl w:val="0"/>
          <w:numId w:val="11"/>
        </w:numPr>
        <w:rPr>
          <w:lang w:val="fr-FR"/>
        </w:rPr>
      </w:pPr>
      <w:r w:rsidRPr="7250E8CD">
        <w:rPr>
          <w:lang w:val="fr-FR"/>
        </w:rPr>
        <w:t>L</w:t>
      </w:r>
      <w:r w:rsidR="006C4D64" w:rsidRPr="7250E8CD">
        <w:rPr>
          <w:lang w:val="fr-FR"/>
        </w:rPr>
        <w:t xml:space="preserve">e symbole international d’accessibilité </w:t>
      </w:r>
      <w:r w:rsidRPr="7250E8CD">
        <w:rPr>
          <w:lang w:val="fr-FR"/>
        </w:rPr>
        <w:t xml:space="preserve">doit être apposé </w:t>
      </w:r>
    </w:p>
    <w:p w14:paraId="0DC9F116" w14:textId="4D530C57" w:rsidR="009B31D0" w:rsidRDefault="009B31D0" w:rsidP="0074637C">
      <w:pPr>
        <w:pStyle w:val="Paragraphedeliste"/>
        <w:numPr>
          <w:ilvl w:val="1"/>
          <w:numId w:val="11"/>
        </w:numPr>
        <w:rPr>
          <w:lang w:val="fr-FR"/>
        </w:rPr>
      </w:pPr>
      <w:r w:rsidRPr="7250E8CD">
        <w:rPr>
          <w:lang w:val="fr-FR"/>
        </w:rPr>
        <w:t>sur la paroi latérale adjacente à l’emplacement</w:t>
      </w:r>
      <w:r w:rsidR="00A35871">
        <w:rPr>
          <w:lang w:val="fr-FR"/>
        </w:rPr>
        <w:t xml:space="preserve">. </w:t>
      </w:r>
      <w:r w:rsidRPr="7250E8CD">
        <w:rPr>
          <w:lang w:val="fr-FR"/>
        </w:rPr>
        <w:t>Le pictogramme doit être orienté dans le sens de placement de l’usager en fauteuil roulant (dos à la route)</w:t>
      </w:r>
      <w:r w:rsidR="00ED5C4C" w:rsidRPr="7250E8CD">
        <w:rPr>
          <w:lang w:val="fr-FR"/>
        </w:rPr>
        <w:t xml:space="preserve"> et mesur</w:t>
      </w:r>
      <w:r w:rsidR="00516CFD" w:rsidRPr="7250E8CD">
        <w:rPr>
          <w:lang w:val="fr-FR"/>
        </w:rPr>
        <w:t>er</w:t>
      </w:r>
      <w:r w:rsidR="00ED5C4C" w:rsidRPr="7250E8CD">
        <w:rPr>
          <w:lang w:val="fr-FR"/>
        </w:rPr>
        <w:t xml:space="preserve"> min. 13 cm</w:t>
      </w:r>
      <w:r w:rsidR="00AE36A2">
        <w:rPr>
          <w:rStyle w:val="Appelnotedebasdep"/>
          <w:lang w:val="fr-FR"/>
        </w:rPr>
        <w:footnoteReference w:id="21"/>
      </w:r>
      <w:r w:rsidR="001F042B" w:rsidRPr="7250E8CD">
        <w:rPr>
          <w:lang w:val="fr-FR"/>
        </w:rPr>
        <w:t>.</w:t>
      </w:r>
    </w:p>
    <w:p w14:paraId="35946DDF" w14:textId="31A59C61" w:rsidR="0074637C" w:rsidRPr="00B56C1C" w:rsidRDefault="00A35871" w:rsidP="0074637C">
      <w:pPr>
        <w:pStyle w:val="Paragraphedeliste"/>
        <w:numPr>
          <w:ilvl w:val="1"/>
          <w:numId w:val="11"/>
        </w:numPr>
        <w:rPr>
          <w:lang w:val="fr-FR"/>
        </w:rPr>
      </w:pPr>
      <w:r>
        <w:rPr>
          <w:lang w:val="fr-FR"/>
        </w:rPr>
        <w:t>au sol, au centre de l’emplacement.</w:t>
      </w:r>
      <w:r w:rsidR="00AF21D4">
        <w:rPr>
          <w:lang w:val="fr-FR"/>
        </w:rPr>
        <w:t xml:space="preserve"> </w:t>
      </w:r>
      <w:r w:rsidR="000005DB" w:rsidRPr="7250E8CD">
        <w:rPr>
          <w:lang w:val="fr-FR"/>
        </w:rPr>
        <w:t xml:space="preserve">Le pictogramme doit être orienté dans le sens de placement de l’usager en fauteuil roulant (dos à la route) et mesurer min. </w:t>
      </w:r>
      <w:r w:rsidR="006D4D51">
        <w:rPr>
          <w:lang w:val="fr-FR"/>
        </w:rPr>
        <w:t>50</w:t>
      </w:r>
      <w:r w:rsidR="000005DB" w:rsidRPr="7250E8CD">
        <w:rPr>
          <w:lang w:val="fr-FR"/>
        </w:rPr>
        <w:t xml:space="preserve"> cm.</w:t>
      </w:r>
    </w:p>
    <w:p w14:paraId="0891714A" w14:textId="4DB31277" w:rsidR="009B31D0" w:rsidRPr="00B56C1C" w:rsidRDefault="009B31D0" w:rsidP="00C2260F">
      <w:pPr>
        <w:pStyle w:val="Paragraphedeliste"/>
        <w:numPr>
          <w:ilvl w:val="0"/>
          <w:numId w:val="11"/>
        </w:numPr>
        <w:rPr>
          <w:szCs w:val="24"/>
          <w:lang w:val="fr-FR"/>
        </w:rPr>
      </w:pPr>
      <w:r w:rsidRPr="00B56C1C">
        <w:rPr>
          <w:szCs w:val="24"/>
          <w:lang w:val="fr-FR"/>
        </w:rPr>
        <w:lastRenderedPageBreak/>
        <w:t>Sur la paroi, un</w:t>
      </w:r>
      <w:r w:rsidR="00A70B72" w:rsidRPr="00B56C1C">
        <w:rPr>
          <w:szCs w:val="24"/>
          <w:lang w:val="fr-FR"/>
        </w:rPr>
        <w:t xml:space="preserve">e mention écrite en toutes lettres </w:t>
      </w:r>
      <w:r w:rsidR="00670BF1">
        <w:rPr>
          <w:szCs w:val="24"/>
          <w:lang w:val="fr-FR"/>
        </w:rPr>
        <w:t>a</w:t>
      </w:r>
      <w:r w:rsidR="00A70B72" w:rsidRPr="00B56C1C">
        <w:rPr>
          <w:szCs w:val="24"/>
          <w:lang w:val="fr-FR"/>
        </w:rPr>
        <w:t>ux</w:t>
      </w:r>
      <w:r w:rsidRPr="00B56C1C">
        <w:rPr>
          <w:szCs w:val="24"/>
          <w:lang w:val="fr-FR"/>
        </w:rPr>
        <w:t xml:space="preserve"> voyageurs </w:t>
      </w:r>
      <w:r w:rsidR="006766F3" w:rsidRPr="00B56C1C">
        <w:rPr>
          <w:szCs w:val="24"/>
          <w:lang w:val="fr-FR"/>
        </w:rPr>
        <w:t>stipule</w:t>
      </w:r>
      <w:r w:rsidR="006766F3">
        <w:rPr>
          <w:szCs w:val="24"/>
          <w:lang w:val="fr-FR"/>
        </w:rPr>
        <w:t xml:space="preserve"> – dans la(les) langue(s) de la région – </w:t>
      </w:r>
      <w:r w:rsidR="00A70B72" w:rsidRPr="00B56C1C">
        <w:rPr>
          <w:szCs w:val="24"/>
          <w:lang w:val="fr-FR"/>
        </w:rPr>
        <w:t>qu’il s’agit d’une </w:t>
      </w:r>
      <w:r w:rsidR="00A70B72" w:rsidRPr="00B56C1C">
        <w:rPr>
          <w:i/>
          <w:iCs/>
          <w:szCs w:val="24"/>
          <w:lang w:val="fr-FR"/>
        </w:rPr>
        <w:t>« zone réservée exclusivement aux utilisateurs de fauteuil roulant »</w:t>
      </w:r>
      <w:r w:rsidR="00A90B97">
        <w:rPr>
          <w:rStyle w:val="Appelnotedebasdep"/>
          <w:i/>
          <w:iCs/>
          <w:szCs w:val="24"/>
          <w:lang w:val="fr-FR"/>
        </w:rPr>
        <w:footnoteReference w:id="22"/>
      </w:r>
      <w:r w:rsidR="00A70B72" w:rsidRPr="00B56C1C">
        <w:rPr>
          <w:szCs w:val="24"/>
          <w:lang w:val="fr-FR"/>
        </w:rPr>
        <w:t xml:space="preserve">. </w:t>
      </w:r>
    </w:p>
    <w:p w14:paraId="4EB3C9DF" w14:textId="77777777" w:rsidR="009B31D0" w:rsidRPr="00B56C1C" w:rsidRDefault="009B31D0" w:rsidP="00C2260F">
      <w:pPr>
        <w:pStyle w:val="Paragraphedeliste"/>
        <w:numPr>
          <w:ilvl w:val="0"/>
          <w:numId w:val="3"/>
        </w:numPr>
        <w:rPr>
          <w:szCs w:val="24"/>
          <w:lang w:val="fr-FR"/>
        </w:rPr>
      </w:pPr>
      <w:r w:rsidRPr="00B56C1C">
        <w:rPr>
          <w:szCs w:val="24"/>
          <w:lang w:val="fr-FR"/>
        </w:rPr>
        <w:t xml:space="preserve">Délimité : </w:t>
      </w:r>
    </w:p>
    <w:p w14:paraId="62544D5F" w14:textId="028E8C36" w:rsidR="009B31D0" w:rsidRPr="00B56C1C" w:rsidRDefault="009B31D0" w:rsidP="7250E8CD">
      <w:pPr>
        <w:pStyle w:val="Paragraphedeliste"/>
        <w:rPr>
          <w:lang w:val="fr-FR"/>
        </w:rPr>
      </w:pPr>
      <w:r w:rsidRPr="7250E8CD">
        <w:rPr>
          <w:lang w:val="fr-FR"/>
        </w:rPr>
        <w:t xml:space="preserve">Chaque emplacement réservé est </w:t>
      </w:r>
      <w:r w:rsidR="005A314F" w:rsidRPr="7250E8CD">
        <w:rPr>
          <w:lang w:val="fr-FR"/>
        </w:rPr>
        <w:t>délimité</w:t>
      </w:r>
      <w:r w:rsidR="00602BE3" w:rsidRPr="7250E8CD">
        <w:rPr>
          <w:lang w:val="fr-FR"/>
        </w:rPr>
        <w:t>,</w:t>
      </w:r>
      <w:r w:rsidR="00AF21D4">
        <w:rPr>
          <w:lang w:val="fr-FR"/>
        </w:rPr>
        <w:t xml:space="preserve"> </w:t>
      </w:r>
      <w:r w:rsidR="00602BE3" w:rsidRPr="7250E8CD">
        <w:rPr>
          <w:lang w:val="fr-FR"/>
        </w:rPr>
        <w:t xml:space="preserve">sur toute sa superficie au </w:t>
      </w:r>
      <w:r w:rsidRPr="7250E8CD">
        <w:rPr>
          <w:lang w:val="fr-FR"/>
        </w:rPr>
        <w:t>sol</w:t>
      </w:r>
      <w:r w:rsidR="00602BE3" w:rsidRPr="7250E8CD">
        <w:rPr>
          <w:lang w:val="fr-FR"/>
        </w:rPr>
        <w:t>,</w:t>
      </w:r>
      <w:r w:rsidRPr="7250E8CD">
        <w:rPr>
          <w:lang w:val="fr-FR"/>
        </w:rPr>
        <w:t xml:space="preserve"> par une couleur contrastée</w:t>
      </w:r>
      <w:r w:rsidR="00602BE3" w:rsidRPr="7250E8CD">
        <w:rPr>
          <w:lang w:val="fr-FR"/>
        </w:rPr>
        <w:t>.</w:t>
      </w:r>
    </w:p>
    <w:tbl>
      <w:tblPr>
        <w:tblStyle w:val="Grilledutableau"/>
        <w:tblW w:w="0" w:type="auto"/>
        <w:tblLook w:val="04A0" w:firstRow="1" w:lastRow="0" w:firstColumn="1" w:lastColumn="0" w:noHBand="0" w:noVBand="1"/>
      </w:tblPr>
      <w:tblGrid>
        <w:gridCol w:w="4631"/>
      </w:tblGrid>
      <w:tr w:rsidR="006153B3" w14:paraId="513BE936" w14:textId="77777777" w:rsidTr="3486787A">
        <w:tc>
          <w:tcPr>
            <w:tcW w:w="4631" w:type="dxa"/>
          </w:tcPr>
          <w:p w14:paraId="66A6ABE9" w14:textId="230BDF32" w:rsidR="006153B3" w:rsidRDefault="00C815D8" w:rsidP="00AA039E">
            <w:pPr>
              <w:rPr>
                <w:b/>
                <w:bCs/>
                <w:i/>
                <w:color w:val="C45911" w:themeColor="accent2" w:themeShade="BF"/>
                <w:szCs w:val="24"/>
                <w:lang w:val="fr-FR"/>
              </w:rPr>
            </w:pPr>
            <w:r>
              <w:rPr>
                <w:noProof/>
              </w:rPr>
              <w:drawing>
                <wp:inline distT="0" distB="0" distL="0" distR="0" wp14:anchorId="3B313C54" wp14:editId="4153299F">
                  <wp:extent cx="2771775" cy="2105025"/>
                  <wp:effectExtent l="0" t="0" r="0" b="0"/>
                  <wp:docPr id="1997215979" name="Image 1997215979" title="Une image contenant intérieur, réfrigérateur, porte, petit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1775" cy="2105025"/>
                          </a:xfrm>
                          <a:prstGeom prst="rect">
                            <a:avLst/>
                          </a:prstGeom>
                        </pic:spPr>
                      </pic:pic>
                    </a:graphicData>
                  </a:graphic>
                </wp:inline>
              </w:drawing>
            </w:r>
          </w:p>
        </w:tc>
      </w:tr>
      <w:tr w:rsidR="006153B3" w14:paraId="22D77AC0" w14:textId="77777777" w:rsidTr="3486787A">
        <w:tc>
          <w:tcPr>
            <w:tcW w:w="4631" w:type="dxa"/>
          </w:tcPr>
          <w:p w14:paraId="026EA4D9" w14:textId="4EAD86C1" w:rsidR="006153B3" w:rsidRDefault="006153B3" w:rsidP="7250E8CD">
            <w:pPr>
              <w:rPr>
                <w:b/>
                <w:bCs/>
                <w:i/>
                <w:iCs/>
                <w:color w:val="C45911" w:themeColor="accent2" w:themeShade="BF"/>
                <w:lang w:val="fr-FR"/>
              </w:rPr>
            </w:pPr>
            <w:r w:rsidRPr="00E63EDC">
              <w:rPr>
                <w:rFonts w:ascii="Wingdings" w:eastAsia="Wingdings" w:hAnsi="Wingdings" w:cs="Wingdings"/>
                <w:i/>
                <w:iCs/>
                <w:szCs w:val="24"/>
              </w:rPr>
              <w:t></w:t>
            </w:r>
            <w:r w:rsidRPr="00E63EDC">
              <w:rPr>
                <w:i/>
                <w:iCs/>
                <w:szCs w:val="24"/>
              </w:rPr>
              <w:t xml:space="preserve"> Signalisation (pictogrammes + mentions écrites) sur la paroi latérale adjacente aux emplacements réservés</w:t>
            </w:r>
          </w:p>
        </w:tc>
      </w:tr>
    </w:tbl>
    <w:p w14:paraId="4D35B663" w14:textId="59731709" w:rsidR="009B31D0" w:rsidRPr="00A641F9" w:rsidRDefault="009B31D0" w:rsidP="00F86F46">
      <w:pPr>
        <w:pStyle w:val="Titre3"/>
        <w:rPr>
          <w:lang w:val="fr-FR"/>
        </w:rPr>
      </w:pPr>
      <w:bookmarkStart w:id="96" w:name="_Toc27390020"/>
      <w:bookmarkStart w:id="97" w:name="_Toc27390409"/>
      <w:r w:rsidRPr="00A641F9">
        <w:rPr>
          <w:lang w:val="fr-FR"/>
        </w:rPr>
        <w:t xml:space="preserve">Dispositifs de </w:t>
      </w:r>
      <w:r w:rsidRPr="00A641F9">
        <w:t>sécurisation</w:t>
      </w:r>
      <w:bookmarkEnd w:id="96"/>
      <w:bookmarkEnd w:id="97"/>
    </w:p>
    <w:p w14:paraId="20A2DA05" w14:textId="77777777" w:rsidR="009B31D0" w:rsidRDefault="009B31D0" w:rsidP="00F86F46">
      <w:pPr>
        <w:pStyle w:val="Titre4"/>
      </w:pPr>
      <w:bookmarkStart w:id="98" w:name="_Toc27390021"/>
      <w:bookmarkStart w:id="99" w:name="_Toc27390410"/>
      <w:r>
        <w:t>Panneau d’appui</w:t>
      </w:r>
    </w:p>
    <w:p w14:paraId="4AB8897B" w14:textId="0191D965" w:rsidR="008420A4" w:rsidRPr="00B56C1C" w:rsidRDefault="008420A4" w:rsidP="009B31D0">
      <w:r w:rsidRPr="00B56C1C">
        <w:t xml:space="preserve">Le panneau d’appui permet aux </w:t>
      </w:r>
      <w:r w:rsidR="00B56C1C" w:rsidRPr="00B56C1C">
        <w:t>usagers</w:t>
      </w:r>
      <w:r w:rsidRPr="00B56C1C">
        <w:t xml:space="preserve"> en fauteuil roulant de voyager </w:t>
      </w:r>
      <w:r w:rsidR="00927B19">
        <w:t xml:space="preserve">dos à la route – pour des raisons de sécurité - </w:t>
      </w:r>
      <w:r w:rsidRPr="00B56C1C">
        <w:t>sans avoir recours à un dispositif de retenue (type ceintu</w:t>
      </w:r>
      <w:r w:rsidR="009D7143">
        <w:t>r</w:t>
      </w:r>
      <w:r w:rsidRPr="00B56C1C">
        <w:t xml:space="preserve">e). Pour </w:t>
      </w:r>
      <w:r w:rsidR="004D5868">
        <w:t>ce</w:t>
      </w:r>
      <w:r w:rsidRPr="00B56C1C">
        <w:t xml:space="preserve"> faire, il doit répondre aux prescriptions suivantes : </w:t>
      </w:r>
    </w:p>
    <w:p w14:paraId="24208FD2" w14:textId="6C0A3508" w:rsidR="00806599" w:rsidRDefault="00806599" w:rsidP="00806599">
      <w:pPr>
        <w:pStyle w:val="Paragraphedeliste"/>
        <w:numPr>
          <w:ilvl w:val="0"/>
          <w:numId w:val="3"/>
        </w:numPr>
      </w:pPr>
      <w:r>
        <w:t>avoir une l</w:t>
      </w:r>
      <w:r w:rsidRPr="00DB7E23">
        <w:t>argeur </w:t>
      </w:r>
      <w:r>
        <w:t>comprise</w:t>
      </w:r>
      <w:r w:rsidRPr="00DB7E23">
        <w:t xml:space="preserve"> entre 27 et 42 cm jusqu’à 83 cm de hauteur </w:t>
      </w:r>
      <w:r>
        <w:t xml:space="preserve">(depuis le plancher du bus) et comprise </w:t>
      </w:r>
      <w:r w:rsidRPr="00DB7E23">
        <w:t>entre 27 et 30 cm au-dessus de 83 cm de hauteur</w:t>
      </w:r>
      <w:r w:rsidR="00613073">
        <w:rPr>
          <w:rStyle w:val="Appelnotedebasdep"/>
        </w:rPr>
        <w:footnoteReference w:id="23"/>
      </w:r>
      <w:r>
        <w:t> ;</w:t>
      </w:r>
    </w:p>
    <w:p w14:paraId="7DCEF5DA" w14:textId="6CEA5739" w:rsidR="00BB442A" w:rsidRPr="00395F0C" w:rsidRDefault="00937DCD" w:rsidP="00C2260F">
      <w:pPr>
        <w:pStyle w:val="Paragraphedeliste"/>
        <w:numPr>
          <w:ilvl w:val="0"/>
          <w:numId w:val="3"/>
        </w:numPr>
      </w:pPr>
      <w:r w:rsidRPr="00395F0C">
        <w:t xml:space="preserve">être </w:t>
      </w:r>
      <w:r w:rsidR="00395F0C" w:rsidRPr="00395F0C">
        <w:t>mis</w:t>
      </w:r>
      <w:r w:rsidR="009B31D0" w:rsidRPr="00395F0C">
        <w:t xml:space="preserve"> </w:t>
      </w:r>
      <w:r w:rsidR="00BB442A" w:rsidRPr="00395F0C">
        <w:t xml:space="preserve">dos à la route et </w:t>
      </w:r>
      <w:r w:rsidR="009B31D0" w:rsidRPr="00395F0C">
        <w:t>perpendiculairement à l’axe longitudinal du véhicule</w:t>
      </w:r>
      <w:r w:rsidR="00991C78">
        <w:t> ;</w:t>
      </w:r>
    </w:p>
    <w:p w14:paraId="5D2CDC05" w14:textId="6597258E" w:rsidR="00214DCF" w:rsidRPr="00395F0C" w:rsidRDefault="00181C43" w:rsidP="00C2260F">
      <w:pPr>
        <w:pStyle w:val="Paragraphedeliste"/>
        <w:numPr>
          <w:ilvl w:val="0"/>
          <w:numId w:val="3"/>
        </w:numPr>
      </w:pPr>
      <w:r w:rsidRPr="00395F0C">
        <w:t xml:space="preserve">être </w:t>
      </w:r>
      <w:r w:rsidR="006B7083">
        <w:t>axé</w:t>
      </w:r>
      <w:r w:rsidR="009D7143">
        <w:t xml:space="preserve"> au centre de l’emplacement (c’est-à-dire</w:t>
      </w:r>
      <w:r w:rsidR="006B7083">
        <w:t xml:space="preserve"> à 35-40 cm de la paroi latérale</w:t>
      </w:r>
      <w:r w:rsidR="009D7143">
        <w:t>)</w:t>
      </w:r>
      <w:r w:rsidR="00D97DCE">
        <w:t> ;</w:t>
      </w:r>
    </w:p>
    <w:p w14:paraId="6F355719" w14:textId="6F78CE0F" w:rsidR="009B31D0" w:rsidRDefault="006D062C" w:rsidP="00C2260F">
      <w:pPr>
        <w:pStyle w:val="Paragraphedeliste"/>
        <w:numPr>
          <w:ilvl w:val="0"/>
          <w:numId w:val="3"/>
        </w:numPr>
      </w:pPr>
      <w:r w:rsidRPr="00395F0C">
        <w:t xml:space="preserve">être </w:t>
      </w:r>
      <w:r w:rsidR="00BB442A" w:rsidRPr="00395F0C">
        <w:t xml:space="preserve">positionné </w:t>
      </w:r>
      <w:r w:rsidR="009A16CE" w:rsidRPr="00395F0C">
        <w:t>avec</w:t>
      </w:r>
      <w:r w:rsidR="00BB442A" w:rsidRPr="00395F0C">
        <w:t xml:space="preserve"> le</w:t>
      </w:r>
      <w:r w:rsidR="00AB4D1C">
        <w:t xml:space="preserve"> </w:t>
      </w:r>
      <w:r w:rsidR="00BB442A" w:rsidRPr="00395F0C">
        <w:t>b</w:t>
      </w:r>
      <w:r w:rsidR="009B31D0" w:rsidRPr="00395F0C">
        <w:t>ord inférieur</w:t>
      </w:r>
      <w:r w:rsidR="00BB442A" w:rsidRPr="00395F0C">
        <w:t xml:space="preserve"> à une hauteur comprise </w:t>
      </w:r>
      <w:r w:rsidR="009B31D0" w:rsidRPr="00395F0C">
        <w:t>entre 35 et 48 cm</w:t>
      </w:r>
      <w:r w:rsidR="00BB442A" w:rsidRPr="00395F0C">
        <w:t xml:space="preserve"> et le b</w:t>
      </w:r>
      <w:r w:rsidR="009B31D0" w:rsidRPr="00395F0C">
        <w:t xml:space="preserve">ord supérieur </w:t>
      </w:r>
      <w:r w:rsidR="00BB442A" w:rsidRPr="00395F0C">
        <w:t>suffisamment haut pour servir d’appui-tête (</w:t>
      </w:r>
      <w:r w:rsidR="009B31D0" w:rsidRPr="00395F0C">
        <w:t>min. 130 cm</w:t>
      </w:r>
      <w:r w:rsidR="00BB442A" w:rsidRPr="00395F0C">
        <w:t>)</w:t>
      </w:r>
      <w:r w:rsidR="00B73AA1">
        <w:rPr>
          <w:rStyle w:val="Appelnotedebasdep"/>
        </w:rPr>
        <w:footnoteReference w:id="24"/>
      </w:r>
      <w:r w:rsidR="00BA5C51">
        <w:t> ;</w:t>
      </w:r>
    </w:p>
    <w:p w14:paraId="7E30469A" w14:textId="3B1560B8" w:rsidR="00CC5470" w:rsidRPr="00DB7E23" w:rsidRDefault="00FA3093" w:rsidP="00CC5470">
      <w:pPr>
        <w:pStyle w:val="Paragraphedeliste"/>
        <w:numPr>
          <w:ilvl w:val="0"/>
          <w:numId w:val="3"/>
        </w:numPr>
      </w:pPr>
      <w:r>
        <w:t>avoir le haut du panneau</w:t>
      </w:r>
      <w:r w:rsidR="00CC5470">
        <w:t xml:space="preserve"> i</w:t>
      </w:r>
      <w:r w:rsidR="00CC5470" w:rsidRPr="00DB7E23">
        <w:t>nclin</w:t>
      </w:r>
      <w:r w:rsidR="00CC5470">
        <w:t>é</w:t>
      </w:r>
      <w:r w:rsidR="00CC5470" w:rsidRPr="00DB7E23">
        <w:t xml:space="preserve"> vers l’avant du véhicule </w:t>
      </w:r>
      <w:r w:rsidR="00CC5470">
        <w:t>avec un</w:t>
      </w:r>
      <w:r w:rsidR="00CC5470" w:rsidRPr="00DB7E23">
        <w:t xml:space="preserve"> angle compris entre 4 et 8°</w:t>
      </w:r>
      <w:r w:rsidR="00F37C78">
        <w:t> </w:t>
      </w:r>
      <w:r w:rsidR="00DE2AC3">
        <w:rPr>
          <w:rStyle w:val="Appelnotedebasdep"/>
        </w:rPr>
        <w:footnoteReference w:id="25"/>
      </w:r>
      <w:r w:rsidR="00F37C78">
        <w:t>;</w:t>
      </w:r>
    </w:p>
    <w:p w14:paraId="0E3773F8" w14:textId="35EF8DEF" w:rsidR="00101AC8" w:rsidRDefault="00101AC8" w:rsidP="00C2260F">
      <w:pPr>
        <w:pStyle w:val="Paragraphedeliste"/>
        <w:numPr>
          <w:ilvl w:val="0"/>
          <w:numId w:val="3"/>
        </w:numPr>
      </w:pPr>
      <w:r>
        <w:t xml:space="preserve">être plan </w:t>
      </w:r>
      <w:r w:rsidR="00ED697C">
        <w:t>et d’une seule pièce ;</w:t>
      </w:r>
    </w:p>
    <w:p w14:paraId="76F368FB" w14:textId="6207DC01" w:rsidR="004B3AAC" w:rsidRDefault="0051273C" w:rsidP="00C2260F">
      <w:pPr>
        <w:pStyle w:val="Paragraphedeliste"/>
        <w:numPr>
          <w:ilvl w:val="0"/>
          <w:numId w:val="3"/>
        </w:numPr>
      </w:pPr>
      <w:r>
        <w:t>ne pas être pourvu de strapontin ;</w:t>
      </w:r>
    </w:p>
    <w:p w14:paraId="4C1289CD" w14:textId="52B5667C" w:rsidR="00F62DFC" w:rsidRDefault="00E52691" w:rsidP="00C2260F">
      <w:pPr>
        <w:pStyle w:val="Paragraphedeliste"/>
        <w:numPr>
          <w:ilvl w:val="0"/>
          <w:numId w:val="3"/>
        </w:numPr>
      </w:pPr>
      <w:r>
        <w:t xml:space="preserve">être pourvu d’une </w:t>
      </w:r>
      <w:r w:rsidR="009A16CE" w:rsidRPr="00395F0C">
        <w:t>surface matelassée</w:t>
      </w:r>
      <w:r w:rsidR="008F2ED8">
        <w:rPr>
          <w:rStyle w:val="Appelnotedebasdep"/>
        </w:rPr>
        <w:footnoteReference w:id="26"/>
      </w:r>
      <w:r w:rsidR="00F37C78">
        <w:t>.</w:t>
      </w:r>
    </w:p>
    <w:p w14:paraId="3E6E692B" w14:textId="77777777" w:rsidR="009B31D0" w:rsidRDefault="009B31D0" w:rsidP="009B31D0"/>
    <w:p w14:paraId="2002DBFD" w14:textId="01281C16" w:rsidR="00C47B98" w:rsidRDefault="009B31D0" w:rsidP="009B31D0">
      <w:r w:rsidRPr="0071352D">
        <w:lastRenderedPageBreak/>
        <w:t xml:space="preserve">La structure portante du panneau d’appui doit être </w:t>
      </w:r>
      <w:r w:rsidR="00602BE3" w:rsidRPr="0071352D">
        <w:t>équivalente</w:t>
      </w:r>
      <w:r w:rsidRPr="0071352D">
        <w:t xml:space="preserve"> à la largeur de l’emplacement, c’est-à-dire min. 75 cm</w:t>
      </w:r>
      <w:r w:rsidR="001E685E" w:rsidRPr="0071352D">
        <w:t xml:space="preserve"> (</w:t>
      </w:r>
      <w:r w:rsidRPr="0071352D">
        <w:t>idéalement 80 cm</w:t>
      </w:r>
      <w:r w:rsidR="001E685E" w:rsidRPr="0071352D">
        <w:t>)</w:t>
      </w:r>
      <w:r w:rsidR="0071352D">
        <w:t>,</w:t>
      </w:r>
      <w:r w:rsidR="001E685E" w:rsidRPr="0071352D">
        <w:t xml:space="preserve"> a</w:t>
      </w:r>
      <w:r w:rsidR="008C2FB4" w:rsidRPr="0071352D">
        <w:t xml:space="preserve">fin de sécuriser l’usager en fauteuil roulant </w:t>
      </w:r>
      <w:r w:rsidR="001E685E" w:rsidRPr="0071352D">
        <w:t>des</w:t>
      </w:r>
      <w:r w:rsidR="008B2D42">
        <w:t xml:space="preserve"> éventuels</w:t>
      </w:r>
      <w:r w:rsidR="008C2FB4" w:rsidRPr="0071352D">
        <w:t xml:space="preserve"> bouscul</w:t>
      </w:r>
      <w:r w:rsidR="0022794E">
        <w:t>ade</w:t>
      </w:r>
      <w:r w:rsidR="001E685E" w:rsidRPr="0071352D">
        <w:t>s</w:t>
      </w:r>
      <w:r w:rsidR="0071352D" w:rsidRPr="0071352D">
        <w:t xml:space="preserve"> </w:t>
      </w:r>
      <w:r w:rsidR="00CE476E">
        <w:t>causés</w:t>
      </w:r>
      <w:r w:rsidR="008C2FB4" w:rsidRPr="0071352D">
        <w:t xml:space="preserve"> </w:t>
      </w:r>
      <w:r w:rsidR="008B2D42">
        <w:t>par les</w:t>
      </w:r>
      <w:r w:rsidR="008C2FB4" w:rsidRPr="0071352D">
        <w:t xml:space="preserve"> autres </w:t>
      </w:r>
      <w:r w:rsidR="001E685E" w:rsidRPr="0071352D">
        <w:t xml:space="preserve">usagers </w:t>
      </w:r>
      <w:r w:rsidR="0071352D" w:rsidRPr="0071352D">
        <w:t>pendant</w:t>
      </w:r>
      <w:r w:rsidR="001E685E" w:rsidRPr="0071352D">
        <w:t xml:space="preserve"> le trajet.</w:t>
      </w:r>
    </w:p>
    <w:tbl>
      <w:tblPr>
        <w:tblStyle w:val="Grilledutableau"/>
        <w:tblW w:w="0" w:type="auto"/>
        <w:tblLook w:val="04A0" w:firstRow="1" w:lastRow="0" w:firstColumn="1" w:lastColumn="0" w:noHBand="0" w:noVBand="1"/>
      </w:tblPr>
      <w:tblGrid>
        <w:gridCol w:w="4748"/>
      </w:tblGrid>
      <w:tr w:rsidR="005F33C9" w14:paraId="77F4A6B9" w14:textId="77777777" w:rsidTr="3486787A">
        <w:tc>
          <w:tcPr>
            <w:tcW w:w="4748" w:type="dxa"/>
          </w:tcPr>
          <w:p w14:paraId="1CDEA4D3" w14:textId="499DC523" w:rsidR="005F33C9" w:rsidRDefault="00C815D8" w:rsidP="009B31D0">
            <w:r>
              <w:rPr>
                <w:noProof/>
              </w:rPr>
              <w:drawing>
                <wp:inline distT="0" distB="0" distL="0" distR="0" wp14:anchorId="6AE44040" wp14:editId="4592F362">
                  <wp:extent cx="2876550" cy="2143125"/>
                  <wp:effectExtent l="0" t="0" r="0" b="0"/>
                  <wp:docPr id="36164091" name="Image 36164091" title="Une image contenant vélo, jaune, assis, petit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r>
      <w:tr w:rsidR="005F33C9" w14:paraId="5C56A517" w14:textId="77777777" w:rsidTr="3486787A">
        <w:tc>
          <w:tcPr>
            <w:tcW w:w="4748" w:type="dxa"/>
          </w:tcPr>
          <w:p w14:paraId="0CF16177" w14:textId="71E3055E" w:rsidR="005F33C9" w:rsidRDefault="005F33C9" w:rsidP="009B31D0">
            <w:pPr>
              <w:rPr>
                <w:i/>
                <w:iCs/>
                <w:szCs w:val="24"/>
              </w:rPr>
            </w:pPr>
            <w:r w:rsidRPr="00E63EDC">
              <w:rPr>
                <w:rFonts w:ascii="Wingdings" w:eastAsia="Wingdings" w:hAnsi="Wingdings" w:cs="Wingdings"/>
                <w:i/>
                <w:iCs/>
                <w:szCs w:val="24"/>
              </w:rPr>
              <w:t></w:t>
            </w:r>
            <w:r w:rsidRPr="00E63EDC">
              <w:rPr>
                <w:i/>
                <w:iCs/>
                <w:szCs w:val="24"/>
              </w:rPr>
              <w:t xml:space="preserve"> </w:t>
            </w:r>
            <w:r>
              <w:rPr>
                <w:i/>
                <w:iCs/>
                <w:szCs w:val="24"/>
              </w:rPr>
              <w:t>La structure portante du panneau d’appui est équivalente à la largeur de l’emplacement. Le panneau d’appui matelassé, plan unique et continu, légèrement incliné vers l’avant et positionné dos à la route,</w:t>
            </w:r>
            <w:r w:rsidRPr="0096274F">
              <w:rPr>
                <w:i/>
                <w:iCs/>
                <w:szCs w:val="24"/>
              </w:rPr>
              <w:t xml:space="preserve"> perpendiculairement à l’axe longitudinal du véhicule</w:t>
            </w:r>
            <w:r>
              <w:rPr>
                <w:i/>
                <w:iCs/>
                <w:szCs w:val="24"/>
              </w:rPr>
              <w:t xml:space="preserve"> </w:t>
            </w:r>
          </w:p>
          <w:p w14:paraId="7FACED7B" w14:textId="76A56CF3" w:rsidR="005F33C9" w:rsidRPr="00D423E3" w:rsidRDefault="005F33C9" w:rsidP="009B31D0">
            <w:pPr>
              <w:rPr>
                <w:rFonts w:cstheme="minorHAnsi"/>
              </w:rPr>
            </w:pPr>
            <w:r w:rsidRPr="00D0603A">
              <w:rPr>
                <w:rFonts w:ascii="Wingdings 2" w:eastAsia="Wingdings 2" w:hAnsi="Wingdings 2" w:cs="Wingdings 2"/>
                <w:b/>
                <w:bCs/>
                <w:i/>
                <w:iCs/>
                <w:lang w:val="fr-FR"/>
              </w:rPr>
              <w:t></w:t>
            </w:r>
            <w:r>
              <w:rPr>
                <w:rFonts w:ascii="Wingdings 2" w:eastAsia="Wingdings 2" w:hAnsi="Wingdings 2" w:cs="Wingdings 2"/>
                <w:i/>
                <w:iCs/>
                <w:lang w:val="fr-FR"/>
              </w:rPr>
              <w:t xml:space="preserve"> </w:t>
            </w:r>
            <w:r>
              <w:rPr>
                <w:rFonts w:eastAsia="Wingdings 2" w:cstheme="minorHAnsi"/>
                <w:i/>
                <w:iCs/>
                <w:lang w:val="fr-FR"/>
              </w:rPr>
              <w:t>La double barre de sécurisation latérale du fauteuil roulant est fixe alors qu’elle doit être rabattable</w:t>
            </w:r>
          </w:p>
        </w:tc>
      </w:tr>
    </w:tbl>
    <w:p w14:paraId="1FA2062A" w14:textId="77777777" w:rsidR="00AF0067" w:rsidRDefault="00AF0067" w:rsidP="00AF0067">
      <w:pPr>
        <w:pStyle w:val="Titre4"/>
        <w:numPr>
          <w:ilvl w:val="0"/>
          <w:numId w:val="0"/>
        </w:numPr>
      </w:pPr>
    </w:p>
    <w:p w14:paraId="2B1C8BB3" w14:textId="4D5060E5" w:rsidR="009B31D0" w:rsidRPr="00EE676E" w:rsidRDefault="009B31D0" w:rsidP="009E60A0">
      <w:pPr>
        <w:pStyle w:val="Titre4"/>
      </w:pPr>
      <w:r w:rsidRPr="00EE676E">
        <w:t>Barre de maintien</w:t>
      </w:r>
      <w:bookmarkEnd w:id="98"/>
      <w:bookmarkEnd w:id="99"/>
    </w:p>
    <w:p w14:paraId="01281A7D" w14:textId="6CCBB6CE" w:rsidR="009B31D0" w:rsidRPr="00CE476E" w:rsidRDefault="009B31D0" w:rsidP="009B31D0">
      <w:pPr>
        <w:rPr>
          <w:szCs w:val="24"/>
        </w:rPr>
      </w:pPr>
      <w:r w:rsidRPr="00CE476E">
        <w:rPr>
          <w:szCs w:val="24"/>
        </w:rPr>
        <w:t xml:space="preserve">Chaque emplacement réservé aux </w:t>
      </w:r>
      <w:r w:rsidR="00602BE3" w:rsidRPr="00CE476E">
        <w:rPr>
          <w:szCs w:val="24"/>
        </w:rPr>
        <w:t>usagers en</w:t>
      </w:r>
      <w:r w:rsidRPr="00CE476E">
        <w:rPr>
          <w:szCs w:val="24"/>
        </w:rPr>
        <w:t xml:space="preserve"> fauteuil roulant doit être équipé d’une barre de maintien latérale placée :</w:t>
      </w:r>
    </w:p>
    <w:p w14:paraId="73255CCA" w14:textId="081B5395" w:rsidR="00214DCF" w:rsidRDefault="0022621A" w:rsidP="00C2260F">
      <w:pPr>
        <w:pStyle w:val="Paragraphedeliste"/>
        <w:numPr>
          <w:ilvl w:val="0"/>
          <w:numId w:val="1"/>
        </w:numPr>
        <w:rPr>
          <w:szCs w:val="24"/>
        </w:rPr>
      </w:pPr>
      <w:r>
        <w:rPr>
          <w:szCs w:val="24"/>
        </w:rPr>
        <w:t>h</w:t>
      </w:r>
      <w:r w:rsidR="009D2A48">
        <w:rPr>
          <w:szCs w:val="24"/>
        </w:rPr>
        <w:t>orizontalement</w:t>
      </w:r>
      <w:r w:rsidR="00EE676E">
        <w:rPr>
          <w:szCs w:val="24"/>
        </w:rPr>
        <w:t xml:space="preserve"> </w:t>
      </w:r>
      <w:r w:rsidR="00214DCF">
        <w:rPr>
          <w:szCs w:val="24"/>
        </w:rPr>
        <w:t>sur la paroi adjacente</w:t>
      </w:r>
      <w:r w:rsidR="004B619D">
        <w:rPr>
          <w:rStyle w:val="Appelnotedebasdep"/>
          <w:szCs w:val="24"/>
        </w:rPr>
        <w:footnoteReference w:id="27"/>
      </w:r>
      <w:r w:rsidR="00214DCF">
        <w:rPr>
          <w:szCs w:val="24"/>
        </w:rPr>
        <w:t> ;</w:t>
      </w:r>
    </w:p>
    <w:p w14:paraId="7A8CD352" w14:textId="77FB9790" w:rsidR="009B31D0" w:rsidRPr="00202148" w:rsidRDefault="00EE676E" w:rsidP="00C2260F">
      <w:pPr>
        <w:pStyle w:val="Paragraphedeliste"/>
        <w:numPr>
          <w:ilvl w:val="0"/>
          <w:numId w:val="1"/>
        </w:numPr>
        <w:rPr>
          <w:szCs w:val="24"/>
        </w:rPr>
      </w:pPr>
      <w:r>
        <w:rPr>
          <w:szCs w:val="24"/>
        </w:rPr>
        <w:t>sur toute la longueur</w:t>
      </w:r>
      <w:r w:rsidR="009B31D0">
        <w:rPr>
          <w:szCs w:val="24"/>
        </w:rPr>
        <w:t xml:space="preserve"> </w:t>
      </w:r>
      <w:r>
        <w:rPr>
          <w:szCs w:val="24"/>
        </w:rPr>
        <w:t>de</w:t>
      </w:r>
      <w:r w:rsidR="009B31D0" w:rsidRPr="00202148">
        <w:rPr>
          <w:szCs w:val="24"/>
        </w:rPr>
        <w:t xml:space="preserve"> l’emplacement</w:t>
      </w:r>
      <w:r w:rsidR="00164C84">
        <w:rPr>
          <w:szCs w:val="24"/>
        </w:rPr>
        <w:t xml:space="preserve"> (min. 130 cm</w:t>
      </w:r>
      <w:r w:rsidR="009D2A48">
        <w:rPr>
          <w:szCs w:val="24"/>
        </w:rPr>
        <w:t>);</w:t>
      </w:r>
    </w:p>
    <w:p w14:paraId="7708C001" w14:textId="3DB59897" w:rsidR="00EE676E" w:rsidRDefault="009B31D0" w:rsidP="00C2260F">
      <w:pPr>
        <w:pStyle w:val="Paragraphedeliste"/>
        <w:numPr>
          <w:ilvl w:val="0"/>
          <w:numId w:val="1"/>
        </w:numPr>
        <w:rPr>
          <w:szCs w:val="24"/>
        </w:rPr>
      </w:pPr>
      <w:r w:rsidRPr="00202148">
        <w:rPr>
          <w:szCs w:val="24"/>
        </w:rPr>
        <w:t xml:space="preserve">à </w:t>
      </w:r>
      <w:r>
        <w:rPr>
          <w:szCs w:val="24"/>
        </w:rPr>
        <w:t>80</w:t>
      </w:r>
      <w:r w:rsidRPr="00202148">
        <w:rPr>
          <w:szCs w:val="24"/>
        </w:rPr>
        <w:t xml:space="preserve"> cm </w:t>
      </w:r>
      <w:r>
        <w:rPr>
          <w:szCs w:val="24"/>
        </w:rPr>
        <w:t>de hauteur depuis le plancher</w:t>
      </w:r>
      <w:r w:rsidR="00035AC1">
        <w:rPr>
          <w:szCs w:val="24"/>
        </w:rPr>
        <w:t>.</w:t>
      </w:r>
    </w:p>
    <w:p w14:paraId="35358DE1" w14:textId="77777777" w:rsidR="00035AC1" w:rsidRPr="00035AC1" w:rsidRDefault="00035AC1" w:rsidP="00035AC1">
      <w:pPr>
        <w:pStyle w:val="Paragraphedeliste"/>
        <w:rPr>
          <w:szCs w:val="24"/>
        </w:rPr>
      </w:pPr>
    </w:p>
    <w:p w14:paraId="435F5F9F" w14:textId="084D871B" w:rsidR="00D978AE" w:rsidRDefault="00EE676E" w:rsidP="00D978AE">
      <w:pPr>
        <w:rPr>
          <w:szCs w:val="24"/>
        </w:rPr>
      </w:pPr>
      <w:r>
        <w:rPr>
          <w:szCs w:val="24"/>
        </w:rPr>
        <w:t xml:space="preserve">Les barres de maintien </w:t>
      </w:r>
      <w:r w:rsidR="00D978AE">
        <w:rPr>
          <w:szCs w:val="24"/>
        </w:rPr>
        <w:t>doivent respecter les critères techniques suivants :</w:t>
      </w:r>
    </w:p>
    <w:p w14:paraId="3CE44009" w14:textId="5A55B99D" w:rsidR="00D978AE" w:rsidRPr="00CF30C7" w:rsidRDefault="00F86984" w:rsidP="00C2260F">
      <w:pPr>
        <w:pStyle w:val="Paragraphedeliste"/>
        <w:numPr>
          <w:ilvl w:val="0"/>
          <w:numId w:val="1"/>
        </w:numPr>
        <w:rPr>
          <w:szCs w:val="24"/>
        </w:rPr>
      </w:pPr>
      <w:r>
        <w:rPr>
          <w:szCs w:val="24"/>
        </w:rPr>
        <w:t>p</w:t>
      </w:r>
      <w:r w:rsidR="00D978AE" w:rsidRPr="00B22FB8">
        <w:rPr>
          <w:szCs w:val="24"/>
        </w:rPr>
        <w:t>résente</w:t>
      </w:r>
      <w:r w:rsidR="00D978AE">
        <w:rPr>
          <w:szCs w:val="24"/>
        </w:rPr>
        <w:t>r</w:t>
      </w:r>
      <w:r w:rsidR="00D978AE" w:rsidRPr="00B22FB8">
        <w:rPr>
          <w:szCs w:val="24"/>
        </w:rPr>
        <w:t xml:space="preserve"> une section de 3 cm à 3,5 cm</w:t>
      </w:r>
      <w:r w:rsidR="00D978AE">
        <w:rPr>
          <w:szCs w:val="24"/>
        </w:rPr>
        <w:t>, circulaire ou légèrement ovoïde</w:t>
      </w:r>
      <w:r>
        <w:rPr>
          <w:szCs w:val="24"/>
        </w:rPr>
        <w:t> ;</w:t>
      </w:r>
    </w:p>
    <w:p w14:paraId="1E6F9D44" w14:textId="4D42C143" w:rsidR="00D978AE" w:rsidRPr="00D160B1" w:rsidRDefault="00341A5E" w:rsidP="00C2260F">
      <w:pPr>
        <w:pStyle w:val="Paragraphedeliste"/>
        <w:numPr>
          <w:ilvl w:val="0"/>
          <w:numId w:val="1"/>
        </w:numPr>
        <w:rPr>
          <w:szCs w:val="24"/>
        </w:rPr>
      </w:pPr>
      <w:r>
        <w:rPr>
          <w:szCs w:val="24"/>
        </w:rPr>
        <w:t>ê</w:t>
      </w:r>
      <w:r w:rsidR="00D978AE" w:rsidRPr="00D160B1">
        <w:rPr>
          <w:szCs w:val="24"/>
        </w:rPr>
        <w:t>tre de couleur contrastée par rapport à leur environnement</w:t>
      </w:r>
      <w:r>
        <w:rPr>
          <w:szCs w:val="24"/>
        </w:rPr>
        <w:t> ;</w:t>
      </w:r>
    </w:p>
    <w:p w14:paraId="3AF10861" w14:textId="1238EA34" w:rsidR="00D978AE" w:rsidRPr="00D160B1" w:rsidRDefault="00341A5E" w:rsidP="00C2260F">
      <w:pPr>
        <w:pStyle w:val="Paragraphedeliste"/>
        <w:numPr>
          <w:ilvl w:val="0"/>
          <w:numId w:val="1"/>
        </w:numPr>
        <w:rPr>
          <w:szCs w:val="24"/>
        </w:rPr>
      </w:pPr>
      <w:r>
        <w:rPr>
          <w:szCs w:val="24"/>
        </w:rPr>
        <w:t>ê</w:t>
      </w:r>
      <w:r w:rsidR="00D978AE" w:rsidRPr="00D160B1">
        <w:rPr>
          <w:szCs w:val="24"/>
        </w:rPr>
        <w:t>tre antidérapantes</w:t>
      </w:r>
      <w:r>
        <w:rPr>
          <w:szCs w:val="24"/>
        </w:rPr>
        <w:t> ;</w:t>
      </w:r>
    </w:p>
    <w:p w14:paraId="13201C99" w14:textId="08F6A4E0" w:rsidR="009B31D0" w:rsidRPr="00991739" w:rsidRDefault="00341A5E" w:rsidP="00A616BE">
      <w:pPr>
        <w:pStyle w:val="Paragraphedeliste"/>
        <w:numPr>
          <w:ilvl w:val="0"/>
          <w:numId w:val="1"/>
        </w:numPr>
        <w:rPr>
          <w:szCs w:val="24"/>
        </w:rPr>
      </w:pPr>
      <w:r w:rsidRPr="00991739">
        <w:rPr>
          <w:szCs w:val="24"/>
        </w:rPr>
        <w:t>ê</w:t>
      </w:r>
      <w:r w:rsidR="00D978AE" w:rsidRPr="00991739">
        <w:rPr>
          <w:szCs w:val="24"/>
        </w:rPr>
        <w:t xml:space="preserve">tre fixées </w:t>
      </w:r>
      <w:r w:rsidR="00035AC1" w:rsidRPr="00991739">
        <w:rPr>
          <w:szCs w:val="24"/>
        </w:rPr>
        <w:t>entre</w:t>
      </w:r>
      <w:r w:rsidR="00D978AE" w:rsidRPr="00991739">
        <w:rPr>
          <w:szCs w:val="24"/>
        </w:rPr>
        <w:t xml:space="preserve"> 3,5 cm et 4 cm de la paroi</w:t>
      </w:r>
      <w:r w:rsidR="00AD0595" w:rsidRPr="00991739">
        <w:rPr>
          <w:szCs w:val="24"/>
        </w:rPr>
        <w:t xml:space="preserve"> ou à l’aplomb d’un éventuel dispositif de chauffage si celui-ci est en saillie de plus de 4 cm</w:t>
      </w:r>
      <w:r w:rsidR="00D978AE" w:rsidRPr="00991739">
        <w:rPr>
          <w:szCs w:val="24"/>
        </w:rPr>
        <w:t>.</w:t>
      </w:r>
    </w:p>
    <w:p w14:paraId="60CF268B" w14:textId="77777777" w:rsidR="00AD0595" w:rsidRPr="00AD0595" w:rsidRDefault="00AD0595" w:rsidP="00AD0595">
      <w:pPr>
        <w:rPr>
          <w:szCs w:val="24"/>
        </w:rPr>
      </w:pPr>
    </w:p>
    <w:p w14:paraId="597CE9EC" w14:textId="71AFBCBB" w:rsidR="009B31D0" w:rsidRPr="00DC10CF" w:rsidRDefault="009B31D0" w:rsidP="009E60A0">
      <w:pPr>
        <w:pStyle w:val="Titre4"/>
      </w:pPr>
      <w:bookmarkStart w:id="100" w:name="_Toc27390022"/>
      <w:bookmarkStart w:id="101" w:name="_Toc27390411"/>
      <w:r w:rsidRPr="00DC10CF">
        <w:t>Sécurisation</w:t>
      </w:r>
      <w:r>
        <w:t xml:space="preserve"> latérale</w:t>
      </w:r>
      <w:r w:rsidRPr="00DC10CF">
        <w:t xml:space="preserve"> du fauteuil roulant</w:t>
      </w:r>
      <w:bookmarkEnd w:id="100"/>
      <w:bookmarkEnd w:id="101"/>
    </w:p>
    <w:p w14:paraId="2826E3EB" w14:textId="26631F3E" w:rsidR="009B31D0" w:rsidRDefault="009B31D0" w:rsidP="009B31D0">
      <w:pPr>
        <w:tabs>
          <w:tab w:val="right" w:pos="9072"/>
        </w:tabs>
        <w:rPr>
          <w:szCs w:val="24"/>
        </w:rPr>
      </w:pPr>
      <w:r>
        <w:rPr>
          <w:szCs w:val="24"/>
        </w:rPr>
        <w:t>La stabilité du fauteuil roulant, même pour une courte distance, doit être assurée.</w:t>
      </w:r>
      <w:r w:rsidRPr="00202148">
        <w:rPr>
          <w:szCs w:val="24"/>
        </w:rPr>
        <w:t xml:space="preserve"> </w:t>
      </w:r>
      <w:r>
        <w:rPr>
          <w:szCs w:val="24"/>
        </w:rPr>
        <w:t xml:space="preserve">Pour éviter tout </w:t>
      </w:r>
      <w:r w:rsidR="00AF6149">
        <w:rPr>
          <w:szCs w:val="24"/>
        </w:rPr>
        <w:t>risque de basculement du fauteuil roulant et de son occupant,</w:t>
      </w:r>
      <w:r>
        <w:rPr>
          <w:szCs w:val="24"/>
        </w:rPr>
        <w:t xml:space="preserve"> une double </w:t>
      </w:r>
      <w:r w:rsidRPr="00A42589">
        <w:rPr>
          <w:szCs w:val="24"/>
        </w:rPr>
        <w:t>barre</w:t>
      </w:r>
      <w:r>
        <w:rPr>
          <w:szCs w:val="24"/>
        </w:rPr>
        <w:t xml:space="preserve"> rabattable doit être mise en place.</w:t>
      </w:r>
      <w:r w:rsidR="00D72992">
        <w:rPr>
          <w:szCs w:val="24"/>
        </w:rPr>
        <w:t xml:space="preserve"> </w:t>
      </w:r>
    </w:p>
    <w:p w14:paraId="1F7638F1" w14:textId="20DD6463" w:rsidR="005E31D2" w:rsidRPr="002B7598" w:rsidRDefault="005E31D2" w:rsidP="009B31D0">
      <w:pPr>
        <w:tabs>
          <w:tab w:val="right" w:pos="9072"/>
        </w:tabs>
        <w:rPr>
          <w:szCs w:val="24"/>
        </w:rPr>
      </w:pPr>
      <w:r w:rsidRPr="002B7598">
        <w:rPr>
          <w:szCs w:val="24"/>
        </w:rPr>
        <w:lastRenderedPageBreak/>
        <w:t>Ses caractéristiques sont les suivantes :</w:t>
      </w:r>
    </w:p>
    <w:p w14:paraId="5B23A929" w14:textId="664DD04C" w:rsidR="00696671" w:rsidRDefault="00696671" w:rsidP="00C2260F">
      <w:pPr>
        <w:pStyle w:val="Paragraphedeliste"/>
        <w:numPr>
          <w:ilvl w:val="0"/>
          <w:numId w:val="18"/>
        </w:numPr>
        <w:tabs>
          <w:tab w:val="right" w:pos="9072"/>
        </w:tabs>
        <w:rPr>
          <w:szCs w:val="24"/>
        </w:rPr>
      </w:pPr>
      <w:r>
        <w:rPr>
          <w:szCs w:val="24"/>
        </w:rPr>
        <w:t>être rabattables</w:t>
      </w:r>
      <w:r w:rsidR="009D53D2">
        <w:rPr>
          <w:szCs w:val="24"/>
        </w:rPr>
        <w:t xml:space="preserve"> ;</w:t>
      </w:r>
    </w:p>
    <w:p w14:paraId="0D06A4DA" w14:textId="711CD907" w:rsidR="008F3F67" w:rsidRPr="002B7598" w:rsidRDefault="009D53D2" w:rsidP="00C2260F">
      <w:pPr>
        <w:pStyle w:val="Paragraphedeliste"/>
        <w:numPr>
          <w:ilvl w:val="0"/>
          <w:numId w:val="18"/>
        </w:numPr>
        <w:tabs>
          <w:tab w:val="right" w:pos="9072"/>
        </w:tabs>
        <w:rPr>
          <w:szCs w:val="24"/>
        </w:rPr>
      </w:pPr>
      <w:r>
        <w:rPr>
          <w:szCs w:val="24"/>
        </w:rPr>
        <w:t xml:space="preserve">être double : </w:t>
      </w:r>
      <w:r w:rsidR="008F3F67" w:rsidRPr="002B7598">
        <w:rPr>
          <w:szCs w:val="24"/>
        </w:rPr>
        <w:t>barre supérieure à 80</w:t>
      </w:r>
      <w:r w:rsidR="008F3F67" w:rsidRPr="002B7598">
        <w:rPr>
          <w:b/>
          <w:szCs w:val="24"/>
        </w:rPr>
        <w:t xml:space="preserve"> </w:t>
      </w:r>
      <w:r w:rsidR="008F3F67" w:rsidRPr="002B7598">
        <w:rPr>
          <w:bCs/>
          <w:szCs w:val="24"/>
        </w:rPr>
        <w:t>cm</w:t>
      </w:r>
      <w:r w:rsidR="008F3F67" w:rsidRPr="002B7598">
        <w:rPr>
          <w:szCs w:val="24"/>
        </w:rPr>
        <w:t xml:space="preserve"> du plancher du bus et barre inférieure à 55 cm</w:t>
      </w:r>
      <w:r w:rsidR="00725BBE">
        <w:rPr>
          <w:szCs w:val="24"/>
        </w:rPr>
        <w:t> ;</w:t>
      </w:r>
    </w:p>
    <w:p w14:paraId="798CDBB7" w14:textId="459D85F4" w:rsidR="008F3F67" w:rsidRPr="002B7598" w:rsidRDefault="009B31D0" w:rsidP="00C2260F">
      <w:pPr>
        <w:pStyle w:val="Paragraphedeliste"/>
        <w:numPr>
          <w:ilvl w:val="0"/>
          <w:numId w:val="18"/>
        </w:numPr>
        <w:tabs>
          <w:tab w:val="right" w:pos="9072"/>
        </w:tabs>
        <w:rPr>
          <w:bCs/>
          <w:szCs w:val="24"/>
        </w:rPr>
      </w:pPr>
      <w:r w:rsidRPr="002B7598">
        <w:rPr>
          <w:szCs w:val="24"/>
        </w:rPr>
        <w:t xml:space="preserve">longueur </w:t>
      </w:r>
      <w:r w:rsidRPr="002B7598">
        <w:rPr>
          <w:bCs/>
          <w:szCs w:val="24"/>
        </w:rPr>
        <w:t xml:space="preserve">de min. </w:t>
      </w:r>
      <w:r w:rsidR="00483FD8" w:rsidRPr="007C511E">
        <w:rPr>
          <w:bCs/>
          <w:szCs w:val="24"/>
        </w:rPr>
        <w:t>60</w:t>
      </w:r>
      <w:r w:rsidRPr="002B7598">
        <w:rPr>
          <w:bCs/>
          <w:szCs w:val="24"/>
        </w:rPr>
        <w:t xml:space="preserve"> cm </w:t>
      </w:r>
      <w:r w:rsidR="005E31D2" w:rsidRPr="002B7598">
        <w:rPr>
          <w:bCs/>
          <w:szCs w:val="24"/>
        </w:rPr>
        <w:t>à partir du</w:t>
      </w:r>
      <w:r w:rsidRPr="002B7598">
        <w:rPr>
          <w:bCs/>
          <w:szCs w:val="24"/>
        </w:rPr>
        <w:t xml:space="preserve"> panneau d’appui</w:t>
      </w:r>
      <w:r w:rsidR="00725BBE">
        <w:rPr>
          <w:bCs/>
          <w:szCs w:val="24"/>
        </w:rPr>
        <w:t> ;</w:t>
      </w:r>
    </w:p>
    <w:p w14:paraId="755F720F" w14:textId="0C5237CD" w:rsidR="008F3F67" w:rsidRPr="002B7598" w:rsidRDefault="009B31D0" w:rsidP="00C2260F">
      <w:pPr>
        <w:pStyle w:val="Paragraphedeliste"/>
        <w:numPr>
          <w:ilvl w:val="0"/>
          <w:numId w:val="18"/>
        </w:numPr>
        <w:tabs>
          <w:tab w:val="right" w:pos="9072"/>
        </w:tabs>
        <w:rPr>
          <w:bCs/>
          <w:szCs w:val="24"/>
        </w:rPr>
      </w:pPr>
      <w:r w:rsidRPr="002B7598">
        <w:rPr>
          <w:szCs w:val="24"/>
        </w:rPr>
        <w:t xml:space="preserve">section des barres </w:t>
      </w:r>
      <w:r w:rsidR="008F3F67" w:rsidRPr="002B7598">
        <w:rPr>
          <w:szCs w:val="24"/>
        </w:rPr>
        <w:t xml:space="preserve">entre </w:t>
      </w:r>
      <w:r w:rsidRPr="002B7598">
        <w:rPr>
          <w:szCs w:val="24"/>
        </w:rPr>
        <w:t xml:space="preserve">3 </w:t>
      </w:r>
      <w:r w:rsidR="00984D33">
        <w:rPr>
          <w:szCs w:val="24"/>
        </w:rPr>
        <w:t xml:space="preserve">cm </w:t>
      </w:r>
      <w:r w:rsidR="008F3F67" w:rsidRPr="002B7598">
        <w:rPr>
          <w:szCs w:val="24"/>
        </w:rPr>
        <w:t>et</w:t>
      </w:r>
      <w:r w:rsidRPr="002B7598">
        <w:rPr>
          <w:szCs w:val="24"/>
        </w:rPr>
        <w:t xml:space="preserve"> 3,5 cm</w:t>
      </w:r>
      <w:r w:rsidR="00725BBE">
        <w:rPr>
          <w:szCs w:val="24"/>
        </w:rPr>
        <w:t> ;</w:t>
      </w:r>
    </w:p>
    <w:p w14:paraId="0878A1B0" w14:textId="57C976D3" w:rsidR="009B31D0" w:rsidRPr="00A616BE" w:rsidRDefault="002B7598" w:rsidP="00C2260F">
      <w:pPr>
        <w:pStyle w:val="Paragraphedeliste"/>
        <w:numPr>
          <w:ilvl w:val="0"/>
          <w:numId w:val="18"/>
        </w:numPr>
        <w:tabs>
          <w:tab w:val="right" w:pos="9072"/>
        </w:tabs>
        <w:rPr>
          <w:bCs/>
          <w:szCs w:val="24"/>
        </w:rPr>
      </w:pPr>
      <w:r w:rsidRPr="00A616BE">
        <w:rPr>
          <w:szCs w:val="24"/>
        </w:rPr>
        <w:t>résistance</w:t>
      </w:r>
      <w:r w:rsidR="009B31D0" w:rsidRPr="00A616BE">
        <w:rPr>
          <w:szCs w:val="24"/>
        </w:rPr>
        <w:t> </w:t>
      </w:r>
      <w:r w:rsidRPr="00A616BE">
        <w:rPr>
          <w:szCs w:val="24"/>
        </w:rPr>
        <w:t>minimale de 1KN.</w:t>
      </w:r>
    </w:p>
    <w:p w14:paraId="791E7E81" w14:textId="3F0CB937" w:rsidR="00124017" w:rsidRPr="00887632" w:rsidRDefault="004D61D6" w:rsidP="00887632">
      <w:pPr>
        <w:tabs>
          <w:tab w:val="right" w:pos="9072"/>
        </w:tabs>
        <w:ind w:left="360"/>
        <w:rPr>
          <w:bCs/>
          <w:szCs w:val="24"/>
        </w:rPr>
      </w:pPr>
      <w:r w:rsidRPr="00A616BE">
        <w:rPr>
          <w:bCs/>
          <w:szCs w:val="24"/>
        </w:rPr>
        <w:t>Q</w:t>
      </w:r>
      <w:r w:rsidR="00011595" w:rsidRPr="00A616BE">
        <w:rPr>
          <w:bCs/>
          <w:szCs w:val="24"/>
        </w:rPr>
        <w:t xml:space="preserve">u’elle </w:t>
      </w:r>
      <w:r w:rsidRPr="00A616BE">
        <w:rPr>
          <w:bCs/>
          <w:szCs w:val="24"/>
        </w:rPr>
        <w:t xml:space="preserve">soit </w:t>
      </w:r>
      <w:r w:rsidR="00011595" w:rsidRPr="00A616BE">
        <w:rPr>
          <w:bCs/>
          <w:szCs w:val="24"/>
        </w:rPr>
        <w:t>relevée</w:t>
      </w:r>
      <w:r w:rsidRPr="00A616BE">
        <w:rPr>
          <w:bCs/>
          <w:szCs w:val="24"/>
        </w:rPr>
        <w:t xml:space="preserve"> ou abaissée</w:t>
      </w:r>
      <w:r w:rsidR="00011595" w:rsidRPr="00A616BE">
        <w:rPr>
          <w:bCs/>
          <w:szCs w:val="24"/>
        </w:rPr>
        <w:t>, l</w:t>
      </w:r>
      <w:r w:rsidR="00887632" w:rsidRPr="00A616BE">
        <w:rPr>
          <w:bCs/>
          <w:szCs w:val="24"/>
        </w:rPr>
        <w:t xml:space="preserve">a double barre </w:t>
      </w:r>
      <w:r w:rsidR="00011595" w:rsidRPr="00A616BE">
        <w:rPr>
          <w:bCs/>
          <w:szCs w:val="24"/>
        </w:rPr>
        <w:t>rabattable ne peut pas empiéter sur l’aire de manœuvre.</w:t>
      </w:r>
    </w:p>
    <w:p w14:paraId="7246503A" w14:textId="08FC0CBB" w:rsidR="00A4160D" w:rsidRDefault="00A4160D" w:rsidP="009E60A0">
      <w:pPr>
        <w:pStyle w:val="Titre4"/>
      </w:pPr>
      <w:bookmarkStart w:id="102" w:name="_Toc27390023"/>
      <w:bookmarkStart w:id="103" w:name="_Toc27390412"/>
      <w:r>
        <w:t xml:space="preserve">Position </w:t>
      </w:r>
      <w:r w:rsidR="003B792B">
        <w:t>de l’usager en fauteuil roulant</w:t>
      </w:r>
    </w:p>
    <w:p w14:paraId="47D1F89F" w14:textId="62789A1F" w:rsidR="00A35AC8" w:rsidRPr="00C07C11" w:rsidRDefault="00A35AC8" w:rsidP="00A35AC8">
      <w:pPr>
        <w:rPr>
          <w:szCs w:val="24"/>
        </w:rPr>
      </w:pPr>
      <w:r>
        <w:rPr>
          <w:szCs w:val="24"/>
        </w:rPr>
        <w:t xml:space="preserve">La position à </w:t>
      </w:r>
      <w:r w:rsidR="008B2ADA">
        <w:rPr>
          <w:szCs w:val="24"/>
        </w:rPr>
        <w:t>privilégier</w:t>
      </w:r>
      <w:r>
        <w:rPr>
          <w:szCs w:val="24"/>
        </w:rPr>
        <w:t xml:space="preserve"> par les usagers en fauteuil roulant (dos à la route et calé sur le </w:t>
      </w:r>
      <w:r w:rsidRPr="00870AAA">
        <w:rPr>
          <w:szCs w:val="24"/>
        </w:rPr>
        <w:t>panneau</w:t>
      </w:r>
      <w:r>
        <w:rPr>
          <w:szCs w:val="24"/>
        </w:rPr>
        <w:t xml:space="preserve"> </w:t>
      </w:r>
      <w:r w:rsidRPr="00C07C11">
        <w:rPr>
          <w:szCs w:val="24"/>
        </w:rPr>
        <w:t>d’appui, freins serrés) doit être clairement communiquée par écrit</w:t>
      </w:r>
      <w:r w:rsidR="00925508">
        <w:rPr>
          <w:rStyle w:val="Appelnotedebasdep"/>
          <w:szCs w:val="24"/>
        </w:rPr>
        <w:footnoteReference w:id="28"/>
      </w:r>
      <w:r w:rsidRPr="00C07C11">
        <w:rPr>
          <w:szCs w:val="24"/>
        </w:rPr>
        <w:t xml:space="preserve"> : </w:t>
      </w:r>
    </w:p>
    <w:p w14:paraId="5D3BD243" w14:textId="6AABBA73" w:rsidR="00A35AC8" w:rsidRPr="00A040B6" w:rsidRDefault="00A35AC8" w:rsidP="00A35AC8">
      <w:pPr>
        <w:rPr>
          <w:szCs w:val="24"/>
        </w:rPr>
      </w:pPr>
      <w:r w:rsidRPr="00C07C11">
        <w:rPr>
          <w:i/>
          <w:iCs/>
          <w:color w:val="FF0000"/>
          <w:szCs w:val="24"/>
        </w:rPr>
        <w:t xml:space="preserve"> </w:t>
      </w:r>
      <w:r w:rsidRPr="00A040B6">
        <w:rPr>
          <w:i/>
          <w:iCs/>
          <w:szCs w:val="24"/>
        </w:rPr>
        <w:t>« Cet emplacement est réservé à un</w:t>
      </w:r>
      <w:r>
        <w:rPr>
          <w:i/>
          <w:iCs/>
          <w:szCs w:val="24"/>
        </w:rPr>
        <w:t xml:space="preserve"> utilisateur en</w:t>
      </w:r>
      <w:r w:rsidRPr="00A040B6">
        <w:rPr>
          <w:i/>
          <w:iCs/>
          <w:szCs w:val="24"/>
        </w:rPr>
        <w:t xml:space="preserve"> fauteuil roulant. Le </w:t>
      </w:r>
      <w:r>
        <w:rPr>
          <w:i/>
          <w:iCs/>
          <w:szCs w:val="24"/>
        </w:rPr>
        <w:t>voyageur</w:t>
      </w:r>
      <w:r w:rsidRPr="00A040B6">
        <w:rPr>
          <w:i/>
          <w:iCs/>
          <w:szCs w:val="24"/>
        </w:rPr>
        <w:t xml:space="preserve"> </w:t>
      </w:r>
      <w:r w:rsidR="008B2ADA">
        <w:rPr>
          <w:i/>
          <w:iCs/>
          <w:szCs w:val="24"/>
        </w:rPr>
        <w:t>se</w:t>
      </w:r>
      <w:r w:rsidRPr="00A040B6">
        <w:rPr>
          <w:i/>
          <w:iCs/>
          <w:szCs w:val="24"/>
        </w:rPr>
        <w:t xml:space="preserve"> plac</w:t>
      </w:r>
      <w:r w:rsidR="008B2ADA">
        <w:rPr>
          <w:i/>
          <w:iCs/>
          <w:szCs w:val="24"/>
        </w:rPr>
        <w:t>e</w:t>
      </w:r>
      <w:r w:rsidRPr="00A040B6">
        <w:rPr>
          <w:i/>
          <w:iCs/>
          <w:szCs w:val="24"/>
        </w:rPr>
        <w:t xml:space="preserve"> </w:t>
      </w:r>
      <w:r>
        <w:rPr>
          <w:i/>
          <w:iCs/>
          <w:szCs w:val="24"/>
        </w:rPr>
        <w:t>dos à la route</w:t>
      </w:r>
      <w:r w:rsidRPr="00A040B6">
        <w:rPr>
          <w:i/>
          <w:iCs/>
          <w:szCs w:val="24"/>
        </w:rPr>
        <w:t xml:space="preserve">, avec </w:t>
      </w:r>
      <w:r>
        <w:rPr>
          <w:i/>
          <w:iCs/>
          <w:szCs w:val="24"/>
        </w:rPr>
        <w:t>le</w:t>
      </w:r>
      <w:r w:rsidRPr="00A040B6">
        <w:rPr>
          <w:i/>
          <w:iCs/>
          <w:szCs w:val="24"/>
        </w:rPr>
        <w:t xml:space="preserve"> dos</w:t>
      </w:r>
      <w:r>
        <w:rPr>
          <w:i/>
          <w:iCs/>
          <w:szCs w:val="24"/>
        </w:rPr>
        <w:t xml:space="preserve">sier du fauteuil </w:t>
      </w:r>
      <w:r w:rsidRPr="00A040B6">
        <w:rPr>
          <w:i/>
          <w:iCs/>
          <w:szCs w:val="24"/>
        </w:rPr>
        <w:t>calé contre le panneau d'appui</w:t>
      </w:r>
      <w:r>
        <w:rPr>
          <w:i/>
          <w:iCs/>
          <w:szCs w:val="24"/>
        </w:rPr>
        <w:t>.</w:t>
      </w:r>
      <w:r w:rsidRPr="00A040B6">
        <w:rPr>
          <w:i/>
          <w:iCs/>
          <w:szCs w:val="24"/>
        </w:rPr>
        <w:t xml:space="preserve"> </w:t>
      </w:r>
      <w:r>
        <w:rPr>
          <w:i/>
          <w:iCs/>
          <w:szCs w:val="24"/>
        </w:rPr>
        <w:t xml:space="preserve"> L</w:t>
      </w:r>
      <w:r w:rsidRPr="00A040B6">
        <w:rPr>
          <w:i/>
          <w:iCs/>
          <w:szCs w:val="24"/>
        </w:rPr>
        <w:t xml:space="preserve">es freins </w:t>
      </w:r>
      <w:r>
        <w:rPr>
          <w:i/>
          <w:iCs/>
          <w:szCs w:val="24"/>
        </w:rPr>
        <w:t xml:space="preserve">du fauteuil roulant </w:t>
      </w:r>
      <w:r w:rsidRPr="00A040B6">
        <w:rPr>
          <w:i/>
          <w:iCs/>
          <w:szCs w:val="24"/>
        </w:rPr>
        <w:t xml:space="preserve">doivent être </w:t>
      </w:r>
      <w:r>
        <w:rPr>
          <w:i/>
          <w:iCs/>
          <w:szCs w:val="24"/>
        </w:rPr>
        <w:t xml:space="preserve">serrés. </w:t>
      </w:r>
      <w:r w:rsidRPr="00A040B6">
        <w:rPr>
          <w:i/>
          <w:iCs/>
          <w:szCs w:val="24"/>
        </w:rPr>
        <w:t>»</w:t>
      </w:r>
    </w:p>
    <w:p w14:paraId="5AFE40C2" w14:textId="77777777" w:rsidR="00A35AC8" w:rsidRPr="00A040B6" w:rsidRDefault="00A35AC8" w:rsidP="00A35AC8">
      <w:pPr>
        <w:rPr>
          <w:i/>
          <w:iCs/>
          <w:szCs w:val="24"/>
        </w:rPr>
      </w:pPr>
      <w:r w:rsidRPr="00A040B6">
        <w:rPr>
          <w:szCs w:val="24"/>
        </w:rPr>
        <w:t>Néanmoins, l’explication écrite ne peut pas être le seul support car elle n’est pas compréhensible aux personnes ne pouvant lire ou ne maîtrisant pas la langue. Des pictogrammes,</w:t>
      </w:r>
      <w:r>
        <w:rPr>
          <w:szCs w:val="24"/>
        </w:rPr>
        <w:t xml:space="preserve"> </w:t>
      </w:r>
      <w:r w:rsidRPr="00A040B6">
        <w:rPr>
          <w:szCs w:val="24"/>
        </w:rPr>
        <w:t>apposés de manière visible sur la paroi latérale du bus, jouxtent l’emplacement et illustrent la marche à suivre.</w:t>
      </w:r>
    </w:p>
    <w:p w14:paraId="67074C4F" w14:textId="71147C77" w:rsidR="00A35AC8" w:rsidRPr="00A616BE" w:rsidRDefault="00A35AC8" w:rsidP="00A35AC8">
      <w:pPr>
        <w:rPr>
          <w:szCs w:val="24"/>
        </w:rPr>
      </w:pPr>
      <w:r>
        <w:rPr>
          <w:szCs w:val="24"/>
        </w:rPr>
        <w:t xml:space="preserve">Les lettres doivent mesurer min. 1 cm de haut et min. 0,75 cm de large. Le pictogramme </w:t>
      </w:r>
      <w:r w:rsidRPr="00A616BE">
        <w:rPr>
          <w:szCs w:val="24"/>
        </w:rPr>
        <w:t>mesure min. 13 cm de diamètre</w:t>
      </w:r>
      <w:r w:rsidR="004A426A">
        <w:rPr>
          <w:rStyle w:val="Appelnotedebasdep"/>
          <w:szCs w:val="24"/>
        </w:rPr>
        <w:footnoteReference w:id="29"/>
      </w:r>
      <w:r w:rsidRPr="00A616BE">
        <w:rPr>
          <w:szCs w:val="24"/>
        </w:rPr>
        <w:t>.</w:t>
      </w:r>
    </w:p>
    <w:p w14:paraId="5729ADAE" w14:textId="25A131D3" w:rsidR="008F1CAA" w:rsidRDefault="008F1CAA" w:rsidP="00A35AC8">
      <w:pPr>
        <w:rPr>
          <w:szCs w:val="24"/>
        </w:rPr>
      </w:pPr>
      <w:r w:rsidRPr="00A616BE">
        <w:rPr>
          <w:szCs w:val="24"/>
        </w:rPr>
        <w:t>Aucun dispositif supplémentaire de sécurisation (ceinture, points d’ancrage…) ne doit être prévu</w:t>
      </w:r>
      <w:r w:rsidR="00E92D5E" w:rsidRPr="00A616BE">
        <w:rPr>
          <w:szCs w:val="24"/>
        </w:rPr>
        <w:t>.</w:t>
      </w:r>
    </w:p>
    <w:tbl>
      <w:tblPr>
        <w:tblStyle w:val="Grilledutableau"/>
        <w:tblW w:w="0" w:type="auto"/>
        <w:tblLook w:val="04A0" w:firstRow="1" w:lastRow="0" w:firstColumn="1" w:lastColumn="0" w:noHBand="0" w:noVBand="1"/>
      </w:tblPr>
      <w:tblGrid>
        <w:gridCol w:w="4720"/>
      </w:tblGrid>
      <w:tr w:rsidR="00A35AC8" w14:paraId="1B0FC4CA" w14:textId="77777777" w:rsidTr="3486787A">
        <w:tc>
          <w:tcPr>
            <w:tcW w:w="4713" w:type="dxa"/>
          </w:tcPr>
          <w:p w14:paraId="1E0759E1" w14:textId="2D5DB931" w:rsidR="00A35AC8" w:rsidRDefault="00A35AC8" w:rsidP="00A616BE">
            <w:r>
              <w:rPr>
                <w:noProof/>
              </w:rPr>
              <w:drawing>
                <wp:inline distT="0" distB="0" distL="0" distR="0" wp14:anchorId="567ED638" wp14:editId="23CCDBEE">
                  <wp:extent cx="2860040" cy="1892300"/>
                  <wp:effectExtent l="0" t="0" r="0" b="0"/>
                  <wp:docPr id="16" name="Image 16" descr="Une image contenant intérieur, réfrigérateur, porte, petit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7">
                            <a:extLst>
                              <a:ext uri="{28A0092B-C50C-407E-A947-70E740481C1C}">
                                <a14:useLocalDpi xmlns:a14="http://schemas.microsoft.com/office/drawing/2010/main" val="0"/>
                              </a:ext>
                            </a:extLst>
                          </a:blip>
                          <a:srcRect l="40224" t="15727" r="7092" b="37430"/>
                          <a:stretch>
                            <a:fillRect/>
                          </a:stretch>
                        </pic:blipFill>
                        <pic:spPr>
                          <a:xfrm>
                            <a:off x="0" y="0"/>
                            <a:ext cx="2860040" cy="1892300"/>
                          </a:xfrm>
                          <a:prstGeom prst="rect">
                            <a:avLst/>
                          </a:prstGeom>
                        </pic:spPr>
                      </pic:pic>
                    </a:graphicData>
                  </a:graphic>
                </wp:inline>
              </w:drawing>
            </w:r>
          </w:p>
        </w:tc>
      </w:tr>
      <w:tr w:rsidR="00A35AC8" w14:paraId="78EB4E62" w14:textId="77777777" w:rsidTr="3486787A">
        <w:tc>
          <w:tcPr>
            <w:tcW w:w="4713" w:type="dxa"/>
          </w:tcPr>
          <w:p w14:paraId="46FD27C3" w14:textId="2D2E93CF" w:rsidR="00A35AC8" w:rsidRDefault="00A35AC8" w:rsidP="00A616BE">
            <w:pPr>
              <w:rPr>
                <w:szCs w:val="24"/>
              </w:rPr>
            </w:pPr>
            <w:r w:rsidRPr="00627ABB">
              <w:rPr>
                <w:rFonts w:ascii="Wingdings" w:eastAsia="Wingdings" w:hAnsi="Wingdings" w:cs="Wingdings"/>
                <w:i/>
                <w:iCs/>
                <w:szCs w:val="24"/>
              </w:rPr>
              <w:t></w:t>
            </w:r>
            <w:r w:rsidRPr="00627ABB">
              <w:rPr>
                <w:i/>
                <w:iCs/>
                <w:szCs w:val="24"/>
              </w:rPr>
              <w:t xml:space="preserve"> Indication</w:t>
            </w:r>
            <w:r>
              <w:rPr>
                <w:i/>
                <w:iCs/>
                <w:szCs w:val="24"/>
              </w:rPr>
              <w:t>s</w:t>
            </w:r>
            <w:r w:rsidRPr="00627ABB">
              <w:rPr>
                <w:i/>
                <w:iCs/>
                <w:szCs w:val="24"/>
              </w:rPr>
              <w:t xml:space="preserve"> écrite</w:t>
            </w:r>
            <w:r>
              <w:rPr>
                <w:i/>
                <w:iCs/>
                <w:szCs w:val="24"/>
              </w:rPr>
              <w:t>s</w:t>
            </w:r>
            <w:r w:rsidRPr="00627ABB">
              <w:rPr>
                <w:i/>
                <w:iCs/>
                <w:szCs w:val="24"/>
              </w:rPr>
              <w:t xml:space="preserve"> sur la position à adopter par les usagers en fauteuil roulant et illustrée par un pictogramme correctement orienté</w:t>
            </w:r>
            <w:r>
              <w:rPr>
                <w:i/>
                <w:iCs/>
                <w:szCs w:val="24"/>
              </w:rPr>
              <w:t xml:space="preserve"> (dos à la route)</w:t>
            </w:r>
          </w:p>
        </w:tc>
      </w:tr>
    </w:tbl>
    <w:p w14:paraId="19BB1D3E" w14:textId="67964A44" w:rsidR="009B31D0" w:rsidRDefault="009B31D0" w:rsidP="00306745">
      <w:pPr>
        <w:pStyle w:val="Titre2"/>
      </w:pPr>
      <w:bookmarkStart w:id="104" w:name="_Toc49160670"/>
      <w:bookmarkStart w:id="105" w:name="_Toc95833676"/>
      <w:bookmarkEnd w:id="102"/>
      <w:bookmarkEnd w:id="103"/>
      <w:r>
        <w:lastRenderedPageBreak/>
        <w:t>Circulation intérieure</w:t>
      </w:r>
      <w:bookmarkEnd w:id="104"/>
      <w:bookmarkEnd w:id="105"/>
    </w:p>
    <w:p w14:paraId="55BCA6A8" w14:textId="66A16D9E" w:rsidR="00B17DC2" w:rsidRPr="009B31D0" w:rsidRDefault="00B17DC2" w:rsidP="00C85607">
      <w:pPr>
        <w:pStyle w:val="Titre3"/>
        <w:rPr>
          <w:lang w:val="fr-FR"/>
        </w:rPr>
      </w:pPr>
      <w:bookmarkStart w:id="106" w:name="_Toc27389994"/>
      <w:bookmarkStart w:id="107" w:name="_Toc27390383"/>
      <w:r w:rsidRPr="009B31D0">
        <w:rPr>
          <w:lang w:val="fr-FR"/>
        </w:rPr>
        <w:t xml:space="preserve">Plancher </w:t>
      </w:r>
      <w:r w:rsidRPr="00C85607">
        <w:t>sans</w:t>
      </w:r>
      <w:r w:rsidRPr="009B31D0">
        <w:rPr>
          <w:lang w:val="fr-FR"/>
        </w:rPr>
        <w:t xml:space="preserve"> obstacle</w:t>
      </w:r>
    </w:p>
    <w:p w14:paraId="59F73032" w14:textId="5E87EF90" w:rsidR="00B17DC2" w:rsidRPr="00AF206B" w:rsidRDefault="00D64088" w:rsidP="00B17DC2">
      <w:pPr>
        <w:rPr>
          <w:szCs w:val="24"/>
          <w:lang w:val="fr-FR"/>
        </w:rPr>
      </w:pPr>
      <w:r w:rsidRPr="00AF206B">
        <w:rPr>
          <w:szCs w:val="24"/>
          <w:lang w:val="fr-FR"/>
        </w:rPr>
        <w:t>Les sièges prioritaires étant situés e</w:t>
      </w:r>
      <w:r w:rsidR="00B17DC2" w:rsidRPr="00AF206B">
        <w:rPr>
          <w:szCs w:val="24"/>
          <w:lang w:val="fr-FR"/>
        </w:rPr>
        <w:t xml:space="preserve">ntre la </w:t>
      </w:r>
      <w:r w:rsidR="009D2A48">
        <w:rPr>
          <w:szCs w:val="24"/>
          <w:lang w:val="fr-FR"/>
        </w:rPr>
        <w:t>1</w:t>
      </w:r>
      <w:r w:rsidR="009D2A48">
        <w:rPr>
          <w:szCs w:val="24"/>
          <w:vertAlign w:val="superscript"/>
          <w:lang w:val="fr-FR"/>
        </w:rPr>
        <w:t>ère</w:t>
      </w:r>
      <w:r w:rsidR="009D2A48">
        <w:rPr>
          <w:szCs w:val="24"/>
          <w:lang w:val="fr-FR"/>
        </w:rPr>
        <w:t>porte</w:t>
      </w:r>
      <w:r w:rsidR="00B17DC2" w:rsidRPr="00AF206B">
        <w:rPr>
          <w:szCs w:val="24"/>
          <w:lang w:val="fr-FR"/>
        </w:rPr>
        <w:t xml:space="preserve"> et la </w:t>
      </w:r>
      <w:r w:rsidR="009D2A48">
        <w:rPr>
          <w:szCs w:val="24"/>
          <w:lang w:val="fr-FR"/>
        </w:rPr>
        <w:t>2</w:t>
      </w:r>
      <w:r w:rsidR="009D2A48">
        <w:rPr>
          <w:szCs w:val="24"/>
          <w:vertAlign w:val="superscript"/>
          <w:lang w:val="fr-FR"/>
        </w:rPr>
        <w:t>ème</w:t>
      </w:r>
      <w:r w:rsidR="009D2A48">
        <w:rPr>
          <w:szCs w:val="24"/>
          <w:lang w:val="fr-FR"/>
        </w:rPr>
        <w:t>porte</w:t>
      </w:r>
      <w:r w:rsidR="00AF206B" w:rsidRPr="00AF206B">
        <w:rPr>
          <w:szCs w:val="24"/>
          <w:lang w:val="fr-FR"/>
        </w:rPr>
        <w:t xml:space="preserve"> du bus</w:t>
      </w:r>
      <w:r w:rsidRPr="00AF206B">
        <w:rPr>
          <w:szCs w:val="24"/>
          <w:lang w:val="fr-FR"/>
        </w:rPr>
        <w:t xml:space="preserve">, toute cette zone doit </w:t>
      </w:r>
      <w:r w:rsidR="00FE617B" w:rsidRPr="00AF206B">
        <w:rPr>
          <w:szCs w:val="24"/>
          <w:lang w:val="fr-FR"/>
        </w:rPr>
        <w:t xml:space="preserve">impérativement </w:t>
      </w:r>
      <w:r w:rsidR="00B17DC2" w:rsidRPr="00AF206B">
        <w:rPr>
          <w:szCs w:val="24"/>
          <w:lang w:val="fr-FR"/>
        </w:rPr>
        <w:t xml:space="preserve">être dépourvue de marche, </w:t>
      </w:r>
      <w:r w:rsidRPr="00AF206B">
        <w:rPr>
          <w:szCs w:val="24"/>
          <w:lang w:val="fr-FR"/>
        </w:rPr>
        <w:t xml:space="preserve">de </w:t>
      </w:r>
      <w:r w:rsidR="00B17DC2" w:rsidRPr="00AF206B">
        <w:rPr>
          <w:szCs w:val="24"/>
          <w:lang w:val="fr-FR"/>
        </w:rPr>
        <w:t xml:space="preserve">différence de niveau, </w:t>
      </w:r>
      <w:r w:rsidRPr="00AF206B">
        <w:rPr>
          <w:szCs w:val="24"/>
          <w:lang w:val="fr-FR"/>
        </w:rPr>
        <w:t xml:space="preserve">de </w:t>
      </w:r>
      <w:r w:rsidR="00B17DC2" w:rsidRPr="00AF206B">
        <w:rPr>
          <w:szCs w:val="24"/>
          <w:lang w:val="fr-FR"/>
        </w:rPr>
        <w:t>pente</w:t>
      </w:r>
      <w:r w:rsidR="000F3BB3" w:rsidRPr="00AF206B">
        <w:rPr>
          <w:szCs w:val="24"/>
          <w:lang w:val="fr-FR"/>
        </w:rPr>
        <w:t>, de fosse</w:t>
      </w:r>
      <w:r w:rsidR="00B17DC2" w:rsidRPr="00AF206B">
        <w:rPr>
          <w:szCs w:val="24"/>
          <w:lang w:val="fr-FR"/>
        </w:rPr>
        <w:t xml:space="preserve"> ou </w:t>
      </w:r>
      <w:r w:rsidRPr="00AF206B">
        <w:rPr>
          <w:szCs w:val="24"/>
          <w:lang w:val="fr-FR"/>
        </w:rPr>
        <w:t xml:space="preserve">de </w:t>
      </w:r>
      <w:r w:rsidR="00CD49A5" w:rsidRPr="00AF206B">
        <w:rPr>
          <w:szCs w:val="24"/>
          <w:lang w:val="fr-FR"/>
        </w:rPr>
        <w:t>protubérance quelconque.</w:t>
      </w:r>
    </w:p>
    <w:p w14:paraId="73316ADB" w14:textId="77777777" w:rsidR="00BC654D" w:rsidRDefault="00A509B0" w:rsidP="00B17DC2">
      <w:pPr>
        <w:rPr>
          <w:szCs w:val="24"/>
          <w:lang w:val="fr-FR"/>
        </w:rPr>
      </w:pPr>
      <w:r w:rsidRPr="00E70058">
        <w:rPr>
          <w:szCs w:val="24"/>
          <w:lang w:val="fr-FR"/>
        </w:rPr>
        <w:t>Au-delà de la 2</w:t>
      </w:r>
      <w:r w:rsidRPr="00E70058">
        <w:rPr>
          <w:szCs w:val="24"/>
          <w:vertAlign w:val="superscript"/>
          <w:lang w:val="fr-FR"/>
        </w:rPr>
        <w:t>ème</w:t>
      </w:r>
      <w:r w:rsidRPr="00E70058">
        <w:rPr>
          <w:szCs w:val="24"/>
          <w:lang w:val="fr-FR"/>
        </w:rPr>
        <w:t xml:space="preserve"> porte</w:t>
      </w:r>
      <w:r w:rsidR="00BC654D">
        <w:rPr>
          <w:szCs w:val="24"/>
          <w:lang w:val="fr-FR"/>
        </w:rPr>
        <w:t> :</w:t>
      </w:r>
    </w:p>
    <w:p w14:paraId="4F09A370" w14:textId="05D017B9" w:rsidR="00E727F8" w:rsidRPr="00FF328F" w:rsidRDefault="00A509B0" w:rsidP="00C2260F">
      <w:pPr>
        <w:pStyle w:val="Paragraphedeliste"/>
        <w:numPr>
          <w:ilvl w:val="0"/>
          <w:numId w:val="27"/>
        </w:numPr>
        <w:rPr>
          <w:szCs w:val="24"/>
          <w:lang w:val="fr-FR"/>
        </w:rPr>
      </w:pPr>
      <w:r w:rsidRPr="00FF328F">
        <w:rPr>
          <w:szCs w:val="24"/>
          <w:lang w:val="fr-FR"/>
        </w:rPr>
        <w:t xml:space="preserve">si une pente est présente, elle </w:t>
      </w:r>
      <w:r w:rsidR="003A64BA">
        <w:rPr>
          <w:szCs w:val="24"/>
          <w:lang w:val="fr-FR"/>
        </w:rPr>
        <w:t>mesure</w:t>
      </w:r>
      <w:r w:rsidR="003A64BA" w:rsidRPr="004610D0">
        <w:rPr>
          <w:szCs w:val="24"/>
          <w:lang w:val="fr-FR"/>
        </w:rPr>
        <w:t xml:space="preserve"> </w:t>
      </w:r>
      <w:r w:rsidR="004610D0" w:rsidRPr="004610D0">
        <w:rPr>
          <w:szCs w:val="24"/>
          <w:lang w:val="fr-FR"/>
        </w:rPr>
        <w:t>max.</w:t>
      </w:r>
      <w:r w:rsidRPr="00FF328F">
        <w:rPr>
          <w:szCs w:val="24"/>
          <w:lang w:val="fr-FR"/>
        </w:rPr>
        <w:t xml:space="preserve"> 8%</w:t>
      </w:r>
      <w:r w:rsidR="000329FE">
        <w:rPr>
          <w:szCs w:val="24"/>
          <w:lang w:val="fr-FR"/>
        </w:rPr>
        <w:t> ;</w:t>
      </w:r>
    </w:p>
    <w:p w14:paraId="7483010C" w14:textId="648B6F8E" w:rsidR="00A509B0" w:rsidRPr="00FF328F" w:rsidRDefault="007831B5" w:rsidP="00C2260F">
      <w:pPr>
        <w:pStyle w:val="Paragraphedeliste"/>
        <w:numPr>
          <w:ilvl w:val="0"/>
          <w:numId w:val="27"/>
        </w:numPr>
        <w:rPr>
          <w:szCs w:val="24"/>
          <w:lang w:val="fr-FR"/>
        </w:rPr>
      </w:pPr>
      <w:r w:rsidRPr="00FF328F">
        <w:rPr>
          <w:szCs w:val="24"/>
          <w:lang w:val="fr-FR"/>
        </w:rPr>
        <w:t xml:space="preserve">si des marches sont présentes, </w:t>
      </w:r>
      <w:r w:rsidR="006C10D2">
        <w:rPr>
          <w:szCs w:val="24"/>
          <w:lang w:val="fr-FR"/>
        </w:rPr>
        <w:t>leur nez</w:t>
      </w:r>
      <w:r w:rsidR="00FF328F" w:rsidRPr="00FF328F">
        <w:rPr>
          <w:szCs w:val="24"/>
          <w:lang w:val="fr-FR"/>
        </w:rPr>
        <w:t xml:space="preserve"> </w:t>
      </w:r>
      <w:r w:rsidR="00E93352">
        <w:rPr>
          <w:szCs w:val="24"/>
          <w:lang w:val="fr-FR"/>
        </w:rPr>
        <w:t>est</w:t>
      </w:r>
      <w:r w:rsidRPr="00FF328F">
        <w:rPr>
          <w:szCs w:val="24"/>
          <w:lang w:val="fr-FR"/>
        </w:rPr>
        <w:t xml:space="preserve"> signal</w:t>
      </w:r>
      <w:r w:rsidR="00FF328F" w:rsidRPr="00FF328F">
        <w:rPr>
          <w:szCs w:val="24"/>
          <w:lang w:val="fr-FR"/>
        </w:rPr>
        <w:t>é</w:t>
      </w:r>
      <w:r w:rsidRPr="00FF328F">
        <w:rPr>
          <w:szCs w:val="24"/>
          <w:lang w:val="fr-FR"/>
        </w:rPr>
        <w:t xml:space="preserve"> par deux bandes </w:t>
      </w:r>
      <w:r w:rsidR="00CD49A5" w:rsidRPr="00FF328F">
        <w:rPr>
          <w:szCs w:val="24"/>
          <w:lang w:val="fr-FR"/>
        </w:rPr>
        <w:t xml:space="preserve">(horizontale et verticale) </w:t>
      </w:r>
      <w:r w:rsidRPr="00FF328F">
        <w:rPr>
          <w:szCs w:val="24"/>
          <w:lang w:val="fr-FR"/>
        </w:rPr>
        <w:t>de couleur</w:t>
      </w:r>
      <w:r w:rsidR="000F3BB3" w:rsidRPr="00FF328F">
        <w:rPr>
          <w:szCs w:val="24"/>
          <w:lang w:val="fr-FR"/>
        </w:rPr>
        <w:t xml:space="preserve"> contrastée</w:t>
      </w:r>
      <w:r w:rsidR="00CD49A5" w:rsidRPr="00FF328F">
        <w:rPr>
          <w:szCs w:val="24"/>
          <w:lang w:val="fr-FR"/>
        </w:rPr>
        <w:t>,</w:t>
      </w:r>
      <w:r w:rsidRPr="00FF328F">
        <w:rPr>
          <w:szCs w:val="24"/>
          <w:lang w:val="fr-FR"/>
        </w:rPr>
        <w:t> </w:t>
      </w:r>
      <w:r w:rsidR="00CD49A5" w:rsidRPr="00FF328F">
        <w:rPr>
          <w:szCs w:val="24"/>
          <w:lang w:val="fr-FR"/>
        </w:rPr>
        <w:t xml:space="preserve">de </w:t>
      </w:r>
      <w:r w:rsidR="004610D0">
        <w:rPr>
          <w:szCs w:val="24"/>
          <w:lang w:val="fr-FR"/>
        </w:rPr>
        <w:t>min</w:t>
      </w:r>
      <w:r w:rsidRPr="00FF328F">
        <w:rPr>
          <w:szCs w:val="24"/>
          <w:lang w:val="fr-FR"/>
        </w:rPr>
        <w:t>. 4 cm</w:t>
      </w:r>
      <w:r w:rsidR="00CD49A5" w:rsidRPr="00FF328F">
        <w:rPr>
          <w:szCs w:val="24"/>
          <w:lang w:val="fr-FR"/>
        </w:rPr>
        <w:t xml:space="preserve"> de large.</w:t>
      </w:r>
    </w:p>
    <w:p w14:paraId="76A060B6" w14:textId="01AB15C4" w:rsidR="00C07C11" w:rsidRPr="00C07C11" w:rsidRDefault="0085515D" w:rsidP="00C85607">
      <w:pPr>
        <w:pStyle w:val="Titre3"/>
        <w:rPr>
          <w:lang w:val="fr-FR"/>
        </w:rPr>
      </w:pPr>
      <w:bookmarkStart w:id="108" w:name="_Toc27389996"/>
      <w:bookmarkStart w:id="109" w:name="_Toc27390385"/>
      <w:r>
        <w:rPr>
          <w:lang w:val="fr-FR"/>
        </w:rPr>
        <w:t>Revêtement de sol</w:t>
      </w:r>
      <w:bookmarkEnd w:id="108"/>
      <w:bookmarkEnd w:id="109"/>
    </w:p>
    <w:p w14:paraId="5DA5BAF3" w14:textId="5DE62E38" w:rsidR="0085515D" w:rsidRPr="00FF328F" w:rsidRDefault="0085515D" w:rsidP="0085515D">
      <w:pPr>
        <w:rPr>
          <w:szCs w:val="24"/>
          <w:lang w:val="fr-FR"/>
        </w:rPr>
      </w:pPr>
      <w:r w:rsidRPr="00FF328F">
        <w:rPr>
          <w:szCs w:val="24"/>
          <w:lang w:val="fr-FR"/>
        </w:rPr>
        <w:t xml:space="preserve">Le revêtement de sol doit être antidérapant sur toute sa surface afin d’éviter </w:t>
      </w:r>
      <w:r w:rsidR="00CD49A5" w:rsidRPr="00FF328F">
        <w:rPr>
          <w:szCs w:val="24"/>
          <w:lang w:val="fr-FR"/>
        </w:rPr>
        <w:t>tout</w:t>
      </w:r>
      <w:r w:rsidRPr="00FF328F">
        <w:rPr>
          <w:szCs w:val="24"/>
          <w:lang w:val="fr-FR"/>
        </w:rPr>
        <w:t xml:space="preserve"> risque de glissade </w:t>
      </w:r>
      <w:r w:rsidR="00CD49A5" w:rsidRPr="00FF328F">
        <w:rPr>
          <w:szCs w:val="24"/>
          <w:lang w:val="fr-FR"/>
        </w:rPr>
        <w:t>ou</w:t>
      </w:r>
      <w:r w:rsidRPr="00FF328F">
        <w:rPr>
          <w:szCs w:val="24"/>
          <w:lang w:val="fr-FR"/>
        </w:rPr>
        <w:t xml:space="preserve"> de chute.</w:t>
      </w:r>
    </w:p>
    <w:p w14:paraId="533717EE" w14:textId="76CBA0DA" w:rsidR="0085515D" w:rsidRPr="00FF328F" w:rsidRDefault="00CD49A5" w:rsidP="007831B5">
      <w:pPr>
        <w:rPr>
          <w:szCs w:val="24"/>
          <w:lang w:val="fr-FR"/>
        </w:rPr>
      </w:pPr>
      <w:r w:rsidRPr="00FF328F">
        <w:rPr>
          <w:szCs w:val="24"/>
          <w:lang w:val="fr-FR"/>
        </w:rPr>
        <w:t>De plus</w:t>
      </w:r>
      <w:r w:rsidR="0085515D" w:rsidRPr="00FF328F">
        <w:rPr>
          <w:szCs w:val="24"/>
          <w:lang w:val="fr-FR"/>
        </w:rPr>
        <w:t>, il doit être de couleur sombre, non brillant, non réfléchissant et contrasté par rapport aux parois et aux équipements intérieurs (sièges, barres, etc.).</w:t>
      </w:r>
    </w:p>
    <w:p w14:paraId="270E5675" w14:textId="65B8D8CE" w:rsidR="00B65CA4" w:rsidRPr="009B31D0" w:rsidRDefault="00B65CA4" w:rsidP="00C85607">
      <w:pPr>
        <w:pStyle w:val="Titre3"/>
        <w:rPr>
          <w:lang w:val="fr-FR"/>
        </w:rPr>
      </w:pPr>
      <w:r w:rsidRPr="009B31D0">
        <w:rPr>
          <w:lang w:val="fr-FR"/>
        </w:rPr>
        <w:t xml:space="preserve">Largeur </w:t>
      </w:r>
      <w:r w:rsidR="00F7253F" w:rsidRPr="009B31D0">
        <w:rPr>
          <w:lang w:val="fr-FR"/>
        </w:rPr>
        <w:t xml:space="preserve">de libre </w:t>
      </w:r>
      <w:r w:rsidR="00F7253F" w:rsidRPr="00C85607">
        <w:t>passage</w:t>
      </w:r>
      <w:bookmarkEnd w:id="106"/>
      <w:bookmarkEnd w:id="107"/>
    </w:p>
    <w:p w14:paraId="180EA482" w14:textId="5BCEC0B7" w:rsidR="00435F81" w:rsidRPr="00A71B2E" w:rsidRDefault="00CD49A5" w:rsidP="00B65CA4">
      <w:pPr>
        <w:rPr>
          <w:szCs w:val="24"/>
          <w:lang w:val="fr-FR"/>
        </w:rPr>
      </w:pPr>
      <w:r w:rsidRPr="00A71B2E">
        <w:rPr>
          <w:szCs w:val="24"/>
          <w:lang w:val="fr-FR"/>
        </w:rPr>
        <w:t>La</w:t>
      </w:r>
      <w:r w:rsidR="008C1EA7" w:rsidRPr="00A71B2E">
        <w:rPr>
          <w:szCs w:val="24"/>
          <w:lang w:val="fr-FR"/>
        </w:rPr>
        <w:t xml:space="preserve"> </w:t>
      </w:r>
      <w:r w:rsidR="002E7B95" w:rsidRPr="00A71B2E">
        <w:rPr>
          <w:szCs w:val="24"/>
          <w:lang w:val="fr-FR"/>
        </w:rPr>
        <w:t>largeur</w:t>
      </w:r>
      <w:r w:rsidR="008C1EA7" w:rsidRPr="00A71B2E">
        <w:rPr>
          <w:szCs w:val="24"/>
          <w:lang w:val="fr-FR"/>
        </w:rPr>
        <w:t xml:space="preserve"> de libre passage doit permettre à toute personne de rejoindre la zone qui lui est </w:t>
      </w:r>
      <w:r w:rsidR="00435F81" w:rsidRPr="00A71B2E">
        <w:rPr>
          <w:szCs w:val="24"/>
          <w:lang w:val="fr-FR"/>
        </w:rPr>
        <w:t>dédiée,</w:t>
      </w:r>
      <w:r w:rsidR="00242272" w:rsidRPr="00A71B2E">
        <w:rPr>
          <w:szCs w:val="24"/>
          <w:lang w:val="fr-FR"/>
        </w:rPr>
        <w:t xml:space="preserve"> que ce </w:t>
      </w:r>
      <w:r w:rsidR="00B17DC2" w:rsidRPr="00A71B2E">
        <w:rPr>
          <w:szCs w:val="24"/>
          <w:lang w:val="fr-FR"/>
        </w:rPr>
        <w:t>soi</w:t>
      </w:r>
      <w:r w:rsidR="00E93352">
        <w:rPr>
          <w:szCs w:val="24"/>
          <w:lang w:val="fr-FR"/>
        </w:rPr>
        <w:t>en</w:t>
      </w:r>
      <w:r w:rsidR="00B17DC2" w:rsidRPr="00A71B2E">
        <w:rPr>
          <w:szCs w:val="24"/>
          <w:lang w:val="fr-FR"/>
        </w:rPr>
        <w:t>t</w:t>
      </w:r>
      <w:r w:rsidR="00242272" w:rsidRPr="00A71B2E">
        <w:rPr>
          <w:szCs w:val="24"/>
          <w:lang w:val="fr-FR"/>
        </w:rPr>
        <w:t xml:space="preserve"> les emplacements réservés aux </w:t>
      </w:r>
      <w:r w:rsidR="000F3BB3" w:rsidRPr="00A71B2E">
        <w:rPr>
          <w:szCs w:val="24"/>
          <w:lang w:val="fr-FR"/>
        </w:rPr>
        <w:t>usagers</w:t>
      </w:r>
      <w:r w:rsidR="00242272" w:rsidRPr="00A71B2E">
        <w:rPr>
          <w:szCs w:val="24"/>
          <w:lang w:val="fr-FR"/>
        </w:rPr>
        <w:t xml:space="preserve"> en </w:t>
      </w:r>
      <w:r w:rsidR="00435F81" w:rsidRPr="00A71B2E">
        <w:rPr>
          <w:szCs w:val="24"/>
          <w:lang w:val="fr-FR"/>
        </w:rPr>
        <w:t xml:space="preserve">fauteuil </w:t>
      </w:r>
      <w:r w:rsidR="00242272" w:rsidRPr="00A71B2E">
        <w:rPr>
          <w:szCs w:val="24"/>
          <w:lang w:val="fr-FR"/>
        </w:rPr>
        <w:t>roulant</w:t>
      </w:r>
      <w:r w:rsidR="00B17DC2" w:rsidRPr="00A71B2E">
        <w:rPr>
          <w:szCs w:val="24"/>
          <w:lang w:val="fr-FR"/>
        </w:rPr>
        <w:t>/aux poussettes</w:t>
      </w:r>
      <w:r w:rsidR="00550E01" w:rsidRPr="00A71B2E">
        <w:rPr>
          <w:szCs w:val="24"/>
          <w:lang w:val="fr-FR"/>
        </w:rPr>
        <w:t>/vélos</w:t>
      </w:r>
      <w:r w:rsidR="00EB681F">
        <w:rPr>
          <w:szCs w:val="24"/>
          <w:lang w:val="fr-FR"/>
        </w:rPr>
        <w:t xml:space="preserve">, les sièges ordinaires ou </w:t>
      </w:r>
      <w:r w:rsidR="00242272" w:rsidRPr="00A71B2E">
        <w:rPr>
          <w:szCs w:val="24"/>
          <w:lang w:val="fr-FR"/>
        </w:rPr>
        <w:t>prioritaires.</w:t>
      </w:r>
    </w:p>
    <w:p w14:paraId="53C07340" w14:textId="6A86B4C2" w:rsidR="00D64088" w:rsidRDefault="00CD49A5" w:rsidP="008500CF">
      <w:pPr>
        <w:rPr>
          <w:szCs w:val="24"/>
          <w:lang w:val="fr-FR"/>
        </w:rPr>
      </w:pPr>
      <w:r w:rsidRPr="00A71B2E">
        <w:rPr>
          <w:szCs w:val="24"/>
          <w:lang w:val="fr-FR"/>
        </w:rPr>
        <w:t>Dans la 1</w:t>
      </w:r>
      <w:r w:rsidRPr="00A71B2E">
        <w:rPr>
          <w:szCs w:val="24"/>
          <w:vertAlign w:val="superscript"/>
          <w:lang w:val="fr-FR"/>
        </w:rPr>
        <w:t>ère</w:t>
      </w:r>
      <w:r w:rsidRPr="00A71B2E">
        <w:rPr>
          <w:szCs w:val="24"/>
          <w:lang w:val="fr-FR"/>
        </w:rPr>
        <w:t xml:space="preserve"> partie du bus</w:t>
      </w:r>
      <w:r w:rsidR="00A71B2E" w:rsidRPr="00A71B2E">
        <w:rPr>
          <w:szCs w:val="24"/>
          <w:lang w:val="fr-FR"/>
        </w:rPr>
        <w:t xml:space="preserve"> (</w:t>
      </w:r>
      <w:r w:rsidRPr="00A71B2E">
        <w:rPr>
          <w:szCs w:val="24"/>
          <w:lang w:val="fr-FR"/>
        </w:rPr>
        <w:t>e</w:t>
      </w:r>
      <w:r w:rsidR="00D64088" w:rsidRPr="00A71B2E">
        <w:rPr>
          <w:szCs w:val="24"/>
          <w:lang w:val="fr-FR"/>
        </w:rPr>
        <w:t xml:space="preserve">ntre la </w:t>
      </w:r>
      <w:r w:rsidR="006C1E67" w:rsidRPr="00A71B2E">
        <w:rPr>
          <w:szCs w:val="24"/>
          <w:lang w:val="fr-FR"/>
        </w:rPr>
        <w:t>1</w:t>
      </w:r>
      <w:r w:rsidR="006C1E67" w:rsidRPr="00A71B2E">
        <w:rPr>
          <w:szCs w:val="24"/>
          <w:vertAlign w:val="superscript"/>
          <w:lang w:val="fr-FR"/>
        </w:rPr>
        <w:t>ère</w:t>
      </w:r>
      <w:r w:rsidR="00D64088" w:rsidRPr="00A71B2E">
        <w:rPr>
          <w:szCs w:val="24"/>
          <w:lang w:val="fr-FR"/>
        </w:rPr>
        <w:t xml:space="preserve">porte et la </w:t>
      </w:r>
      <w:r w:rsidR="006C1E67" w:rsidRPr="00A71B2E">
        <w:rPr>
          <w:szCs w:val="24"/>
          <w:lang w:val="fr-FR"/>
        </w:rPr>
        <w:t>2</w:t>
      </w:r>
      <w:r w:rsidR="006C1E67" w:rsidRPr="00A71B2E">
        <w:rPr>
          <w:szCs w:val="24"/>
          <w:vertAlign w:val="superscript"/>
          <w:lang w:val="fr-FR"/>
        </w:rPr>
        <w:t>ème</w:t>
      </w:r>
      <w:r w:rsidR="00D64088" w:rsidRPr="00A71B2E">
        <w:rPr>
          <w:szCs w:val="24"/>
          <w:lang w:val="fr-FR"/>
        </w:rPr>
        <w:t>porte</w:t>
      </w:r>
      <w:r w:rsidR="00A71B2E" w:rsidRPr="00A71B2E">
        <w:rPr>
          <w:szCs w:val="24"/>
          <w:lang w:val="fr-FR"/>
        </w:rPr>
        <w:t>),</w:t>
      </w:r>
      <w:r w:rsidR="00D64088" w:rsidRPr="00A71B2E">
        <w:rPr>
          <w:szCs w:val="24"/>
          <w:lang w:val="fr-FR"/>
        </w:rPr>
        <w:t xml:space="preserve"> l</w:t>
      </w:r>
      <w:r w:rsidR="008500CF" w:rsidRPr="00A71B2E">
        <w:rPr>
          <w:szCs w:val="24"/>
          <w:lang w:val="fr-FR"/>
        </w:rPr>
        <w:t xml:space="preserve">a largeur </w:t>
      </w:r>
      <w:r w:rsidRPr="00A71B2E">
        <w:rPr>
          <w:szCs w:val="24"/>
          <w:lang w:val="fr-FR"/>
        </w:rPr>
        <w:t>de l’allée</w:t>
      </w:r>
      <w:r w:rsidR="008500CF" w:rsidRPr="00A71B2E">
        <w:rPr>
          <w:szCs w:val="24"/>
          <w:lang w:val="fr-FR"/>
        </w:rPr>
        <w:t xml:space="preserve"> </w:t>
      </w:r>
      <w:r w:rsidR="00D64088" w:rsidRPr="00A71B2E">
        <w:rPr>
          <w:szCs w:val="24"/>
          <w:lang w:val="fr-FR"/>
        </w:rPr>
        <w:t>doit être de min. </w:t>
      </w:r>
      <w:r w:rsidR="008500CF" w:rsidRPr="00A71B2E">
        <w:rPr>
          <w:szCs w:val="24"/>
          <w:lang w:val="fr-FR"/>
        </w:rPr>
        <w:t>90</w:t>
      </w:r>
      <w:r w:rsidR="00D64088" w:rsidRPr="00A71B2E">
        <w:rPr>
          <w:szCs w:val="24"/>
          <w:lang w:val="fr-FR"/>
        </w:rPr>
        <w:t> </w:t>
      </w:r>
      <w:r w:rsidR="008500CF" w:rsidRPr="00A71B2E">
        <w:rPr>
          <w:szCs w:val="24"/>
          <w:lang w:val="fr-FR"/>
        </w:rPr>
        <w:t>cm</w:t>
      </w:r>
      <w:r w:rsidR="006655E1">
        <w:rPr>
          <w:szCs w:val="24"/>
          <w:lang w:val="fr-FR"/>
        </w:rPr>
        <w:t>. Une tolérance à min.</w:t>
      </w:r>
      <w:r w:rsidR="00927B61">
        <w:rPr>
          <w:szCs w:val="24"/>
          <w:lang w:val="fr-FR"/>
        </w:rPr>
        <w:t xml:space="preserve"> 75 cm </w:t>
      </w:r>
      <w:r w:rsidR="006655E1">
        <w:rPr>
          <w:szCs w:val="24"/>
          <w:lang w:val="fr-FR"/>
        </w:rPr>
        <w:t xml:space="preserve">est acceptée à condition que </w:t>
      </w:r>
      <w:r w:rsidR="00DC7224">
        <w:rPr>
          <w:szCs w:val="24"/>
          <w:lang w:val="fr-FR"/>
        </w:rPr>
        <w:t>les personnes</w:t>
      </w:r>
      <w:r w:rsidR="002F0787">
        <w:rPr>
          <w:szCs w:val="24"/>
          <w:lang w:val="fr-FR"/>
        </w:rPr>
        <w:t xml:space="preserve"> en fauteuil </w:t>
      </w:r>
      <w:r w:rsidR="006655E1">
        <w:rPr>
          <w:szCs w:val="24"/>
          <w:lang w:val="fr-FR"/>
        </w:rPr>
        <w:t xml:space="preserve">roulant </w:t>
      </w:r>
      <w:r w:rsidR="002F0787">
        <w:rPr>
          <w:szCs w:val="24"/>
          <w:lang w:val="fr-FR"/>
        </w:rPr>
        <w:t xml:space="preserve">et les personnes </w:t>
      </w:r>
      <w:r w:rsidR="0040582C">
        <w:rPr>
          <w:szCs w:val="24"/>
          <w:lang w:val="fr-FR"/>
        </w:rPr>
        <w:t>se déplaçant avec un rollator/une poussette… p</w:t>
      </w:r>
      <w:r w:rsidR="00FD2D79">
        <w:rPr>
          <w:szCs w:val="24"/>
          <w:lang w:val="fr-FR"/>
        </w:rPr>
        <w:t>uiss</w:t>
      </w:r>
      <w:r w:rsidR="0040582C">
        <w:rPr>
          <w:szCs w:val="24"/>
          <w:lang w:val="fr-FR"/>
        </w:rPr>
        <w:t>ent utiliser un valideur situé à proximité de la 2</w:t>
      </w:r>
      <w:r w:rsidR="0040582C" w:rsidRPr="00972607">
        <w:rPr>
          <w:szCs w:val="24"/>
          <w:vertAlign w:val="superscript"/>
          <w:lang w:val="fr-FR"/>
        </w:rPr>
        <w:t>ème</w:t>
      </w:r>
      <w:r w:rsidR="0040582C">
        <w:rPr>
          <w:szCs w:val="24"/>
          <w:lang w:val="fr-FR"/>
        </w:rPr>
        <w:t xml:space="preserve"> porte</w:t>
      </w:r>
      <w:r w:rsidR="008500CF" w:rsidRPr="00A71B2E">
        <w:rPr>
          <w:szCs w:val="24"/>
          <w:lang w:val="fr-FR"/>
        </w:rPr>
        <w:t xml:space="preserve">. </w:t>
      </w:r>
    </w:p>
    <w:p w14:paraId="674109C4" w14:textId="77777777" w:rsidR="00CD49A5" w:rsidRDefault="00CD49A5" w:rsidP="003F4AF1">
      <w:pPr>
        <w:rPr>
          <w:szCs w:val="24"/>
          <w:lang w:val="fr-FR"/>
        </w:rPr>
      </w:pPr>
    </w:p>
    <w:p w14:paraId="07384793" w14:textId="0831DDBB" w:rsidR="00790DBD" w:rsidRPr="00124017" w:rsidRDefault="00CD49A5" w:rsidP="00124017">
      <w:pPr>
        <w:rPr>
          <w:szCs w:val="24"/>
          <w:lang w:val="fr-FR"/>
        </w:rPr>
      </w:pPr>
      <w:r w:rsidRPr="00790DBD">
        <w:rPr>
          <w:szCs w:val="24"/>
          <w:lang w:val="fr-FR"/>
        </w:rPr>
        <w:t xml:space="preserve">Au droit de la </w:t>
      </w:r>
      <w:r w:rsidR="00A71B2E" w:rsidRPr="00790DBD">
        <w:rPr>
          <w:szCs w:val="24"/>
          <w:lang w:val="fr-FR"/>
        </w:rPr>
        <w:t>2</w:t>
      </w:r>
      <w:r w:rsidR="00A71B2E" w:rsidRPr="00790DBD">
        <w:rPr>
          <w:szCs w:val="24"/>
          <w:vertAlign w:val="superscript"/>
          <w:lang w:val="fr-FR"/>
        </w:rPr>
        <w:t>ème</w:t>
      </w:r>
      <w:r w:rsidRPr="00790DBD">
        <w:rPr>
          <w:szCs w:val="24"/>
          <w:lang w:val="fr-FR"/>
        </w:rPr>
        <w:t xml:space="preserve">porte, cette largeur est augmentée </w:t>
      </w:r>
      <w:r w:rsidR="00D5020B" w:rsidRPr="00790DBD">
        <w:rPr>
          <w:szCs w:val="24"/>
          <w:lang w:val="fr-FR"/>
        </w:rPr>
        <w:t>afin de garantir une aire de rotation de min. 150 cm de diamètre devant la rampe d’accès et desservir l</w:t>
      </w:r>
      <w:r w:rsidR="002112F2" w:rsidRPr="00790DBD">
        <w:rPr>
          <w:szCs w:val="24"/>
          <w:lang w:val="fr-FR"/>
        </w:rPr>
        <w:t>’emplacement réservé aux usagers en fauteuil roulant</w:t>
      </w:r>
      <w:r w:rsidR="000F3BB3" w:rsidRPr="00790DBD">
        <w:rPr>
          <w:szCs w:val="24"/>
          <w:lang w:val="fr-FR"/>
        </w:rPr>
        <w:t>,</w:t>
      </w:r>
      <w:r w:rsidR="00D5020B" w:rsidRPr="00790DBD">
        <w:rPr>
          <w:szCs w:val="24"/>
          <w:lang w:val="fr-FR"/>
        </w:rPr>
        <w:t xml:space="preserve"> situé à proximité directe </w:t>
      </w:r>
      <w:r w:rsidR="000F3BB3" w:rsidRPr="00790DBD">
        <w:rPr>
          <w:szCs w:val="24"/>
          <w:lang w:val="fr-FR"/>
        </w:rPr>
        <w:t>d</w:t>
      </w:r>
      <w:r w:rsidR="00D5020B" w:rsidRPr="00790DBD">
        <w:rPr>
          <w:szCs w:val="24"/>
          <w:lang w:val="fr-FR"/>
        </w:rPr>
        <w:t xml:space="preserve">e celle-ci. </w:t>
      </w:r>
      <w:r w:rsidR="002112F2" w:rsidRPr="00790DBD">
        <w:rPr>
          <w:szCs w:val="24"/>
          <w:lang w:val="fr-FR"/>
        </w:rPr>
        <w:t xml:space="preserve">Cette aire de rotation est </w:t>
      </w:r>
      <w:r w:rsidR="00030A23" w:rsidRPr="00790DBD">
        <w:rPr>
          <w:szCs w:val="24"/>
          <w:lang w:val="fr-FR"/>
        </w:rPr>
        <w:t>plane et dépourvue de tout obstacle</w:t>
      </w:r>
      <w:r w:rsidR="00BA5F12">
        <w:rPr>
          <w:szCs w:val="24"/>
          <w:lang w:val="fr-FR"/>
        </w:rPr>
        <w:t>, ta</w:t>
      </w:r>
      <w:r w:rsidR="007A38AF">
        <w:rPr>
          <w:szCs w:val="24"/>
          <w:lang w:val="fr-FR"/>
        </w:rPr>
        <w:t>nt au sol qu’en hauteur</w:t>
      </w:r>
      <w:r w:rsidR="00030A23" w:rsidRPr="00790DBD">
        <w:rPr>
          <w:szCs w:val="24"/>
          <w:lang w:val="fr-FR"/>
        </w:rPr>
        <w:t>.</w:t>
      </w:r>
    </w:p>
    <w:p w14:paraId="6C179746" w14:textId="38F1416F" w:rsidR="00B65CA4" w:rsidRPr="009B31D0" w:rsidRDefault="00B65CA4" w:rsidP="00C85607">
      <w:pPr>
        <w:pStyle w:val="Titre3"/>
        <w:rPr>
          <w:lang w:val="fr-FR"/>
        </w:rPr>
      </w:pPr>
      <w:bookmarkStart w:id="110" w:name="_Toc27389995"/>
      <w:bookmarkStart w:id="111" w:name="_Toc27390384"/>
      <w:r w:rsidRPr="009B31D0">
        <w:rPr>
          <w:lang w:val="fr-FR"/>
        </w:rPr>
        <w:t xml:space="preserve">Hauteur </w:t>
      </w:r>
      <w:r w:rsidR="00F7253F" w:rsidRPr="009B31D0">
        <w:rPr>
          <w:lang w:val="fr-FR"/>
        </w:rPr>
        <w:t xml:space="preserve">de libre </w:t>
      </w:r>
      <w:r w:rsidR="00F7253F" w:rsidRPr="00C85607">
        <w:t>passage</w:t>
      </w:r>
      <w:bookmarkEnd w:id="110"/>
      <w:bookmarkEnd w:id="111"/>
    </w:p>
    <w:p w14:paraId="4EC9ECFD" w14:textId="42B7A802" w:rsidR="004B4808" w:rsidRPr="00314CF1" w:rsidRDefault="002B0956" w:rsidP="004B4808">
      <w:pPr>
        <w:rPr>
          <w:szCs w:val="24"/>
          <w:lang w:val="fr-FR"/>
        </w:rPr>
      </w:pPr>
      <w:r w:rsidRPr="00314CF1">
        <w:rPr>
          <w:szCs w:val="24"/>
          <w:lang w:val="fr-FR"/>
        </w:rPr>
        <w:t xml:space="preserve">Pour éviter </w:t>
      </w:r>
      <w:r w:rsidR="000E7D1E" w:rsidRPr="00314CF1">
        <w:rPr>
          <w:szCs w:val="24"/>
          <w:lang w:val="fr-FR"/>
        </w:rPr>
        <w:t>tout heurt au visage</w:t>
      </w:r>
      <w:r w:rsidRPr="00314CF1">
        <w:rPr>
          <w:szCs w:val="24"/>
          <w:lang w:val="fr-FR"/>
        </w:rPr>
        <w:t>,</w:t>
      </w:r>
      <w:r w:rsidR="006327A1" w:rsidRPr="00314CF1">
        <w:rPr>
          <w:szCs w:val="24"/>
          <w:lang w:val="fr-FR"/>
        </w:rPr>
        <w:t xml:space="preserve"> notamment pour les personnes déficientes visuelles,</w:t>
      </w:r>
      <w:r w:rsidRPr="00314CF1">
        <w:rPr>
          <w:szCs w:val="24"/>
          <w:lang w:val="fr-FR"/>
        </w:rPr>
        <w:t xml:space="preserve"> </w:t>
      </w:r>
      <w:r w:rsidR="00F044EC" w:rsidRPr="00314CF1">
        <w:rPr>
          <w:szCs w:val="24"/>
          <w:lang w:val="fr-FR"/>
        </w:rPr>
        <w:t>une</w:t>
      </w:r>
      <w:r w:rsidR="00AB4D1C">
        <w:rPr>
          <w:szCs w:val="24"/>
          <w:lang w:val="fr-FR"/>
        </w:rPr>
        <w:t xml:space="preserve"> </w:t>
      </w:r>
      <w:r w:rsidRPr="00314CF1">
        <w:rPr>
          <w:szCs w:val="24"/>
          <w:lang w:val="fr-FR"/>
        </w:rPr>
        <w:t xml:space="preserve">hauteur </w:t>
      </w:r>
      <w:r w:rsidR="00790DBD" w:rsidRPr="00314CF1">
        <w:rPr>
          <w:szCs w:val="24"/>
          <w:lang w:val="fr-FR"/>
        </w:rPr>
        <w:t xml:space="preserve">libre </w:t>
      </w:r>
      <w:r w:rsidR="00F044EC" w:rsidRPr="00314CF1">
        <w:rPr>
          <w:szCs w:val="24"/>
          <w:lang w:val="fr-FR"/>
        </w:rPr>
        <w:t xml:space="preserve">minimale de </w:t>
      </w:r>
      <w:r w:rsidR="001D35E3">
        <w:rPr>
          <w:szCs w:val="24"/>
          <w:lang w:val="fr-FR"/>
        </w:rPr>
        <w:t>215</w:t>
      </w:r>
      <w:r w:rsidR="00F044EC" w:rsidRPr="00314CF1">
        <w:rPr>
          <w:szCs w:val="24"/>
          <w:lang w:val="fr-FR"/>
        </w:rPr>
        <w:t xml:space="preserve"> cm doit être garantie </w:t>
      </w:r>
      <w:r w:rsidRPr="00314CF1">
        <w:rPr>
          <w:szCs w:val="24"/>
          <w:lang w:val="fr-FR"/>
        </w:rPr>
        <w:t>dans l</w:t>
      </w:r>
      <w:r w:rsidR="00AD6470" w:rsidRPr="00314CF1">
        <w:rPr>
          <w:szCs w:val="24"/>
          <w:lang w:val="fr-FR"/>
        </w:rPr>
        <w:t>’entièreté</w:t>
      </w:r>
      <w:r w:rsidRPr="00314CF1">
        <w:rPr>
          <w:szCs w:val="24"/>
          <w:lang w:val="fr-FR"/>
        </w:rPr>
        <w:t xml:space="preserve"> </w:t>
      </w:r>
      <w:r w:rsidR="00AD6470" w:rsidRPr="00314CF1">
        <w:rPr>
          <w:szCs w:val="24"/>
          <w:lang w:val="fr-FR"/>
        </w:rPr>
        <w:t>du bus</w:t>
      </w:r>
      <w:r w:rsidR="00F044EC" w:rsidRPr="00314CF1">
        <w:rPr>
          <w:szCs w:val="24"/>
          <w:lang w:val="fr-FR"/>
        </w:rPr>
        <w:t>.</w:t>
      </w:r>
    </w:p>
    <w:p w14:paraId="14554570" w14:textId="18F93A48" w:rsidR="00422FE4" w:rsidRPr="00314CF1" w:rsidRDefault="00422FE4" w:rsidP="00422FE4">
      <w:pPr>
        <w:rPr>
          <w:szCs w:val="24"/>
          <w:lang w:val="fr-FR"/>
        </w:rPr>
      </w:pPr>
      <w:r w:rsidRPr="00314CF1">
        <w:rPr>
          <w:szCs w:val="24"/>
          <w:lang w:val="fr-FR"/>
        </w:rPr>
        <w:t>Aucun</w:t>
      </w:r>
      <w:r w:rsidR="000E20A9">
        <w:rPr>
          <w:szCs w:val="24"/>
          <w:lang w:val="fr-FR"/>
        </w:rPr>
        <w:t xml:space="preserve"> obstacle</w:t>
      </w:r>
      <w:r w:rsidRPr="00314CF1">
        <w:rPr>
          <w:szCs w:val="24"/>
          <w:lang w:val="fr-FR"/>
        </w:rPr>
        <w:t>, même ponctuel</w:t>
      </w:r>
      <w:r w:rsidR="00F044EC" w:rsidRPr="00314CF1">
        <w:rPr>
          <w:szCs w:val="24"/>
          <w:lang w:val="fr-FR"/>
        </w:rPr>
        <w:t>,</w:t>
      </w:r>
      <w:r w:rsidRPr="00314CF1">
        <w:rPr>
          <w:szCs w:val="24"/>
          <w:lang w:val="fr-FR"/>
        </w:rPr>
        <w:t xml:space="preserve"> n’est toléré hormis les dragonnes. En effet, assez souples</w:t>
      </w:r>
      <w:r w:rsidR="004302E1">
        <w:rPr>
          <w:szCs w:val="24"/>
          <w:lang w:val="fr-FR"/>
        </w:rPr>
        <w:t xml:space="preserve"> et mobiles</w:t>
      </w:r>
      <w:r w:rsidRPr="00314CF1">
        <w:rPr>
          <w:szCs w:val="24"/>
          <w:lang w:val="fr-FR"/>
        </w:rPr>
        <w:t xml:space="preserve">, elles ne risquent pas de provoquer de blessure aux voyageurs. Les supports de ces dragonnes ne peuvent par contre pas se situer à moins de </w:t>
      </w:r>
      <w:r w:rsidR="00BE2E93">
        <w:rPr>
          <w:szCs w:val="24"/>
          <w:lang w:val="fr-FR"/>
        </w:rPr>
        <w:t>215</w:t>
      </w:r>
      <w:r w:rsidR="00BE2E93" w:rsidRPr="00314CF1">
        <w:rPr>
          <w:szCs w:val="24"/>
          <w:lang w:val="fr-FR"/>
        </w:rPr>
        <w:t xml:space="preserve"> </w:t>
      </w:r>
      <w:r w:rsidRPr="00314CF1">
        <w:rPr>
          <w:szCs w:val="24"/>
          <w:lang w:val="fr-FR"/>
        </w:rPr>
        <w:t>cm de hauteur.</w:t>
      </w:r>
    </w:p>
    <w:p w14:paraId="1B7A7209" w14:textId="77777777" w:rsidR="0085515D" w:rsidRPr="009B31D0" w:rsidRDefault="0085515D" w:rsidP="00C85607">
      <w:pPr>
        <w:pStyle w:val="Titre3"/>
        <w:rPr>
          <w:lang w:val="fr-FR"/>
        </w:rPr>
      </w:pPr>
      <w:bookmarkStart w:id="112" w:name="_Toc27389997"/>
      <w:bookmarkStart w:id="113" w:name="_Toc27390386"/>
      <w:r w:rsidRPr="009B31D0">
        <w:rPr>
          <w:lang w:val="fr-FR"/>
        </w:rPr>
        <w:t xml:space="preserve">Eclairage </w:t>
      </w:r>
      <w:r w:rsidRPr="00C85607">
        <w:t>intérieur</w:t>
      </w:r>
      <w:r w:rsidRPr="009B31D0">
        <w:rPr>
          <w:lang w:val="fr-FR"/>
        </w:rPr>
        <w:t xml:space="preserve"> du bus</w:t>
      </w:r>
    </w:p>
    <w:p w14:paraId="437592D8" w14:textId="2F03C37B" w:rsidR="0085515D" w:rsidRPr="005D77E7" w:rsidRDefault="0085515D" w:rsidP="0085515D">
      <w:r w:rsidRPr="005D77E7">
        <w:t xml:space="preserve">L’éclairage intérieur du bus </w:t>
      </w:r>
      <w:r w:rsidR="007C01C7" w:rsidRPr="005D77E7">
        <w:t xml:space="preserve">doit être </w:t>
      </w:r>
      <w:r w:rsidR="001B425E" w:rsidRPr="005D77E7">
        <w:t xml:space="preserve">correctement </w:t>
      </w:r>
      <w:r w:rsidR="00EB33F2" w:rsidRPr="005D77E7">
        <w:t>étudié</w:t>
      </w:r>
      <w:r w:rsidR="001B425E" w:rsidRPr="005D77E7">
        <w:t xml:space="preserve"> afin de garantir </w:t>
      </w:r>
      <w:r w:rsidR="00EB33F2" w:rsidRPr="005D77E7">
        <w:t xml:space="preserve">des </w:t>
      </w:r>
      <w:r w:rsidR="007C01C7" w:rsidRPr="005D77E7">
        <w:t>déplacement</w:t>
      </w:r>
      <w:r w:rsidR="00EB33F2" w:rsidRPr="005D77E7">
        <w:t>s</w:t>
      </w:r>
      <w:r w:rsidR="007C01C7" w:rsidRPr="005D77E7">
        <w:t xml:space="preserve"> sécurisé</w:t>
      </w:r>
      <w:r w:rsidR="00EB33F2" w:rsidRPr="005D77E7">
        <w:t>s</w:t>
      </w:r>
      <w:r w:rsidR="000071E6" w:rsidRPr="005D77E7">
        <w:t xml:space="preserve"> et</w:t>
      </w:r>
      <w:r w:rsidR="00EB33F2" w:rsidRPr="005D77E7">
        <w:t xml:space="preserve"> </w:t>
      </w:r>
      <w:r w:rsidR="00314CF1" w:rsidRPr="005D77E7">
        <w:t>de permettre la lecture des</w:t>
      </w:r>
      <w:r w:rsidR="001B425E" w:rsidRPr="005D77E7">
        <w:t xml:space="preserve"> informations écrites sans </w:t>
      </w:r>
      <w:r w:rsidR="000071E6" w:rsidRPr="005D77E7">
        <w:t>difficultés</w:t>
      </w:r>
      <w:r w:rsidRPr="005D77E7">
        <w:t xml:space="preserve">. </w:t>
      </w:r>
    </w:p>
    <w:p w14:paraId="108F3E91" w14:textId="7FE8235A" w:rsidR="0085515D" w:rsidRPr="005D77E7" w:rsidRDefault="0085515D" w:rsidP="0085515D">
      <w:r w:rsidRPr="005D77E7">
        <w:t>Pour être optimal, l’éclairage doit être d’une intensité suffisante sans éblouir</w:t>
      </w:r>
      <w:r w:rsidR="000071E6" w:rsidRPr="005D77E7">
        <w:t xml:space="preserve"> et</w:t>
      </w:r>
      <w:r w:rsidRPr="005D77E7">
        <w:t xml:space="preserve"> être </w:t>
      </w:r>
      <w:r w:rsidR="001B425E" w:rsidRPr="005D77E7">
        <w:t>homogène</w:t>
      </w:r>
      <w:r w:rsidRPr="005D77E7">
        <w:t xml:space="preserve"> </w:t>
      </w:r>
      <w:r w:rsidR="000071E6" w:rsidRPr="005D77E7">
        <w:t>pour éviter les</w:t>
      </w:r>
      <w:r w:rsidRPr="005D77E7">
        <w:t xml:space="preserve"> zones d’ombre. </w:t>
      </w:r>
      <w:r w:rsidR="009E4DEF">
        <w:t>Il est important que l’allée soit éclairée de manière uniforme</w:t>
      </w:r>
      <w:r w:rsidR="00286321">
        <w:t xml:space="preserve"> et suffisante. </w:t>
      </w:r>
    </w:p>
    <w:p w14:paraId="02384AFD" w14:textId="37BB05B6" w:rsidR="00092D87" w:rsidRPr="00604DD7" w:rsidRDefault="0085515D" w:rsidP="0085515D">
      <w:r w:rsidRPr="00604DD7">
        <w:lastRenderedPageBreak/>
        <w:t xml:space="preserve">La source </w:t>
      </w:r>
      <w:r w:rsidR="00663E2A">
        <w:t xml:space="preserve">principale </w:t>
      </w:r>
      <w:r w:rsidRPr="00604DD7">
        <w:t xml:space="preserve">de lumière </w:t>
      </w:r>
      <w:r w:rsidR="00865A49">
        <w:t>prov</w:t>
      </w:r>
      <w:r w:rsidR="00663E2A">
        <w:t>ien</w:t>
      </w:r>
      <w:r w:rsidR="00865A49">
        <w:t xml:space="preserve">t du </w:t>
      </w:r>
      <w:r w:rsidRPr="00604DD7">
        <w:t xml:space="preserve">plafond. Tout éclairage </w:t>
      </w:r>
      <w:r w:rsidR="000071E6" w:rsidRPr="00604DD7">
        <w:t xml:space="preserve">direct </w:t>
      </w:r>
      <w:r w:rsidRPr="00604DD7">
        <w:t>par le sol est proscrit</w:t>
      </w:r>
      <w:r w:rsidR="00D95F19">
        <w:t>.</w:t>
      </w:r>
      <w:r w:rsidR="00663E2A">
        <w:t xml:space="preserve"> </w:t>
      </w:r>
      <w:r w:rsidR="00D95F19">
        <w:t>N</w:t>
      </w:r>
      <w:r w:rsidR="00663E2A">
        <w:t>éanmoins</w:t>
      </w:r>
      <w:r w:rsidR="00D95F19">
        <w:t>,</w:t>
      </w:r>
      <w:r w:rsidR="00663E2A">
        <w:t xml:space="preserve"> une source de lumière secondaire peut être utile pour renforcer l’éclairage principal</w:t>
      </w:r>
      <w:r w:rsidRPr="00604DD7">
        <w:t>.</w:t>
      </w:r>
      <w:r w:rsidR="00663E2A">
        <w:t xml:space="preserve"> </w:t>
      </w:r>
      <w:r w:rsidR="00D95F19">
        <w:t>Celle</w:t>
      </w:r>
      <w:r w:rsidR="00663E2A">
        <w:t>-ci peut être localisé</w:t>
      </w:r>
      <w:r w:rsidR="00D95F19">
        <w:t>e</w:t>
      </w:r>
      <w:r w:rsidR="00663E2A">
        <w:t xml:space="preserve"> sous les sièges </w:t>
      </w:r>
      <w:r w:rsidR="00D95F19">
        <w:t>côté allé</w:t>
      </w:r>
      <w:r w:rsidR="00663E2A">
        <w:t>e.</w:t>
      </w:r>
    </w:p>
    <w:p w14:paraId="074D51B4" w14:textId="4CA1627D" w:rsidR="004B4808" w:rsidRPr="0085515D" w:rsidRDefault="004B4808" w:rsidP="0085515D">
      <w:pPr>
        <w:pStyle w:val="Titre2"/>
      </w:pPr>
      <w:bookmarkStart w:id="114" w:name="_Toc49160671"/>
      <w:bookmarkStart w:id="115" w:name="_Toc95833677"/>
      <w:r w:rsidRPr="0085515D">
        <w:t>Barres de maintien</w:t>
      </w:r>
      <w:bookmarkEnd w:id="112"/>
      <w:bookmarkEnd w:id="113"/>
      <w:bookmarkEnd w:id="114"/>
      <w:bookmarkEnd w:id="115"/>
    </w:p>
    <w:p w14:paraId="78976B85" w14:textId="71A6F77D" w:rsidR="00DE58E1" w:rsidRPr="007E0C41" w:rsidRDefault="00502FAB" w:rsidP="00034B9E">
      <w:pPr>
        <w:rPr>
          <w:szCs w:val="24"/>
          <w:lang w:val="fr-FR"/>
        </w:rPr>
      </w:pPr>
      <w:r w:rsidRPr="007E0C41">
        <w:rPr>
          <w:szCs w:val="24"/>
          <w:lang w:val="fr-FR"/>
        </w:rPr>
        <w:t>Les barres de maintien offrent aux voyageurs un appui</w:t>
      </w:r>
      <w:r w:rsidR="005B1F51" w:rsidRPr="007E0C41">
        <w:rPr>
          <w:szCs w:val="24"/>
          <w:lang w:val="fr-FR"/>
        </w:rPr>
        <w:t xml:space="preserve"> </w:t>
      </w:r>
      <w:r w:rsidR="00D67B13" w:rsidRPr="007E0C41">
        <w:rPr>
          <w:szCs w:val="24"/>
          <w:lang w:val="fr-FR"/>
        </w:rPr>
        <w:t xml:space="preserve">pour </w:t>
      </w:r>
      <w:r w:rsidR="005D6676" w:rsidRPr="007E0C41">
        <w:rPr>
          <w:szCs w:val="24"/>
          <w:lang w:val="fr-FR"/>
        </w:rPr>
        <w:t>garder</w:t>
      </w:r>
      <w:r w:rsidR="00D67B13" w:rsidRPr="007E0C41">
        <w:rPr>
          <w:szCs w:val="24"/>
          <w:lang w:val="fr-FR"/>
        </w:rPr>
        <w:t xml:space="preserve"> l’équilibre </w:t>
      </w:r>
      <w:r w:rsidR="005B1F51" w:rsidRPr="007E0C41">
        <w:rPr>
          <w:szCs w:val="24"/>
          <w:lang w:val="fr-FR"/>
        </w:rPr>
        <w:t>mais aussi</w:t>
      </w:r>
      <w:r w:rsidR="005D6676" w:rsidRPr="007E0C41">
        <w:rPr>
          <w:szCs w:val="24"/>
          <w:lang w:val="fr-FR"/>
        </w:rPr>
        <w:t xml:space="preserve"> augmenter la sécurité et le confort.</w:t>
      </w:r>
      <w:r w:rsidR="005B1F51" w:rsidRPr="007E0C41">
        <w:rPr>
          <w:szCs w:val="24"/>
          <w:lang w:val="fr-FR"/>
        </w:rPr>
        <w:t xml:space="preserve"> Elles sont indispensables et doivent être présentes en nombre suffisant.</w:t>
      </w:r>
    </w:p>
    <w:p w14:paraId="7C1D6F06" w14:textId="65C7CBB7" w:rsidR="00931C93" w:rsidRPr="007E0C41" w:rsidRDefault="007716F8" w:rsidP="007716F8">
      <w:pPr>
        <w:rPr>
          <w:szCs w:val="24"/>
          <w:lang w:val="fr-FR"/>
        </w:rPr>
      </w:pPr>
      <w:r w:rsidRPr="007E0C41">
        <w:rPr>
          <w:szCs w:val="24"/>
          <w:lang w:val="fr-FR"/>
        </w:rPr>
        <w:t xml:space="preserve">Des barres de maintien verticales </w:t>
      </w:r>
      <w:r w:rsidR="00034B9E" w:rsidRPr="007E0C41">
        <w:rPr>
          <w:szCs w:val="24"/>
          <w:lang w:val="fr-FR"/>
        </w:rPr>
        <w:t xml:space="preserve">doivent </w:t>
      </w:r>
      <w:r w:rsidRPr="007E0C41">
        <w:rPr>
          <w:szCs w:val="24"/>
          <w:lang w:val="fr-FR"/>
        </w:rPr>
        <w:t>se trouve</w:t>
      </w:r>
      <w:r w:rsidR="00034B9E" w:rsidRPr="007E0C41">
        <w:rPr>
          <w:szCs w:val="24"/>
          <w:lang w:val="fr-FR"/>
        </w:rPr>
        <w:t>r</w:t>
      </w:r>
      <w:r w:rsidRPr="007E0C41">
        <w:rPr>
          <w:szCs w:val="24"/>
          <w:lang w:val="fr-FR"/>
        </w:rPr>
        <w:t xml:space="preserve"> à chaque rangée de sièges, du côté de l’allée.</w:t>
      </w:r>
    </w:p>
    <w:p w14:paraId="59F7D878" w14:textId="1CA791BE" w:rsidR="00721306" w:rsidRPr="005B1F51" w:rsidRDefault="0090035F" w:rsidP="00EA5DC4">
      <w:pPr>
        <w:rPr>
          <w:szCs w:val="24"/>
          <w:lang w:val="fr-FR"/>
        </w:rPr>
      </w:pPr>
      <w:r>
        <w:rPr>
          <w:szCs w:val="24"/>
          <w:lang w:val="fr-FR"/>
        </w:rPr>
        <w:t>La distance entre 2 barres</w:t>
      </w:r>
      <w:r w:rsidR="00DE580F">
        <w:rPr>
          <w:szCs w:val="24"/>
          <w:lang w:val="fr-FR"/>
        </w:rPr>
        <w:t xml:space="preserve"> de </w:t>
      </w:r>
      <w:r>
        <w:rPr>
          <w:szCs w:val="24"/>
          <w:lang w:val="fr-FR"/>
        </w:rPr>
        <w:t>maintien ne peut excéder</w:t>
      </w:r>
      <w:r w:rsidR="00DE580F">
        <w:rPr>
          <w:szCs w:val="24"/>
          <w:lang w:val="fr-FR"/>
        </w:rPr>
        <w:t xml:space="preserve"> 105 cm, qu</w:t>
      </w:r>
      <w:r w:rsidR="00034B9E">
        <w:rPr>
          <w:szCs w:val="24"/>
          <w:lang w:val="fr-FR"/>
        </w:rPr>
        <w:t>’elles</w:t>
      </w:r>
      <w:r w:rsidR="00DE580F">
        <w:rPr>
          <w:szCs w:val="24"/>
          <w:lang w:val="fr-FR"/>
        </w:rPr>
        <w:t xml:space="preserve"> soi</w:t>
      </w:r>
      <w:r w:rsidR="00034B9E">
        <w:rPr>
          <w:szCs w:val="24"/>
          <w:lang w:val="fr-FR"/>
        </w:rPr>
        <w:t>en</w:t>
      </w:r>
      <w:r w:rsidR="00DE580F">
        <w:rPr>
          <w:szCs w:val="24"/>
          <w:lang w:val="fr-FR"/>
        </w:rPr>
        <w:t>t verticale</w:t>
      </w:r>
      <w:r w:rsidR="00034B9E">
        <w:rPr>
          <w:szCs w:val="24"/>
          <w:lang w:val="fr-FR"/>
        </w:rPr>
        <w:t>s</w:t>
      </w:r>
      <w:r w:rsidR="00DE580F">
        <w:rPr>
          <w:szCs w:val="24"/>
          <w:lang w:val="fr-FR"/>
        </w:rPr>
        <w:t xml:space="preserve"> ou horizontale</w:t>
      </w:r>
      <w:r w:rsidR="00034B9E">
        <w:rPr>
          <w:szCs w:val="24"/>
          <w:lang w:val="fr-FR"/>
        </w:rPr>
        <w:t>s</w:t>
      </w:r>
      <w:r w:rsidR="008D785B">
        <w:rPr>
          <w:rStyle w:val="Appelnotedebasdep"/>
          <w:szCs w:val="24"/>
          <w:lang w:val="fr-FR"/>
        </w:rPr>
        <w:footnoteReference w:id="30"/>
      </w:r>
      <w:r w:rsidR="00DE580F">
        <w:rPr>
          <w:szCs w:val="24"/>
          <w:lang w:val="fr-FR"/>
        </w:rPr>
        <w:t>.</w:t>
      </w:r>
      <w:r w:rsidR="003E52F9">
        <w:rPr>
          <w:szCs w:val="24"/>
          <w:lang w:val="fr-FR"/>
        </w:rPr>
        <w:t xml:space="preserve"> </w:t>
      </w:r>
      <w:r w:rsidR="00721306">
        <w:rPr>
          <w:szCs w:val="24"/>
          <w:lang w:val="fr-FR"/>
        </w:rPr>
        <w:t>Toutefois, une tolérance peut être acceptée au droit de la 2</w:t>
      </w:r>
      <w:r w:rsidR="00721306" w:rsidRPr="00153DE7">
        <w:rPr>
          <w:szCs w:val="24"/>
          <w:vertAlign w:val="superscript"/>
          <w:lang w:val="fr-FR"/>
        </w:rPr>
        <w:t>ème</w:t>
      </w:r>
      <w:r w:rsidR="00721306">
        <w:rPr>
          <w:szCs w:val="24"/>
          <w:lang w:val="fr-FR"/>
        </w:rPr>
        <w:t xml:space="preserve"> porte afin</w:t>
      </w:r>
      <w:r w:rsidR="003C0AEA">
        <w:rPr>
          <w:szCs w:val="24"/>
          <w:lang w:val="fr-FR"/>
        </w:rPr>
        <w:t xml:space="preserve"> de garantir le libre passage </w:t>
      </w:r>
      <w:r w:rsidR="00E911A2">
        <w:rPr>
          <w:szCs w:val="24"/>
          <w:lang w:val="fr-FR"/>
        </w:rPr>
        <w:t xml:space="preserve">suffisant </w:t>
      </w:r>
      <w:r w:rsidR="00406745">
        <w:rPr>
          <w:szCs w:val="24"/>
          <w:lang w:val="fr-FR"/>
        </w:rPr>
        <w:t xml:space="preserve">et dépourvu de tout obstacle </w:t>
      </w:r>
      <w:r w:rsidR="00E911A2">
        <w:rPr>
          <w:szCs w:val="24"/>
          <w:lang w:val="fr-FR"/>
        </w:rPr>
        <w:t>jusqu’à</w:t>
      </w:r>
      <w:r w:rsidR="00721306">
        <w:rPr>
          <w:szCs w:val="24"/>
          <w:lang w:val="fr-FR"/>
        </w:rPr>
        <w:t xml:space="preserve"> l’emplacement </w:t>
      </w:r>
      <w:r w:rsidR="00A80062">
        <w:rPr>
          <w:szCs w:val="24"/>
          <w:lang w:val="fr-FR"/>
        </w:rPr>
        <w:t xml:space="preserve">spécifique pour usager en </w:t>
      </w:r>
      <w:r w:rsidR="00721306">
        <w:rPr>
          <w:szCs w:val="24"/>
          <w:lang w:val="fr-FR"/>
        </w:rPr>
        <w:t xml:space="preserve">fauteuil roulant et/ou </w:t>
      </w:r>
      <w:r w:rsidR="00ED6E6D">
        <w:rPr>
          <w:szCs w:val="24"/>
          <w:lang w:val="fr-FR"/>
        </w:rPr>
        <w:t xml:space="preserve">l’emplacement réservé aux </w:t>
      </w:r>
      <w:r w:rsidR="0033503F">
        <w:rPr>
          <w:szCs w:val="24"/>
          <w:lang w:val="fr-FR"/>
        </w:rPr>
        <w:t>poussettes/vélo</w:t>
      </w:r>
      <w:r w:rsidR="00ED6E6D">
        <w:rPr>
          <w:szCs w:val="24"/>
          <w:lang w:val="fr-FR"/>
        </w:rPr>
        <w:t>s.</w:t>
      </w:r>
    </w:p>
    <w:p w14:paraId="376D7D1C" w14:textId="77777777" w:rsidR="00034B9E" w:rsidRPr="00EA5DC4" w:rsidRDefault="00034B9E" w:rsidP="00EA5DC4">
      <w:pPr>
        <w:jc w:val="center"/>
        <w:rPr>
          <w:i/>
          <w:color w:val="00B050"/>
          <w:szCs w:val="24"/>
          <w:lang w:val="fr-FR"/>
        </w:rPr>
      </w:pPr>
    </w:p>
    <w:p w14:paraId="0A903D3A" w14:textId="0B05BDB6" w:rsidR="007F059F" w:rsidRPr="001D04B5" w:rsidRDefault="006C15ED" w:rsidP="00B65CA4">
      <w:pPr>
        <w:rPr>
          <w:bCs/>
          <w:szCs w:val="24"/>
          <w:lang w:val="fr-FR"/>
        </w:rPr>
      </w:pPr>
      <w:r w:rsidRPr="001D04B5">
        <w:rPr>
          <w:bCs/>
          <w:szCs w:val="24"/>
          <w:lang w:val="fr-FR"/>
        </w:rPr>
        <w:t xml:space="preserve">Toutes les </w:t>
      </w:r>
      <w:r w:rsidR="00EA5DC4" w:rsidRPr="001D04B5">
        <w:rPr>
          <w:bCs/>
          <w:szCs w:val="24"/>
          <w:lang w:val="fr-FR"/>
        </w:rPr>
        <w:t xml:space="preserve">barres </w:t>
      </w:r>
      <w:r w:rsidR="00034B9E" w:rsidRPr="001D04B5">
        <w:rPr>
          <w:bCs/>
          <w:szCs w:val="24"/>
          <w:lang w:val="fr-FR"/>
        </w:rPr>
        <w:t xml:space="preserve">de maintien </w:t>
      </w:r>
      <w:r w:rsidR="00EA5DC4" w:rsidRPr="001D04B5">
        <w:rPr>
          <w:bCs/>
          <w:szCs w:val="24"/>
          <w:lang w:val="fr-FR"/>
        </w:rPr>
        <w:t>doi</w:t>
      </w:r>
      <w:r w:rsidR="007F059F" w:rsidRPr="001D04B5">
        <w:rPr>
          <w:bCs/>
          <w:szCs w:val="24"/>
          <w:lang w:val="fr-FR"/>
        </w:rPr>
        <w:t>vent :</w:t>
      </w:r>
    </w:p>
    <w:p w14:paraId="2AF68D69" w14:textId="30628D79" w:rsidR="00E04C08" w:rsidRPr="00E04C08" w:rsidRDefault="001A59FF" w:rsidP="00C2260F">
      <w:pPr>
        <w:pStyle w:val="Paragraphedeliste"/>
        <w:numPr>
          <w:ilvl w:val="0"/>
          <w:numId w:val="23"/>
        </w:numPr>
        <w:rPr>
          <w:bCs/>
          <w:szCs w:val="24"/>
          <w:lang w:val="fr-FR"/>
        </w:rPr>
      </w:pPr>
      <w:r>
        <w:rPr>
          <w:bCs/>
          <w:szCs w:val="24"/>
          <w:lang w:val="fr-FR"/>
        </w:rPr>
        <w:t>avoir</w:t>
      </w:r>
      <w:r w:rsidR="00E04C08">
        <w:rPr>
          <w:bCs/>
          <w:szCs w:val="24"/>
          <w:lang w:val="fr-FR"/>
        </w:rPr>
        <w:t xml:space="preserve"> une hauteur de préhension </w:t>
      </w:r>
      <w:r w:rsidR="00A242FD">
        <w:rPr>
          <w:bCs/>
          <w:szCs w:val="24"/>
          <w:lang w:val="fr-FR"/>
        </w:rPr>
        <w:t xml:space="preserve">allant de </w:t>
      </w:r>
      <w:r w:rsidR="008E107E">
        <w:rPr>
          <w:bCs/>
          <w:szCs w:val="24"/>
          <w:lang w:val="fr-FR"/>
        </w:rPr>
        <w:t xml:space="preserve">80 </w:t>
      </w:r>
      <w:r w:rsidR="00A242FD">
        <w:rPr>
          <w:bCs/>
          <w:szCs w:val="24"/>
          <w:lang w:val="fr-FR"/>
        </w:rPr>
        <w:t xml:space="preserve">cm à </w:t>
      </w:r>
      <w:r w:rsidR="00976486">
        <w:rPr>
          <w:bCs/>
          <w:szCs w:val="24"/>
          <w:lang w:val="fr-FR"/>
        </w:rPr>
        <w:t>195</w:t>
      </w:r>
      <w:r w:rsidR="008E107E">
        <w:rPr>
          <w:bCs/>
          <w:szCs w:val="24"/>
          <w:lang w:val="fr-FR"/>
        </w:rPr>
        <w:t xml:space="preserve"> cm </w:t>
      </w:r>
      <w:r>
        <w:rPr>
          <w:bCs/>
          <w:szCs w:val="24"/>
          <w:lang w:val="fr-FR"/>
        </w:rPr>
        <w:t xml:space="preserve">du </w:t>
      </w:r>
      <w:r w:rsidRPr="001A2CF5">
        <w:rPr>
          <w:bCs/>
          <w:szCs w:val="24"/>
          <w:lang w:val="fr-FR"/>
        </w:rPr>
        <w:t>plancher</w:t>
      </w:r>
      <w:r w:rsidR="00767EE9">
        <w:rPr>
          <w:rStyle w:val="Appelnotedebasdep"/>
          <w:bCs/>
          <w:szCs w:val="24"/>
          <w:lang w:val="fr-FR"/>
        </w:rPr>
        <w:footnoteReference w:id="31"/>
      </w:r>
      <w:r w:rsidR="001A2CF5" w:rsidRPr="001A2CF5">
        <w:rPr>
          <w:bCs/>
          <w:szCs w:val="24"/>
          <w:lang w:val="fr-FR"/>
        </w:rPr>
        <w:t xml:space="preserve"> </w:t>
      </w:r>
      <w:r w:rsidR="00D07E6B" w:rsidRPr="001A2CF5">
        <w:rPr>
          <w:bCs/>
          <w:szCs w:val="24"/>
          <w:lang w:val="fr-FR"/>
        </w:rPr>
        <w:t>;</w:t>
      </w:r>
    </w:p>
    <w:p w14:paraId="01EBE274" w14:textId="23A37578" w:rsidR="007F059F" w:rsidRPr="00433119" w:rsidRDefault="007F059F" w:rsidP="00C2260F">
      <w:pPr>
        <w:pStyle w:val="Paragraphedeliste"/>
        <w:numPr>
          <w:ilvl w:val="0"/>
          <w:numId w:val="23"/>
        </w:numPr>
        <w:rPr>
          <w:bCs/>
          <w:szCs w:val="24"/>
          <w:lang w:val="fr-FR"/>
        </w:rPr>
      </w:pPr>
      <w:r w:rsidRPr="00433119">
        <w:rPr>
          <w:bCs/>
          <w:szCs w:val="24"/>
          <w:lang w:val="fr-FR"/>
        </w:rPr>
        <w:t>avoir</w:t>
      </w:r>
      <w:r w:rsidR="00A242FD">
        <w:rPr>
          <w:bCs/>
          <w:szCs w:val="24"/>
          <w:lang w:val="fr-FR"/>
        </w:rPr>
        <w:t xml:space="preserve"> </w:t>
      </w:r>
      <w:r w:rsidR="006C15ED" w:rsidRPr="00433119">
        <w:rPr>
          <w:bCs/>
          <w:szCs w:val="24"/>
          <w:lang w:val="fr-FR"/>
        </w:rPr>
        <w:t xml:space="preserve">une section </w:t>
      </w:r>
      <w:r w:rsidR="00034B9E" w:rsidRPr="00433119">
        <w:rPr>
          <w:bCs/>
          <w:szCs w:val="24"/>
          <w:lang w:val="fr-FR"/>
        </w:rPr>
        <w:t xml:space="preserve">ronde </w:t>
      </w:r>
      <w:r w:rsidR="006C15ED" w:rsidRPr="00433119">
        <w:rPr>
          <w:bCs/>
          <w:szCs w:val="24"/>
          <w:lang w:val="fr-FR"/>
        </w:rPr>
        <w:t>comprise entre</w:t>
      </w:r>
      <w:r w:rsidR="00EA5DC4" w:rsidRPr="00433119">
        <w:rPr>
          <w:bCs/>
          <w:szCs w:val="24"/>
          <w:lang w:val="fr-FR"/>
        </w:rPr>
        <w:t xml:space="preserve"> 3 </w:t>
      </w:r>
      <w:r w:rsidR="006C15ED" w:rsidRPr="00433119">
        <w:rPr>
          <w:bCs/>
          <w:szCs w:val="24"/>
          <w:lang w:val="fr-FR"/>
        </w:rPr>
        <w:t>et</w:t>
      </w:r>
      <w:r w:rsidR="00EA5DC4" w:rsidRPr="00433119">
        <w:rPr>
          <w:bCs/>
          <w:szCs w:val="24"/>
          <w:lang w:val="fr-FR"/>
        </w:rPr>
        <w:t xml:space="preserve"> </w:t>
      </w:r>
      <w:r w:rsidR="00FC5CD2" w:rsidRPr="00433119">
        <w:rPr>
          <w:bCs/>
          <w:szCs w:val="24"/>
          <w:lang w:val="fr-FR"/>
        </w:rPr>
        <w:t>3,</w:t>
      </w:r>
      <w:r w:rsidR="00EA5DC4" w:rsidRPr="00433119">
        <w:rPr>
          <w:bCs/>
          <w:szCs w:val="24"/>
          <w:lang w:val="fr-FR"/>
        </w:rPr>
        <w:t>5 cm</w:t>
      </w:r>
      <w:r w:rsidR="00D07E6B">
        <w:rPr>
          <w:bCs/>
          <w:szCs w:val="24"/>
          <w:lang w:val="fr-FR"/>
        </w:rPr>
        <w:t> </w:t>
      </w:r>
      <w:r w:rsidR="00B71DDA">
        <w:rPr>
          <w:bCs/>
          <w:szCs w:val="24"/>
          <w:lang w:val="fr-FR"/>
        </w:rPr>
        <w:t xml:space="preserve">afin de permettre une bonne préhension de tous les côtés </w:t>
      </w:r>
      <w:r w:rsidR="00D07E6B">
        <w:rPr>
          <w:bCs/>
          <w:szCs w:val="24"/>
          <w:lang w:val="fr-FR"/>
        </w:rPr>
        <w:t>;</w:t>
      </w:r>
    </w:p>
    <w:p w14:paraId="69DE3BA8" w14:textId="1356A486" w:rsidR="00034B9E" w:rsidRPr="008C4442" w:rsidRDefault="00AB52CD" w:rsidP="00C2260F">
      <w:pPr>
        <w:pStyle w:val="Paragraphedeliste"/>
        <w:numPr>
          <w:ilvl w:val="0"/>
          <w:numId w:val="23"/>
        </w:numPr>
        <w:rPr>
          <w:bCs/>
          <w:szCs w:val="24"/>
          <w:lang w:val="fr-FR"/>
        </w:rPr>
      </w:pPr>
      <w:r w:rsidRPr="00433119">
        <w:rPr>
          <w:szCs w:val="24"/>
          <w:lang w:val="fr-FR"/>
        </w:rPr>
        <w:t>être contrastée</w:t>
      </w:r>
      <w:r w:rsidR="00EA5DC4" w:rsidRPr="00433119">
        <w:rPr>
          <w:szCs w:val="24"/>
          <w:lang w:val="fr-FR"/>
        </w:rPr>
        <w:t>s</w:t>
      </w:r>
      <w:r w:rsidR="00A242FD">
        <w:rPr>
          <w:szCs w:val="24"/>
          <w:lang w:val="fr-FR"/>
        </w:rPr>
        <w:t xml:space="preserve"> </w:t>
      </w:r>
      <w:r w:rsidR="00433119" w:rsidRPr="00433119">
        <w:rPr>
          <w:szCs w:val="24"/>
          <w:lang w:val="fr-FR"/>
        </w:rPr>
        <w:t xml:space="preserve">(idéalement jaunes) </w:t>
      </w:r>
      <w:r w:rsidRPr="00433119">
        <w:rPr>
          <w:szCs w:val="24"/>
          <w:lang w:val="fr-FR"/>
        </w:rPr>
        <w:t xml:space="preserve">par rapport à leur environnement immédiat </w:t>
      </w:r>
      <w:r w:rsidR="006C15ED" w:rsidRPr="00433119">
        <w:rPr>
          <w:szCs w:val="24"/>
          <w:lang w:val="fr-FR"/>
        </w:rPr>
        <w:t xml:space="preserve">afin </w:t>
      </w:r>
      <w:r w:rsidRPr="00433119">
        <w:rPr>
          <w:szCs w:val="24"/>
          <w:lang w:val="fr-FR"/>
        </w:rPr>
        <w:t xml:space="preserve">qu’elles soient facilement </w:t>
      </w:r>
      <w:r w:rsidR="00553629" w:rsidRPr="00433119">
        <w:rPr>
          <w:szCs w:val="24"/>
          <w:lang w:val="fr-FR"/>
        </w:rPr>
        <w:t>perceptibles</w:t>
      </w:r>
      <w:r w:rsidRPr="00433119">
        <w:rPr>
          <w:szCs w:val="24"/>
          <w:lang w:val="fr-FR"/>
        </w:rPr>
        <w:t xml:space="preserve"> par tous</w:t>
      </w:r>
      <w:r w:rsidR="006C15ED" w:rsidRPr="00433119">
        <w:rPr>
          <w:szCs w:val="24"/>
          <w:lang w:val="fr-FR"/>
        </w:rPr>
        <w:t>,</w:t>
      </w:r>
      <w:r w:rsidRPr="00433119">
        <w:rPr>
          <w:szCs w:val="24"/>
          <w:lang w:val="fr-FR"/>
        </w:rPr>
        <w:t xml:space="preserve"> surtout </w:t>
      </w:r>
      <w:r w:rsidR="003C61E7">
        <w:rPr>
          <w:szCs w:val="24"/>
          <w:lang w:val="fr-FR"/>
        </w:rPr>
        <w:t>par</w:t>
      </w:r>
      <w:r w:rsidRPr="00433119">
        <w:rPr>
          <w:szCs w:val="24"/>
          <w:lang w:val="fr-FR"/>
        </w:rPr>
        <w:t xml:space="preserve"> les personnes déficientes visuelles</w:t>
      </w:r>
      <w:r w:rsidR="00A1114E" w:rsidRPr="00433119">
        <w:rPr>
          <w:szCs w:val="24"/>
          <w:lang w:val="fr-FR"/>
        </w:rPr>
        <w:t>.</w:t>
      </w:r>
      <w:bookmarkStart w:id="116" w:name="_Hlk22200765"/>
    </w:p>
    <w:tbl>
      <w:tblPr>
        <w:tblStyle w:val="Grilledutableau"/>
        <w:tblW w:w="0" w:type="auto"/>
        <w:tblLook w:val="04A0" w:firstRow="1" w:lastRow="0" w:firstColumn="1" w:lastColumn="0" w:noHBand="0" w:noVBand="1"/>
      </w:tblPr>
      <w:tblGrid>
        <w:gridCol w:w="4531"/>
        <w:gridCol w:w="4531"/>
      </w:tblGrid>
      <w:tr w:rsidR="00866F79" w14:paraId="28E8F195" w14:textId="77777777" w:rsidTr="3486787A">
        <w:tc>
          <w:tcPr>
            <w:tcW w:w="4531" w:type="dxa"/>
          </w:tcPr>
          <w:p w14:paraId="3531FD11" w14:textId="404A1DF9" w:rsidR="00866F79" w:rsidRDefault="00C815D8" w:rsidP="00CD7C70">
            <w:pPr>
              <w:rPr>
                <w:szCs w:val="24"/>
                <w:lang w:val="fr-FR"/>
              </w:rPr>
            </w:pPr>
            <w:r>
              <w:rPr>
                <w:noProof/>
              </w:rPr>
              <w:drawing>
                <wp:inline distT="0" distB="0" distL="0" distR="0" wp14:anchorId="018E8A1E" wp14:editId="2FA080E9">
                  <wp:extent cx="2876550" cy="1905000"/>
                  <wp:effectExtent l="0" t="0" r="0" b="0"/>
                  <wp:docPr id="724720434" name="Image 724720434" title="Une image contenant chaise, pièce, intérieur, tabl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rcRect b="11103"/>
                          <a:stretch>
                            <a:fillRect/>
                          </a:stretch>
                        </pic:blipFill>
                        <pic:spPr>
                          <a:xfrm>
                            <a:off x="0" y="0"/>
                            <a:ext cx="2876550" cy="1905000"/>
                          </a:xfrm>
                          <a:prstGeom prst="rect">
                            <a:avLst/>
                          </a:prstGeom>
                        </pic:spPr>
                      </pic:pic>
                    </a:graphicData>
                  </a:graphic>
                </wp:inline>
              </w:drawing>
            </w:r>
          </w:p>
        </w:tc>
        <w:tc>
          <w:tcPr>
            <w:tcW w:w="4531" w:type="dxa"/>
          </w:tcPr>
          <w:p w14:paraId="59C65648" w14:textId="7912A52D" w:rsidR="00866F79" w:rsidRDefault="00C815D8" w:rsidP="00CD7C70">
            <w:pPr>
              <w:rPr>
                <w:szCs w:val="24"/>
                <w:lang w:val="fr-FR"/>
              </w:rPr>
            </w:pPr>
            <w:r>
              <w:rPr>
                <w:noProof/>
              </w:rPr>
              <w:drawing>
                <wp:inline distT="0" distB="0" distL="0" distR="0" wp14:anchorId="6290B9FE" wp14:editId="3A778C27">
                  <wp:extent cx="2876550" cy="1924050"/>
                  <wp:effectExtent l="0" t="0" r="0" b="0"/>
                  <wp:docPr id="616361901" name="Image 616361901" title="Une image contenant jaune, intérieur, bus, chais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inline>
              </w:drawing>
            </w:r>
          </w:p>
        </w:tc>
      </w:tr>
      <w:tr w:rsidR="00FC31B3" w14:paraId="7A7707C1" w14:textId="77777777" w:rsidTr="3486787A">
        <w:tc>
          <w:tcPr>
            <w:tcW w:w="9062" w:type="dxa"/>
            <w:gridSpan w:val="2"/>
          </w:tcPr>
          <w:p w14:paraId="14FE4A59" w14:textId="4469A8F5" w:rsidR="00FC31B3" w:rsidRPr="008C4442" w:rsidRDefault="00FC31B3" w:rsidP="00CD7C70">
            <w:pPr>
              <w:rPr>
                <w:i/>
                <w:iCs/>
                <w:szCs w:val="24"/>
                <w:lang w:val="fr-FR"/>
              </w:rPr>
            </w:pPr>
            <w:r w:rsidRPr="008C4442">
              <w:rPr>
                <w:rFonts w:ascii="Wingdings" w:eastAsia="Wingdings" w:hAnsi="Wingdings" w:cs="Wingdings"/>
                <w:i/>
                <w:iCs/>
                <w:szCs w:val="24"/>
                <w:lang w:val="fr-FR"/>
              </w:rPr>
              <w:t></w:t>
            </w:r>
            <w:r w:rsidRPr="008C4442">
              <w:rPr>
                <w:i/>
                <w:iCs/>
                <w:szCs w:val="24"/>
                <w:lang w:val="fr-FR"/>
              </w:rPr>
              <w:t xml:space="preserve"> Exemples de barres de maintien</w:t>
            </w:r>
            <w:r w:rsidR="007D0D66" w:rsidRPr="008C4442">
              <w:rPr>
                <w:i/>
                <w:iCs/>
                <w:szCs w:val="24"/>
                <w:lang w:val="fr-FR"/>
              </w:rPr>
              <w:t xml:space="preserve"> contrastées</w:t>
            </w:r>
            <w:r w:rsidR="008C4442">
              <w:rPr>
                <w:i/>
                <w:iCs/>
                <w:szCs w:val="24"/>
                <w:lang w:val="fr-FR"/>
              </w:rPr>
              <w:t>,</w:t>
            </w:r>
            <w:r w:rsidR="007D0D66" w:rsidRPr="008C4442">
              <w:rPr>
                <w:i/>
                <w:iCs/>
                <w:szCs w:val="24"/>
                <w:lang w:val="fr-FR"/>
              </w:rPr>
              <w:t xml:space="preserve"> avec de bonnes caractéristiques techniques</w:t>
            </w:r>
          </w:p>
        </w:tc>
      </w:tr>
    </w:tbl>
    <w:bookmarkEnd w:id="116"/>
    <w:p w14:paraId="6E92C79C" w14:textId="48C1AFE7" w:rsidR="0085515D" w:rsidRPr="00433119" w:rsidRDefault="00CE4BF7" w:rsidP="00B65CA4">
      <w:pPr>
        <w:rPr>
          <w:szCs w:val="24"/>
          <w:lang w:val="fr-FR"/>
        </w:rPr>
      </w:pPr>
      <w:r w:rsidRPr="00433119">
        <w:rPr>
          <w:szCs w:val="24"/>
          <w:lang w:val="fr-FR"/>
        </w:rPr>
        <w:t>Les dragonnes permett</w:t>
      </w:r>
      <w:r w:rsidR="00F63FF6" w:rsidRPr="00433119">
        <w:rPr>
          <w:szCs w:val="24"/>
          <w:lang w:val="fr-FR"/>
        </w:rPr>
        <w:t>e</w:t>
      </w:r>
      <w:r w:rsidRPr="00433119">
        <w:rPr>
          <w:szCs w:val="24"/>
          <w:lang w:val="fr-FR"/>
        </w:rPr>
        <w:t xml:space="preserve">nt de se tenir </w:t>
      </w:r>
      <w:r w:rsidR="00F63FF6" w:rsidRPr="00433119">
        <w:rPr>
          <w:szCs w:val="24"/>
          <w:lang w:val="fr-FR"/>
        </w:rPr>
        <w:t>lorsqu’</w:t>
      </w:r>
      <w:r w:rsidR="00946099" w:rsidRPr="00433119">
        <w:rPr>
          <w:szCs w:val="24"/>
          <w:lang w:val="fr-FR"/>
        </w:rPr>
        <w:t xml:space="preserve">on est en position debout </w:t>
      </w:r>
      <w:r w:rsidR="00F63FF6" w:rsidRPr="00433119">
        <w:rPr>
          <w:szCs w:val="24"/>
          <w:lang w:val="fr-FR"/>
        </w:rPr>
        <w:t>mais</w:t>
      </w:r>
      <w:r w:rsidR="00946099" w:rsidRPr="00433119">
        <w:rPr>
          <w:szCs w:val="24"/>
          <w:lang w:val="fr-FR"/>
        </w:rPr>
        <w:t xml:space="preserve"> </w:t>
      </w:r>
      <w:r w:rsidR="00055A47">
        <w:rPr>
          <w:szCs w:val="24"/>
          <w:lang w:val="fr-FR"/>
        </w:rPr>
        <w:t xml:space="preserve">ne suffisent pas pour assurer </w:t>
      </w:r>
      <w:r w:rsidR="002772B4">
        <w:rPr>
          <w:szCs w:val="24"/>
          <w:lang w:val="fr-FR"/>
        </w:rPr>
        <w:t xml:space="preserve">parfaitement l’équilibre. </w:t>
      </w:r>
      <w:r w:rsidR="00034B9E" w:rsidRPr="00433119">
        <w:rPr>
          <w:szCs w:val="24"/>
          <w:lang w:val="fr-FR"/>
        </w:rPr>
        <w:t xml:space="preserve">Elles ne peuvent donc pas remplacer les barres de maintien. </w:t>
      </w:r>
      <w:r w:rsidR="00946099" w:rsidRPr="00433119">
        <w:rPr>
          <w:szCs w:val="24"/>
          <w:lang w:val="fr-FR"/>
        </w:rPr>
        <w:t xml:space="preserve">Ce système </w:t>
      </w:r>
      <w:r w:rsidR="008C640A" w:rsidRPr="00433119">
        <w:rPr>
          <w:szCs w:val="24"/>
          <w:lang w:val="fr-FR"/>
        </w:rPr>
        <w:t xml:space="preserve">n’est donc pas pris en compte </w:t>
      </w:r>
      <w:r w:rsidR="00946099" w:rsidRPr="00433119">
        <w:rPr>
          <w:szCs w:val="24"/>
          <w:lang w:val="fr-FR"/>
        </w:rPr>
        <w:t xml:space="preserve">pour </w:t>
      </w:r>
      <w:r w:rsidR="005C42B5" w:rsidRPr="00433119">
        <w:rPr>
          <w:szCs w:val="24"/>
          <w:lang w:val="fr-FR"/>
        </w:rPr>
        <w:t>ce public</w:t>
      </w:r>
      <w:r w:rsidR="008C640A" w:rsidRPr="00433119">
        <w:rPr>
          <w:szCs w:val="24"/>
          <w:lang w:val="fr-FR"/>
        </w:rPr>
        <w:t xml:space="preserve"> mais reste utile pour les autres usagers</w:t>
      </w:r>
      <w:r w:rsidR="00946099" w:rsidRPr="00433119">
        <w:rPr>
          <w:szCs w:val="24"/>
          <w:lang w:val="fr-FR"/>
        </w:rPr>
        <w:t>.</w:t>
      </w:r>
      <w:r w:rsidR="00657DDD" w:rsidRPr="00433119">
        <w:rPr>
          <w:szCs w:val="24"/>
          <w:lang w:val="fr-FR"/>
        </w:rPr>
        <w:t xml:space="preserve"> </w:t>
      </w:r>
      <w:r w:rsidR="002B123C">
        <w:rPr>
          <w:szCs w:val="24"/>
          <w:lang w:val="fr-FR"/>
        </w:rPr>
        <w:t xml:space="preserve"> </w:t>
      </w:r>
      <w:r w:rsidR="00B9038D">
        <w:rPr>
          <w:szCs w:val="24"/>
          <w:lang w:val="fr-FR"/>
        </w:rPr>
        <w:t>Néanmoins, elles doivent être contrastées</w:t>
      </w:r>
      <w:r w:rsidR="00D9314F">
        <w:rPr>
          <w:szCs w:val="24"/>
          <w:lang w:val="fr-FR"/>
        </w:rPr>
        <w:t>, souples</w:t>
      </w:r>
      <w:r w:rsidR="005942D7">
        <w:rPr>
          <w:szCs w:val="24"/>
          <w:lang w:val="fr-FR"/>
        </w:rPr>
        <w:t xml:space="preserve"> et</w:t>
      </w:r>
      <w:r w:rsidR="00B9038D">
        <w:rPr>
          <w:szCs w:val="24"/>
          <w:lang w:val="fr-FR"/>
        </w:rPr>
        <w:t xml:space="preserve"> situées en dehors d</w:t>
      </w:r>
      <w:r w:rsidR="005942D7">
        <w:rPr>
          <w:szCs w:val="24"/>
          <w:lang w:val="fr-FR"/>
        </w:rPr>
        <w:t>e</w:t>
      </w:r>
      <w:r w:rsidR="00562E76">
        <w:rPr>
          <w:szCs w:val="24"/>
          <w:lang w:val="fr-FR"/>
        </w:rPr>
        <w:t xml:space="preserve"> l’allée</w:t>
      </w:r>
      <w:r w:rsidR="005942D7">
        <w:rPr>
          <w:szCs w:val="24"/>
          <w:lang w:val="fr-FR"/>
        </w:rPr>
        <w:t>.</w:t>
      </w:r>
    </w:p>
    <w:p w14:paraId="0800BD52" w14:textId="49861446" w:rsidR="002D0BC3" w:rsidRPr="00E45584" w:rsidRDefault="002D0BC3" w:rsidP="0085515D">
      <w:pPr>
        <w:pStyle w:val="Titre2"/>
      </w:pPr>
      <w:bookmarkStart w:id="117" w:name="_Toc49160672"/>
      <w:bookmarkStart w:id="118" w:name="_Toc27390025"/>
      <w:bookmarkStart w:id="119" w:name="_Toc27390414"/>
      <w:bookmarkStart w:id="120" w:name="_Toc95833678"/>
      <w:r w:rsidRPr="00E45584">
        <w:t xml:space="preserve">Boutons </w:t>
      </w:r>
      <w:r w:rsidR="00D200B1">
        <w:t>intérieurs</w:t>
      </w:r>
      <w:bookmarkEnd w:id="117"/>
      <w:bookmarkEnd w:id="118"/>
      <w:bookmarkEnd w:id="119"/>
      <w:bookmarkEnd w:id="120"/>
    </w:p>
    <w:p w14:paraId="6689DF8A" w14:textId="762A900E" w:rsidR="00837BA1" w:rsidRDefault="00837BA1" w:rsidP="00EE2D81">
      <w:pPr>
        <w:rPr>
          <w:szCs w:val="24"/>
          <w:lang w:val="fr-FR"/>
        </w:rPr>
      </w:pPr>
      <w:r>
        <w:rPr>
          <w:szCs w:val="24"/>
          <w:lang w:val="fr-FR"/>
        </w:rPr>
        <w:t xml:space="preserve">Il existe </w:t>
      </w:r>
      <w:r w:rsidR="002544C8">
        <w:rPr>
          <w:szCs w:val="24"/>
          <w:lang w:val="fr-FR"/>
        </w:rPr>
        <w:t>3</w:t>
      </w:r>
      <w:r>
        <w:rPr>
          <w:szCs w:val="24"/>
          <w:lang w:val="fr-FR"/>
        </w:rPr>
        <w:t xml:space="preserve"> types de </w:t>
      </w:r>
      <w:r w:rsidR="009D2A48">
        <w:rPr>
          <w:szCs w:val="24"/>
          <w:lang w:val="fr-FR"/>
        </w:rPr>
        <w:t>commande</w:t>
      </w:r>
      <w:r w:rsidR="002B123C">
        <w:rPr>
          <w:szCs w:val="24"/>
          <w:lang w:val="fr-FR"/>
        </w:rPr>
        <w:t>s</w:t>
      </w:r>
      <w:r w:rsidR="009D2A48">
        <w:rPr>
          <w:szCs w:val="24"/>
          <w:lang w:val="fr-FR"/>
        </w:rPr>
        <w:t xml:space="preserve"> intérieure</w:t>
      </w:r>
      <w:r w:rsidR="002B123C">
        <w:rPr>
          <w:szCs w:val="24"/>
          <w:lang w:val="fr-FR"/>
        </w:rPr>
        <w:t>s</w:t>
      </w:r>
      <w:r w:rsidR="00257C42">
        <w:rPr>
          <w:szCs w:val="24"/>
          <w:lang w:val="fr-FR"/>
        </w:rPr>
        <w:t xml:space="preserve"> </w:t>
      </w:r>
      <w:r>
        <w:rPr>
          <w:szCs w:val="24"/>
          <w:lang w:val="fr-FR"/>
        </w:rPr>
        <w:t>:</w:t>
      </w:r>
    </w:p>
    <w:p w14:paraId="536C1757" w14:textId="4C5A24FB" w:rsidR="00837BA1" w:rsidRDefault="00837BA1" w:rsidP="00C2260F">
      <w:pPr>
        <w:pStyle w:val="Paragraphedeliste"/>
        <w:numPr>
          <w:ilvl w:val="0"/>
          <w:numId w:val="1"/>
        </w:numPr>
        <w:rPr>
          <w:szCs w:val="24"/>
          <w:lang w:val="fr-FR"/>
        </w:rPr>
      </w:pPr>
      <w:r>
        <w:rPr>
          <w:szCs w:val="24"/>
          <w:lang w:val="fr-FR"/>
        </w:rPr>
        <w:lastRenderedPageBreak/>
        <w:t>les boutons de demande d’arrêt ;</w:t>
      </w:r>
    </w:p>
    <w:p w14:paraId="39497D9D" w14:textId="5C3753F3" w:rsidR="00837BA1" w:rsidRDefault="00837BA1" w:rsidP="00C2260F">
      <w:pPr>
        <w:pStyle w:val="Paragraphedeliste"/>
        <w:numPr>
          <w:ilvl w:val="0"/>
          <w:numId w:val="1"/>
        </w:numPr>
        <w:rPr>
          <w:szCs w:val="24"/>
          <w:lang w:val="fr-FR"/>
        </w:rPr>
      </w:pPr>
      <w:r>
        <w:rPr>
          <w:szCs w:val="24"/>
          <w:lang w:val="fr-FR"/>
        </w:rPr>
        <w:t>les boutons d’appel d’urgence ;</w:t>
      </w:r>
    </w:p>
    <w:p w14:paraId="519C759B" w14:textId="21ED6CCC" w:rsidR="00837BA1" w:rsidRPr="00837BA1" w:rsidRDefault="00837BA1" w:rsidP="00C2260F">
      <w:pPr>
        <w:pStyle w:val="Paragraphedeliste"/>
        <w:numPr>
          <w:ilvl w:val="0"/>
          <w:numId w:val="1"/>
        </w:numPr>
        <w:rPr>
          <w:szCs w:val="24"/>
          <w:lang w:val="fr-FR"/>
        </w:rPr>
      </w:pPr>
      <w:r>
        <w:rPr>
          <w:szCs w:val="24"/>
          <w:lang w:val="fr-FR"/>
        </w:rPr>
        <w:t xml:space="preserve">les boutons </w:t>
      </w:r>
      <w:r w:rsidR="004E3B73">
        <w:rPr>
          <w:szCs w:val="24"/>
          <w:lang w:val="fr-FR"/>
        </w:rPr>
        <w:t xml:space="preserve">intérieurs </w:t>
      </w:r>
      <w:r>
        <w:rPr>
          <w:szCs w:val="24"/>
          <w:lang w:val="fr-FR"/>
        </w:rPr>
        <w:t>d’ouverture de portes</w:t>
      </w:r>
      <w:r w:rsidR="004E3B73">
        <w:rPr>
          <w:szCs w:val="24"/>
          <w:lang w:val="fr-FR"/>
        </w:rPr>
        <w:t>.</w:t>
      </w:r>
    </w:p>
    <w:p w14:paraId="38DC9442" w14:textId="77777777" w:rsidR="00697E8D" w:rsidRDefault="00697E8D" w:rsidP="00EE2D81">
      <w:pPr>
        <w:rPr>
          <w:szCs w:val="24"/>
          <w:lang w:val="fr-FR"/>
        </w:rPr>
      </w:pPr>
    </w:p>
    <w:p w14:paraId="4EE93209" w14:textId="3BB30B90" w:rsidR="00862C2C" w:rsidRDefault="00494C7A" w:rsidP="00EE2D81">
      <w:pPr>
        <w:rPr>
          <w:szCs w:val="24"/>
          <w:lang w:val="fr-FR"/>
        </w:rPr>
      </w:pPr>
      <w:r w:rsidRPr="003E49BE">
        <w:rPr>
          <w:szCs w:val="24"/>
          <w:lang w:val="fr-FR"/>
        </w:rPr>
        <w:t>Pour être facilement reconnu</w:t>
      </w:r>
      <w:r w:rsidR="00C40978">
        <w:rPr>
          <w:szCs w:val="24"/>
          <w:lang w:val="fr-FR"/>
        </w:rPr>
        <w:t>e</w:t>
      </w:r>
      <w:r w:rsidRPr="003E49BE">
        <w:rPr>
          <w:szCs w:val="24"/>
          <w:lang w:val="fr-FR"/>
        </w:rPr>
        <w:t xml:space="preserve">, </w:t>
      </w:r>
      <w:r w:rsidR="003510EE" w:rsidRPr="003E49BE">
        <w:rPr>
          <w:szCs w:val="24"/>
          <w:lang w:val="fr-FR"/>
        </w:rPr>
        <w:t xml:space="preserve">chaque </w:t>
      </w:r>
      <w:r w:rsidR="00C40978">
        <w:rPr>
          <w:szCs w:val="24"/>
          <w:lang w:val="fr-FR"/>
        </w:rPr>
        <w:t>commande</w:t>
      </w:r>
      <w:r w:rsidR="0090111F" w:rsidRPr="003E49BE">
        <w:rPr>
          <w:szCs w:val="24"/>
          <w:lang w:val="fr-FR"/>
        </w:rPr>
        <w:t xml:space="preserve"> doit</w:t>
      </w:r>
      <w:r w:rsidR="00862C2C">
        <w:rPr>
          <w:szCs w:val="24"/>
          <w:lang w:val="fr-FR"/>
        </w:rPr>
        <w:t> :</w:t>
      </w:r>
    </w:p>
    <w:p w14:paraId="2B71C6C7" w14:textId="41E59400" w:rsidR="00862C2C" w:rsidRDefault="0090111F" w:rsidP="00C2260F">
      <w:pPr>
        <w:pStyle w:val="Paragraphedeliste"/>
        <w:numPr>
          <w:ilvl w:val="0"/>
          <w:numId w:val="28"/>
        </w:numPr>
        <w:rPr>
          <w:szCs w:val="24"/>
          <w:lang w:val="fr-FR"/>
        </w:rPr>
      </w:pPr>
      <w:r w:rsidRPr="00862C2C">
        <w:rPr>
          <w:szCs w:val="24"/>
          <w:lang w:val="fr-FR"/>
        </w:rPr>
        <w:t>disposer de ses propres caractéristiques</w:t>
      </w:r>
      <w:r w:rsidR="00107996">
        <w:rPr>
          <w:szCs w:val="24"/>
          <w:lang w:val="fr-FR"/>
        </w:rPr>
        <w:t> ;</w:t>
      </w:r>
    </w:p>
    <w:p w14:paraId="72C5D88F" w14:textId="1D685685" w:rsidR="00A2028C" w:rsidRPr="00124017" w:rsidRDefault="003E49BE" w:rsidP="00124017">
      <w:pPr>
        <w:pStyle w:val="Paragraphedeliste"/>
        <w:numPr>
          <w:ilvl w:val="0"/>
          <w:numId w:val="28"/>
        </w:numPr>
        <w:rPr>
          <w:szCs w:val="24"/>
          <w:lang w:val="fr-FR"/>
        </w:rPr>
      </w:pPr>
      <w:r w:rsidRPr="00862C2C">
        <w:rPr>
          <w:szCs w:val="24"/>
          <w:lang w:val="fr-FR"/>
        </w:rPr>
        <w:t>être uniformisé</w:t>
      </w:r>
      <w:r w:rsidR="00C40978">
        <w:rPr>
          <w:szCs w:val="24"/>
          <w:lang w:val="fr-FR"/>
        </w:rPr>
        <w:t>e</w:t>
      </w:r>
      <w:r w:rsidR="003510EE" w:rsidRPr="00862C2C">
        <w:rPr>
          <w:szCs w:val="24"/>
          <w:lang w:val="fr-FR"/>
        </w:rPr>
        <w:t xml:space="preserve"> et généralis</w:t>
      </w:r>
      <w:r w:rsidRPr="00862C2C">
        <w:rPr>
          <w:szCs w:val="24"/>
          <w:lang w:val="fr-FR"/>
        </w:rPr>
        <w:t>é</w:t>
      </w:r>
      <w:r w:rsidR="00C40978">
        <w:rPr>
          <w:szCs w:val="24"/>
          <w:lang w:val="fr-FR"/>
        </w:rPr>
        <w:t>e</w:t>
      </w:r>
      <w:r w:rsidRPr="00862C2C">
        <w:rPr>
          <w:szCs w:val="24"/>
          <w:lang w:val="fr-FR"/>
        </w:rPr>
        <w:t xml:space="preserve"> </w:t>
      </w:r>
      <w:r w:rsidR="003510EE" w:rsidRPr="00862C2C">
        <w:rPr>
          <w:szCs w:val="24"/>
          <w:lang w:val="fr-FR"/>
        </w:rPr>
        <w:t>à</w:t>
      </w:r>
      <w:r w:rsidR="00AB4D1C">
        <w:rPr>
          <w:szCs w:val="24"/>
          <w:lang w:val="fr-FR"/>
        </w:rPr>
        <w:t xml:space="preserve"> </w:t>
      </w:r>
      <w:r w:rsidR="003510EE" w:rsidRPr="00862C2C">
        <w:rPr>
          <w:szCs w:val="24"/>
          <w:lang w:val="fr-FR"/>
        </w:rPr>
        <w:t>l’ensemble de la</w:t>
      </w:r>
      <w:r w:rsidR="00BB06EE" w:rsidRPr="00862C2C">
        <w:rPr>
          <w:szCs w:val="24"/>
          <w:lang w:val="fr-FR"/>
        </w:rPr>
        <w:t xml:space="preserve"> flotte de bus.</w:t>
      </w:r>
    </w:p>
    <w:p w14:paraId="5B8FE2DC" w14:textId="178312D7" w:rsidR="002D0BC3" w:rsidRPr="0085515D" w:rsidRDefault="002D0BC3" w:rsidP="00E54E33">
      <w:pPr>
        <w:pStyle w:val="Titre3"/>
      </w:pPr>
      <w:r w:rsidRPr="0085515D">
        <w:t xml:space="preserve">Boutons </w:t>
      </w:r>
      <w:r w:rsidR="00833D3A" w:rsidRPr="00E54E33">
        <w:t>de</w:t>
      </w:r>
      <w:r w:rsidR="00833D3A" w:rsidRPr="0085515D">
        <w:t xml:space="preserve"> </w:t>
      </w:r>
      <w:r w:rsidRPr="0085515D">
        <w:t>demande d’arrêt</w:t>
      </w:r>
    </w:p>
    <w:p w14:paraId="3846C9B6" w14:textId="1E9669FC" w:rsidR="00494C7A" w:rsidRDefault="00833D3A" w:rsidP="00EE2D81">
      <w:pPr>
        <w:rPr>
          <w:i/>
          <w:szCs w:val="24"/>
          <w:lang w:val="fr-FR"/>
        </w:rPr>
      </w:pPr>
      <w:r w:rsidRPr="005026AA">
        <w:rPr>
          <w:szCs w:val="24"/>
          <w:lang w:val="fr-FR"/>
        </w:rPr>
        <w:t>Il s’agit du</w:t>
      </w:r>
      <w:r w:rsidR="002B2F00" w:rsidRPr="005026AA">
        <w:rPr>
          <w:szCs w:val="24"/>
          <w:lang w:val="fr-FR"/>
        </w:rPr>
        <w:t xml:space="preserve"> bouton permettant de demander </w:t>
      </w:r>
      <w:r w:rsidRPr="005026AA">
        <w:rPr>
          <w:szCs w:val="24"/>
          <w:lang w:val="fr-FR"/>
        </w:rPr>
        <w:t xml:space="preserve">au conducteur de </w:t>
      </w:r>
      <w:r w:rsidR="001F37A7" w:rsidRPr="005026AA">
        <w:rPr>
          <w:szCs w:val="24"/>
          <w:lang w:val="fr-FR"/>
        </w:rPr>
        <w:t>stopper</w:t>
      </w:r>
      <w:r w:rsidRPr="005026AA">
        <w:rPr>
          <w:szCs w:val="24"/>
          <w:lang w:val="fr-FR"/>
        </w:rPr>
        <w:t xml:space="preserve"> à l’arrêt</w:t>
      </w:r>
      <w:r w:rsidR="002B2F00" w:rsidRPr="005026AA">
        <w:rPr>
          <w:szCs w:val="24"/>
          <w:lang w:val="fr-FR"/>
        </w:rPr>
        <w:t xml:space="preserve"> suivant</w:t>
      </w:r>
      <w:r w:rsidR="002B2F00" w:rsidRPr="005026AA">
        <w:rPr>
          <w:i/>
          <w:szCs w:val="24"/>
          <w:lang w:val="fr-FR"/>
        </w:rPr>
        <w:t xml:space="preserve">. </w:t>
      </w:r>
    </w:p>
    <w:p w14:paraId="0B6C9AD4" w14:textId="77777777" w:rsidR="00AB13AC" w:rsidRDefault="00AB13AC" w:rsidP="00EE2D81">
      <w:pPr>
        <w:rPr>
          <w:i/>
          <w:szCs w:val="24"/>
          <w:lang w:val="fr-FR"/>
        </w:rPr>
      </w:pPr>
    </w:p>
    <w:p w14:paraId="71326D6C" w14:textId="11CB7A62" w:rsidR="00EF144E" w:rsidRDefault="00EF144E" w:rsidP="00E54E33">
      <w:pPr>
        <w:pStyle w:val="Titre4"/>
        <w:rPr>
          <w:lang w:val="fr-FR"/>
        </w:rPr>
      </w:pPr>
      <w:r>
        <w:rPr>
          <w:lang w:val="fr-FR"/>
        </w:rPr>
        <w:t xml:space="preserve">Boutons </w:t>
      </w:r>
      <w:r w:rsidR="00D57B67">
        <w:rPr>
          <w:lang w:val="fr-FR"/>
        </w:rPr>
        <w:t xml:space="preserve">standards de demande d’arrêt </w:t>
      </w:r>
    </w:p>
    <w:p w14:paraId="641A6FD3" w14:textId="4029F300" w:rsidR="00427CF5" w:rsidRPr="00A616BE" w:rsidRDefault="00EF144E" w:rsidP="00A040FC">
      <w:pPr>
        <w:rPr>
          <w:szCs w:val="24"/>
          <w:lang w:val="fr-FR"/>
        </w:rPr>
      </w:pPr>
      <w:r w:rsidRPr="00A616BE">
        <w:rPr>
          <w:szCs w:val="24"/>
          <w:lang w:val="fr-FR"/>
        </w:rPr>
        <w:t>Les boutons de demande d’arrêt</w:t>
      </w:r>
      <w:r w:rsidR="00A040FC" w:rsidRPr="00A616BE">
        <w:rPr>
          <w:szCs w:val="24"/>
          <w:lang w:val="fr-FR"/>
        </w:rPr>
        <w:t xml:space="preserve"> doivent être répartis </w:t>
      </w:r>
      <w:r w:rsidRPr="00A616BE">
        <w:rPr>
          <w:szCs w:val="24"/>
          <w:lang w:val="fr-FR"/>
        </w:rPr>
        <w:t xml:space="preserve">dans </w:t>
      </w:r>
      <w:r w:rsidR="00A040FC" w:rsidRPr="00A616BE">
        <w:rPr>
          <w:szCs w:val="24"/>
          <w:lang w:val="fr-FR"/>
        </w:rPr>
        <w:t>l’entièreté du bus</w:t>
      </w:r>
      <w:r w:rsidR="00086F4E">
        <w:rPr>
          <w:rStyle w:val="Appelnotedebasdep"/>
          <w:szCs w:val="24"/>
          <w:lang w:val="fr-FR"/>
        </w:rPr>
        <w:footnoteReference w:id="32"/>
      </w:r>
      <w:r w:rsidR="005A4D6F" w:rsidRPr="00A616BE">
        <w:rPr>
          <w:szCs w:val="24"/>
          <w:lang w:val="fr-FR"/>
        </w:rPr>
        <w:t>.</w:t>
      </w:r>
    </w:p>
    <w:p w14:paraId="1E231B5B" w14:textId="16913C3F" w:rsidR="002060F6" w:rsidRDefault="002060F6" w:rsidP="002060F6">
      <w:pPr>
        <w:rPr>
          <w:lang w:val="fr-FR"/>
        </w:rPr>
      </w:pPr>
      <w:r w:rsidRPr="00A616BE">
        <w:rPr>
          <w:lang w:val="fr-FR"/>
        </w:rPr>
        <w:t xml:space="preserve">A proximité immédiate de chaque siège prioritaire, un bouton de demande d’arrêt doit être disponible pour pouvoir être actionné aisément tout en restant assis. Ces boutons peuvent se situer sur les barres de maintien verticales, sur la paroi latérale ou sur un montant d’une fenêtre. </w:t>
      </w:r>
      <w:r w:rsidR="00E97C87" w:rsidRPr="00A616BE">
        <w:rPr>
          <w:lang w:val="fr-FR"/>
        </w:rPr>
        <w:t>Lorsque les sièges sont en vis-à-vis, un bouton de demande d’arrêt doit systématiquement être disponible sur la paroi latérale, entre les 2 rangées de sièges.</w:t>
      </w:r>
    </w:p>
    <w:p w14:paraId="266B0F28" w14:textId="77777777" w:rsidR="002060F6" w:rsidRDefault="002060F6" w:rsidP="00A040FC">
      <w:pPr>
        <w:rPr>
          <w:szCs w:val="24"/>
          <w:lang w:val="fr-FR"/>
        </w:rPr>
      </w:pPr>
    </w:p>
    <w:p w14:paraId="4E42F198" w14:textId="241A38AE" w:rsidR="0072085B" w:rsidRPr="00CA3BB4" w:rsidRDefault="00E97C87" w:rsidP="00CA3BB4">
      <w:pPr>
        <w:jc w:val="left"/>
        <w:rPr>
          <w:szCs w:val="24"/>
        </w:rPr>
      </w:pPr>
      <w:r>
        <w:rPr>
          <w:szCs w:val="24"/>
        </w:rPr>
        <w:t>L</w:t>
      </w:r>
      <w:r w:rsidR="00CC4D76" w:rsidRPr="00016941">
        <w:rPr>
          <w:szCs w:val="24"/>
        </w:rPr>
        <w:t xml:space="preserve">es caractéristiques </w:t>
      </w:r>
      <w:r>
        <w:rPr>
          <w:szCs w:val="24"/>
        </w:rPr>
        <w:t>d</w:t>
      </w:r>
      <w:r w:rsidR="00FC06E5">
        <w:rPr>
          <w:szCs w:val="24"/>
        </w:rPr>
        <w:t>es</w:t>
      </w:r>
      <w:r>
        <w:rPr>
          <w:szCs w:val="24"/>
        </w:rPr>
        <w:t xml:space="preserve"> bouton</w:t>
      </w:r>
      <w:r w:rsidR="00FC06E5">
        <w:rPr>
          <w:szCs w:val="24"/>
        </w:rPr>
        <w:t>s standards</w:t>
      </w:r>
      <w:r>
        <w:rPr>
          <w:szCs w:val="24"/>
        </w:rPr>
        <w:t xml:space="preserve"> de demande d’arrêt </w:t>
      </w:r>
      <w:r w:rsidR="00CC4D76" w:rsidRPr="00016941">
        <w:rPr>
          <w:szCs w:val="24"/>
        </w:rPr>
        <w:t>sont les suivantes :</w:t>
      </w:r>
    </w:p>
    <w:p w14:paraId="28A3AB43" w14:textId="77777777" w:rsidR="008C024A" w:rsidRDefault="00C442ED" w:rsidP="00C2260F">
      <w:pPr>
        <w:pStyle w:val="Paragraphedeliste"/>
        <w:numPr>
          <w:ilvl w:val="0"/>
          <w:numId w:val="20"/>
        </w:numPr>
        <w:rPr>
          <w:szCs w:val="24"/>
          <w:lang w:val="fr-FR"/>
        </w:rPr>
      </w:pPr>
      <w:r w:rsidRPr="00016941">
        <w:rPr>
          <w:szCs w:val="24"/>
        </w:rPr>
        <w:t xml:space="preserve">bouton dont la partie actionnable </w:t>
      </w:r>
      <w:r>
        <w:rPr>
          <w:szCs w:val="24"/>
        </w:rPr>
        <w:t xml:space="preserve">est de </w:t>
      </w:r>
      <w:r w:rsidR="00EF144E" w:rsidRPr="00C442ED">
        <w:rPr>
          <w:szCs w:val="24"/>
          <w:lang w:val="fr-FR"/>
        </w:rPr>
        <w:t xml:space="preserve">min. </w:t>
      </w:r>
      <w:r w:rsidR="00427CF5" w:rsidRPr="00C442ED">
        <w:rPr>
          <w:szCs w:val="24"/>
          <w:lang w:val="fr-FR"/>
        </w:rPr>
        <w:t>3</w:t>
      </w:r>
      <w:r w:rsidR="00980F3B" w:rsidRPr="00C442ED">
        <w:rPr>
          <w:szCs w:val="24"/>
          <w:lang w:val="fr-FR"/>
        </w:rPr>
        <w:t xml:space="preserve"> cm</w:t>
      </w:r>
      <w:r w:rsidR="008C024A">
        <w:rPr>
          <w:szCs w:val="24"/>
          <w:lang w:val="fr-FR"/>
        </w:rPr>
        <w:t> ;</w:t>
      </w:r>
    </w:p>
    <w:p w14:paraId="087503C8" w14:textId="384B046D" w:rsidR="00CD5678" w:rsidRPr="00697DAB" w:rsidRDefault="00BA1A74" w:rsidP="00C2260F">
      <w:pPr>
        <w:pStyle w:val="Paragraphedeliste"/>
        <w:numPr>
          <w:ilvl w:val="0"/>
          <w:numId w:val="20"/>
        </w:numPr>
        <w:rPr>
          <w:szCs w:val="24"/>
          <w:lang w:val="fr-FR"/>
        </w:rPr>
      </w:pPr>
      <w:r>
        <w:rPr>
          <w:szCs w:val="24"/>
          <w:lang w:val="fr-FR"/>
        </w:rPr>
        <w:t>partie actionnable débordant de min. 3 mm ;</w:t>
      </w:r>
    </w:p>
    <w:p w14:paraId="6F179B27" w14:textId="77777777" w:rsidR="00697DAB" w:rsidRPr="008E713F" w:rsidRDefault="00697DAB" w:rsidP="00697DAB">
      <w:pPr>
        <w:pStyle w:val="Paragraphedeliste"/>
        <w:numPr>
          <w:ilvl w:val="0"/>
          <w:numId w:val="20"/>
        </w:numPr>
        <w:rPr>
          <w:szCs w:val="24"/>
          <w:lang w:val="fr-FR"/>
        </w:rPr>
      </w:pPr>
      <w:r>
        <w:rPr>
          <w:szCs w:val="24"/>
          <w:lang w:val="fr-FR"/>
        </w:rPr>
        <w:t xml:space="preserve">hauteur comprise entre </w:t>
      </w:r>
      <w:r w:rsidRPr="008E713F">
        <w:rPr>
          <w:szCs w:val="24"/>
          <w:lang w:val="fr-FR"/>
        </w:rPr>
        <w:t>70 et 120 cm du plancher pour les places assises ;</w:t>
      </w:r>
    </w:p>
    <w:p w14:paraId="6D945897" w14:textId="0FF678C5" w:rsidR="00697DAB" w:rsidRPr="00AC088B" w:rsidRDefault="00697DAB" w:rsidP="00AC088B">
      <w:pPr>
        <w:pStyle w:val="Paragraphedeliste"/>
        <w:numPr>
          <w:ilvl w:val="0"/>
          <w:numId w:val="20"/>
        </w:numPr>
        <w:rPr>
          <w:szCs w:val="24"/>
          <w:lang w:val="fr-FR"/>
        </w:rPr>
      </w:pPr>
      <w:r>
        <w:rPr>
          <w:szCs w:val="24"/>
          <w:lang w:val="fr-FR"/>
        </w:rPr>
        <w:t xml:space="preserve">hauteur comprise entre </w:t>
      </w:r>
      <w:r w:rsidRPr="008E713F">
        <w:rPr>
          <w:szCs w:val="24"/>
          <w:lang w:val="fr-FR"/>
        </w:rPr>
        <w:t>80 et 150 cm du plancher pour les places debout</w:t>
      </w:r>
      <w:r w:rsidR="00AC088B">
        <w:rPr>
          <w:szCs w:val="24"/>
          <w:lang w:val="fr-FR"/>
        </w:rPr>
        <w:t>.</w:t>
      </w:r>
      <w:r w:rsidRPr="00AC088B">
        <w:rPr>
          <w:szCs w:val="24"/>
          <w:lang w:val="fr-FR"/>
        </w:rPr>
        <w:t> </w:t>
      </w:r>
    </w:p>
    <w:p w14:paraId="4C3772DE" w14:textId="3F8AA34A" w:rsidR="001F37A7" w:rsidRDefault="001F37A7" w:rsidP="001F37A7">
      <w:pPr>
        <w:jc w:val="left"/>
        <w:rPr>
          <w:szCs w:val="24"/>
        </w:rPr>
      </w:pPr>
      <w:r>
        <w:rPr>
          <w:szCs w:val="24"/>
        </w:rPr>
        <w:t>C</w:t>
      </w:r>
      <w:r w:rsidRPr="000914D8">
        <w:rPr>
          <w:szCs w:val="24"/>
        </w:rPr>
        <w:t>e</w:t>
      </w:r>
      <w:r w:rsidR="00980F3B">
        <w:rPr>
          <w:szCs w:val="24"/>
        </w:rPr>
        <w:t>s</w:t>
      </w:r>
      <w:r w:rsidRPr="000914D8">
        <w:rPr>
          <w:szCs w:val="24"/>
        </w:rPr>
        <w:t xml:space="preserve"> bouton</w:t>
      </w:r>
      <w:r w:rsidR="00980F3B">
        <w:rPr>
          <w:szCs w:val="24"/>
        </w:rPr>
        <w:t>s</w:t>
      </w:r>
      <w:r w:rsidRPr="000914D8">
        <w:rPr>
          <w:szCs w:val="24"/>
        </w:rPr>
        <w:t xml:space="preserve"> </w:t>
      </w:r>
      <w:r>
        <w:rPr>
          <w:szCs w:val="24"/>
        </w:rPr>
        <w:t>doi</w:t>
      </w:r>
      <w:r w:rsidR="00980F3B">
        <w:rPr>
          <w:szCs w:val="24"/>
        </w:rPr>
        <w:t>ven</w:t>
      </w:r>
      <w:r>
        <w:rPr>
          <w:szCs w:val="24"/>
        </w:rPr>
        <w:t>t être doublement contrasté</w:t>
      </w:r>
      <w:r w:rsidR="00980F3B">
        <w:rPr>
          <w:szCs w:val="24"/>
        </w:rPr>
        <w:t>s</w:t>
      </w:r>
      <w:r>
        <w:rPr>
          <w:szCs w:val="24"/>
        </w:rPr>
        <w:t> :</w:t>
      </w:r>
    </w:p>
    <w:p w14:paraId="0609459B" w14:textId="57308871" w:rsidR="00232786" w:rsidRPr="00016941" w:rsidRDefault="00854D1F" w:rsidP="00C2260F">
      <w:pPr>
        <w:pStyle w:val="Paragraphedeliste"/>
        <w:numPr>
          <w:ilvl w:val="0"/>
          <w:numId w:val="4"/>
        </w:numPr>
        <w:jc w:val="left"/>
        <w:rPr>
          <w:szCs w:val="24"/>
        </w:rPr>
      </w:pPr>
      <w:r>
        <w:rPr>
          <w:szCs w:val="24"/>
        </w:rPr>
        <w:t>l</w:t>
      </w:r>
      <w:r w:rsidR="00232786" w:rsidRPr="00016941">
        <w:rPr>
          <w:szCs w:val="24"/>
        </w:rPr>
        <w:t>e boitier doit être contrasté par rapport à la paroi</w:t>
      </w:r>
      <w:r w:rsidR="00960D89">
        <w:rPr>
          <w:szCs w:val="24"/>
        </w:rPr>
        <w:t xml:space="preserve"> </w:t>
      </w:r>
      <w:r w:rsidR="00960D89" w:rsidRPr="00016941">
        <w:rPr>
          <w:szCs w:val="24"/>
        </w:rPr>
        <w:t>(carrosserie)</w:t>
      </w:r>
      <w:r w:rsidR="00960D89">
        <w:rPr>
          <w:szCs w:val="24"/>
        </w:rPr>
        <w:t> </w:t>
      </w:r>
      <w:r w:rsidR="00AF41E0">
        <w:rPr>
          <w:szCs w:val="24"/>
        </w:rPr>
        <w:t xml:space="preserve">ou la barre </w:t>
      </w:r>
      <w:r w:rsidR="00232786" w:rsidRPr="00016941">
        <w:rPr>
          <w:szCs w:val="24"/>
        </w:rPr>
        <w:t>sur laquelle il est fixé</w:t>
      </w:r>
      <w:r w:rsidR="000C335E">
        <w:rPr>
          <w:szCs w:val="24"/>
        </w:rPr>
        <w:t>;</w:t>
      </w:r>
    </w:p>
    <w:p w14:paraId="2CC010FE" w14:textId="0F88A6FD" w:rsidR="00232786" w:rsidRDefault="00854D1F" w:rsidP="00C2260F">
      <w:pPr>
        <w:pStyle w:val="Paragraphedeliste"/>
        <w:numPr>
          <w:ilvl w:val="0"/>
          <w:numId w:val="4"/>
        </w:numPr>
        <w:jc w:val="left"/>
        <w:rPr>
          <w:szCs w:val="24"/>
        </w:rPr>
      </w:pPr>
      <w:r>
        <w:rPr>
          <w:szCs w:val="24"/>
        </w:rPr>
        <w:t>l</w:t>
      </w:r>
      <w:r w:rsidR="00232786" w:rsidRPr="00016941">
        <w:rPr>
          <w:szCs w:val="24"/>
        </w:rPr>
        <w:t>e bouton doit être contrasté par rapport à son boitier.</w:t>
      </w:r>
    </w:p>
    <w:p w14:paraId="4C6ED1FC" w14:textId="77777777" w:rsidR="009360FE" w:rsidRPr="008B3B13" w:rsidRDefault="009360FE" w:rsidP="008B3B13">
      <w:pPr>
        <w:rPr>
          <w:szCs w:val="24"/>
          <w:lang w:val="fr-FR"/>
        </w:rPr>
      </w:pPr>
      <w:r w:rsidRPr="00A616BE">
        <w:rPr>
          <w:szCs w:val="24"/>
          <w:lang w:val="fr-FR"/>
        </w:rPr>
        <w:t>La couleur du bouton de demande d’arrêt ne peut être le rouge (couleur réservée aux boutons d’appel d’urgence).</w:t>
      </w:r>
    </w:p>
    <w:p w14:paraId="0F3D5DE9" w14:textId="595405B9" w:rsidR="00BD4AB7" w:rsidRDefault="003A6AFD" w:rsidP="003A6AFD">
      <w:pPr>
        <w:rPr>
          <w:szCs w:val="24"/>
          <w:lang w:val="fr-FR"/>
        </w:rPr>
      </w:pPr>
      <w:r w:rsidRPr="003A6AFD">
        <w:rPr>
          <w:szCs w:val="24"/>
          <w:lang w:val="fr-FR"/>
        </w:rPr>
        <w:t>Sur le bouton, le mot « </w:t>
      </w:r>
      <w:r w:rsidR="003A1F64">
        <w:rPr>
          <w:szCs w:val="24"/>
          <w:lang w:val="fr-FR"/>
        </w:rPr>
        <w:t>STOP</w:t>
      </w:r>
      <w:r w:rsidR="003A1F64" w:rsidRPr="001334B5">
        <w:rPr>
          <w:szCs w:val="24"/>
          <w:lang w:val="fr-FR"/>
        </w:rPr>
        <w:t> </w:t>
      </w:r>
      <w:r w:rsidRPr="003A6AFD">
        <w:rPr>
          <w:szCs w:val="24"/>
          <w:lang w:val="fr-FR"/>
        </w:rPr>
        <w:t xml:space="preserve">» est écrit en lettres </w:t>
      </w:r>
      <w:r w:rsidR="003A1F64">
        <w:rPr>
          <w:szCs w:val="24"/>
          <w:lang w:val="fr-FR"/>
        </w:rPr>
        <w:t>majuscules</w:t>
      </w:r>
      <w:r w:rsidR="003A1F64" w:rsidRPr="003A6AFD">
        <w:rPr>
          <w:szCs w:val="24"/>
          <w:lang w:val="fr-FR"/>
        </w:rPr>
        <w:t xml:space="preserve"> </w:t>
      </w:r>
      <w:r w:rsidRPr="003A6AFD">
        <w:rPr>
          <w:szCs w:val="24"/>
          <w:lang w:val="fr-FR"/>
        </w:rPr>
        <w:t>avec une taille de police la plus élevée possible.</w:t>
      </w:r>
      <w:r w:rsidR="0038237E">
        <w:rPr>
          <w:szCs w:val="24"/>
          <w:lang w:val="fr-FR"/>
        </w:rPr>
        <w:t xml:space="preserve"> </w:t>
      </w:r>
    </w:p>
    <w:p w14:paraId="0728005F" w14:textId="77777777" w:rsidR="00AE23FB" w:rsidRPr="00711D33" w:rsidRDefault="00AE23FB" w:rsidP="00AE23FB">
      <w:pPr>
        <w:rPr>
          <w:szCs w:val="24"/>
          <w:lang w:val="fr-FR"/>
        </w:rPr>
      </w:pPr>
      <w:r w:rsidRPr="00711D33">
        <w:rPr>
          <w:szCs w:val="24"/>
          <w:lang w:val="fr-FR"/>
        </w:rPr>
        <w:t>Un cercle en relief est également présent sur ce bouton pour permettre aux personnes déficientes visuelles de le reconnaître facilement.</w:t>
      </w:r>
    </w:p>
    <w:p w14:paraId="24A2E354" w14:textId="77777777" w:rsidR="00AE23FB" w:rsidRPr="00711D33" w:rsidRDefault="00AE23FB" w:rsidP="00AE23FB">
      <w:pPr>
        <w:rPr>
          <w:szCs w:val="24"/>
          <w:lang w:val="fr-FR"/>
        </w:rPr>
      </w:pPr>
      <w:r w:rsidRPr="00711D33">
        <w:rPr>
          <w:szCs w:val="24"/>
          <w:lang w:val="fr-FR"/>
        </w:rPr>
        <w:t xml:space="preserve">Lorsqu’un bouton de demande d’arrêt est actionné : </w:t>
      </w:r>
    </w:p>
    <w:p w14:paraId="17F7C471" w14:textId="77777777" w:rsidR="00AE23FB" w:rsidRPr="00711D33" w:rsidRDefault="00AE23FB" w:rsidP="00AE23FB">
      <w:pPr>
        <w:pStyle w:val="Paragraphedeliste"/>
        <w:numPr>
          <w:ilvl w:val="0"/>
          <w:numId w:val="6"/>
        </w:numPr>
        <w:rPr>
          <w:szCs w:val="24"/>
          <w:lang w:val="fr-FR"/>
        </w:rPr>
      </w:pPr>
      <w:r w:rsidRPr="00711D33">
        <w:rPr>
          <w:szCs w:val="24"/>
          <w:lang w:val="fr-FR"/>
        </w:rPr>
        <w:t>Il doit s’enfoncer légèrement.</w:t>
      </w:r>
    </w:p>
    <w:p w14:paraId="1737DC00" w14:textId="2F18DC31" w:rsidR="00AE23FB" w:rsidRPr="00711D33" w:rsidRDefault="00AE23FB" w:rsidP="00AE23FB">
      <w:pPr>
        <w:pStyle w:val="Paragraphedeliste"/>
        <w:numPr>
          <w:ilvl w:val="0"/>
          <w:numId w:val="6"/>
        </w:numPr>
        <w:rPr>
          <w:szCs w:val="24"/>
          <w:lang w:val="fr-FR"/>
        </w:rPr>
      </w:pPr>
      <w:r w:rsidRPr="00711D33">
        <w:rPr>
          <w:szCs w:val="24"/>
          <w:lang w:val="fr-FR"/>
        </w:rPr>
        <w:t>Un témoin lumineux doit s’allumer au-dessus de toutes les portes</w:t>
      </w:r>
      <w:r w:rsidR="00ED1E8B">
        <w:rPr>
          <w:szCs w:val="24"/>
          <w:lang w:val="fr-FR"/>
        </w:rPr>
        <w:t xml:space="preserve">, sur </w:t>
      </w:r>
      <w:r w:rsidR="00FA6358">
        <w:rPr>
          <w:szCs w:val="24"/>
          <w:lang w:val="fr-FR"/>
        </w:rPr>
        <w:t>l’entièreté de</w:t>
      </w:r>
      <w:r w:rsidR="00ED1E8B">
        <w:rPr>
          <w:szCs w:val="24"/>
          <w:lang w:val="fr-FR"/>
        </w:rPr>
        <w:t xml:space="preserve"> leur largeur,</w:t>
      </w:r>
      <w:r w:rsidRPr="00711D33">
        <w:rPr>
          <w:szCs w:val="24"/>
          <w:lang w:val="fr-FR"/>
        </w:rPr>
        <w:t xml:space="preserve"> et au début de chaque </w:t>
      </w:r>
      <w:r w:rsidRPr="00711D33">
        <w:rPr>
          <w:lang w:val="fr-FR"/>
        </w:rPr>
        <w:t>partie</w:t>
      </w:r>
      <w:r w:rsidRPr="00711D33">
        <w:rPr>
          <w:szCs w:val="24"/>
          <w:lang w:val="fr-FR"/>
        </w:rPr>
        <w:t xml:space="preserve"> du bus. Ce voyant s’éteindra automatiquement une fois l’arrêt effectué et les portes refermées.</w:t>
      </w:r>
    </w:p>
    <w:p w14:paraId="54FFA146" w14:textId="1BA32D8E" w:rsidR="00AE23FB" w:rsidRDefault="00AE23FB" w:rsidP="00AE23FB">
      <w:pPr>
        <w:pStyle w:val="Paragraphedeliste"/>
        <w:numPr>
          <w:ilvl w:val="0"/>
          <w:numId w:val="6"/>
        </w:numPr>
        <w:rPr>
          <w:szCs w:val="24"/>
          <w:lang w:val="fr-FR"/>
        </w:rPr>
      </w:pPr>
      <w:r w:rsidRPr="00711D33">
        <w:rPr>
          <w:szCs w:val="24"/>
          <w:lang w:val="fr-FR"/>
        </w:rPr>
        <w:t xml:space="preserve">Un signal sonore, de min. </w:t>
      </w:r>
      <w:r w:rsidRPr="00711D33">
        <w:rPr>
          <w:szCs w:val="24"/>
        </w:rPr>
        <w:t>5d</w:t>
      </w:r>
      <w:r>
        <w:rPr>
          <w:szCs w:val="24"/>
        </w:rPr>
        <w:t>B</w:t>
      </w:r>
      <w:r w:rsidRPr="00711D33">
        <w:rPr>
          <w:szCs w:val="24"/>
        </w:rPr>
        <w:t xml:space="preserve"> au-dessus du niveau sonore ambiant,</w:t>
      </w:r>
      <w:r w:rsidRPr="00711D33">
        <w:rPr>
          <w:szCs w:val="24"/>
          <w:lang w:val="fr-FR"/>
        </w:rPr>
        <w:t xml:space="preserve"> doit être émis dans les différentes parties du bus.</w:t>
      </w:r>
    </w:p>
    <w:p w14:paraId="5E1760DF" w14:textId="73939838" w:rsidR="002060F6" w:rsidRDefault="002060F6" w:rsidP="002060F6">
      <w:pPr>
        <w:rPr>
          <w:szCs w:val="24"/>
          <w:lang w:val="fr-FR"/>
        </w:rPr>
      </w:pPr>
    </w:p>
    <w:p w14:paraId="00438493" w14:textId="77777777" w:rsidR="002060F6" w:rsidRPr="002060F6" w:rsidRDefault="002060F6" w:rsidP="002060F6">
      <w:pPr>
        <w:rPr>
          <w:szCs w:val="24"/>
        </w:rPr>
      </w:pPr>
    </w:p>
    <w:tbl>
      <w:tblPr>
        <w:tblStyle w:val="Grilledutableau"/>
        <w:tblW w:w="0" w:type="auto"/>
        <w:tblLook w:val="04A0" w:firstRow="1" w:lastRow="0" w:firstColumn="1" w:lastColumn="0" w:noHBand="0" w:noVBand="1"/>
      </w:tblPr>
      <w:tblGrid>
        <w:gridCol w:w="4751"/>
        <w:gridCol w:w="4311"/>
      </w:tblGrid>
      <w:tr w:rsidR="00FA0676" w14:paraId="73BABD1D" w14:textId="77777777" w:rsidTr="3486787A">
        <w:tc>
          <w:tcPr>
            <w:tcW w:w="4751" w:type="dxa"/>
          </w:tcPr>
          <w:p w14:paraId="3C4B6A17" w14:textId="19B05B81" w:rsidR="00FA0676" w:rsidRDefault="008B3B13" w:rsidP="00FA0676">
            <w:pPr>
              <w:jc w:val="left"/>
            </w:pPr>
            <w:r>
              <w:rPr>
                <w:noProof/>
              </w:rPr>
              <w:drawing>
                <wp:inline distT="0" distB="0" distL="0" distR="0" wp14:anchorId="6BC203B3" wp14:editId="43C1B0C2">
                  <wp:extent cx="1913890" cy="1424940"/>
                  <wp:effectExtent l="0" t="3175" r="6985" b="6985"/>
                  <wp:docPr id="17" name="Image 17" descr="Une image contenant jaune, table, assis, petit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40">
                            <a:extLst>
                              <a:ext uri="{28A0092B-C50C-407E-A947-70E740481C1C}">
                                <a14:useLocalDpi xmlns:a14="http://schemas.microsoft.com/office/drawing/2010/main" val="0"/>
                              </a:ext>
                            </a:extLst>
                          </a:blip>
                          <a:srcRect l="11250"/>
                          <a:stretch>
                            <a:fillRect/>
                          </a:stretch>
                        </pic:blipFill>
                        <pic:spPr>
                          <a:xfrm rot="-5400000">
                            <a:off x="0" y="0"/>
                            <a:ext cx="1913890" cy="1424940"/>
                          </a:xfrm>
                          <a:prstGeom prst="rect">
                            <a:avLst/>
                          </a:prstGeom>
                        </pic:spPr>
                      </pic:pic>
                    </a:graphicData>
                  </a:graphic>
                </wp:inline>
              </w:drawing>
            </w:r>
          </w:p>
        </w:tc>
        <w:tc>
          <w:tcPr>
            <w:tcW w:w="4311" w:type="dxa"/>
          </w:tcPr>
          <w:p w14:paraId="3431C0B5" w14:textId="0F08B7A0" w:rsidR="00FA0676" w:rsidRDefault="008B3B13" w:rsidP="00152B6E">
            <w:pPr>
              <w:jc w:val="center"/>
            </w:pPr>
            <w:r>
              <w:rPr>
                <w:noProof/>
              </w:rPr>
              <w:drawing>
                <wp:inline distT="0" distB="0" distL="0" distR="0" wp14:anchorId="29A05BA6" wp14:editId="71C21EA2">
                  <wp:extent cx="1892300" cy="1595120"/>
                  <wp:effectExtent l="0" t="3810" r="8890" b="8890"/>
                  <wp:docPr id="19" name="Image 19" descr="Une image contenant intérieur, table, jaune, assis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41">
                            <a:extLst>
                              <a:ext uri="{28A0092B-C50C-407E-A947-70E740481C1C}">
                                <a14:useLocalDpi xmlns:a14="http://schemas.microsoft.com/office/drawing/2010/main" val="0"/>
                              </a:ext>
                            </a:extLst>
                          </a:blip>
                          <a:srcRect r="12073"/>
                          <a:stretch>
                            <a:fillRect/>
                          </a:stretch>
                        </pic:blipFill>
                        <pic:spPr>
                          <a:xfrm rot="5400000">
                            <a:off x="0" y="0"/>
                            <a:ext cx="1892300" cy="1595120"/>
                          </a:xfrm>
                          <a:prstGeom prst="rect">
                            <a:avLst/>
                          </a:prstGeom>
                        </pic:spPr>
                      </pic:pic>
                    </a:graphicData>
                  </a:graphic>
                </wp:inline>
              </w:drawing>
            </w:r>
          </w:p>
        </w:tc>
      </w:tr>
      <w:tr w:rsidR="008B3B13" w14:paraId="6D6D9789" w14:textId="77777777" w:rsidTr="3486787A">
        <w:tc>
          <w:tcPr>
            <w:tcW w:w="4751" w:type="dxa"/>
          </w:tcPr>
          <w:p w14:paraId="59FCF832" w14:textId="77777777" w:rsidR="008B3B13" w:rsidRDefault="008B3B13" w:rsidP="00FA0676">
            <w:pPr>
              <w:jc w:val="left"/>
              <w:rPr>
                <w:noProof/>
                <w:sz w:val="22"/>
                <w:szCs w:val="24"/>
                <w:lang w:val="en-US"/>
              </w:rPr>
            </w:pPr>
          </w:p>
        </w:tc>
        <w:tc>
          <w:tcPr>
            <w:tcW w:w="4311" w:type="dxa"/>
          </w:tcPr>
          <w:p w14:paraId="58CA8C1A" w14:textId="5EE5A1E3" w:rsidR="008B3B13" w:rsidRPr="008B3B13" w:rsidRDefault="008B3B13" w:rsidP="008B3B13">
            <w:pPr>
              <w:jc w:val="left"/>
              <w:rPr>
                <w:noProof/>
                <w:sz w:val="22"/>
                <w:szCs w:val="24"/>
              </w:rPr>
            </w:pPr>
            <w:r w:rsidRPr="00455169">
              <w:rPr>
                <w:rFonts w:ascii="Wingdings" w:eastAsia="Wingdings" w:hAnsi="Wingdings" w:cs="Wingdings"/>
                <w:i/>
                <w:iCs/>
                <w:szCs w:val="24"/>
              </w:rPr>
              <w:t></w:t>
            </w:r>
            <w:r w:rsidRPr="00455169">
              <w:rPr>
                <w:i/>
                <w:iCs/>
                <w:szCs w:val="24"/>
              </w:rPr>
              <w:t xml:space="preserve"> Exemple de bouton avec partie actionnable en relief permettant une bonne identification pour les personnes déficientes visuelles</w:t>
            </w:r>
          </w:p>
        </w:tc>
      </w:tr>
    </w:tbl>
    <w:p w14:paraId="1EB5D694" w14:textId="40C0E7DC" w:rsidR="00D665CE" w:rsidRDefault="00D665CE" w:rsidP="00D665CE">
      <w:pPr>
        <w:rPr>
          <w:szCs w:val="24"/>
          <w:lang w:val="fr-FR"/>
        </w:rPr>
      </w:pPr>
    </w:p>
    <w:tbl>
      <w:tblPr>
        <w:tblStyle w:val="Grilledutableau"/>
        <w:tblW w:w="0" w:type="auto"/>
        <w:tblLook w:val="04A0" w:firstRow="1" w:lastRow="0" w:firstColumn="1" w:lastColumn="0" w:noHBand="0" w:noVBand="1"/>
      </w:tblPr>
      <w:tblGrid>
        <w:gridCol w:w="4751"/>
      </w:tblGrid>
      <w:tr w:rsidR="0056114B" w14:paraId="3CDA13B4" w14:textId="77777777" w:rsidTr="3486787A">
        <w:tc>
          <w:tcPr>
            <w:tcW w:w="4751" w:type="dxa"/>
          </w:tcPr>
          <w:p w14:paraId="649B8214" w14:textId="07553AC2" w:rsidR="0056114B" w:rsidRDefault="0056114B" w:rsidP="00A616BE">
            <w:pPr>
              <w:jc w:val="center"/>
              <w:rPr>
                <w:lang w:val="fr-FR"/>
              </w:rPr>
            </w:pPr>
            <w:r>
              <w:rPr>
                <w:noProof/>
              </w:rPr>
              <w:drawing>
                <wp:inline distT="0" distB="0" distL="0" distR="0" wp14:anchorId="27F16B6C" wp14:editId="5B7C7867">
                  <wp:extent cx="2876550" cy="2143125"/>
                  <wp:effectExtent l="0" t="0" r="0" b="9525"/>
                  <wp:docPr id="8" name="Image 8" descr="Une image contenant intérieur, voiture, petit, chaise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42">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r>
      <w:tr w:rsidR="0056114B" w14:paraId="5780CB32" w14:textId="77777777" w:rsidTr="3486787A">
        <w:tc>
          <w:tcPr>
            <w:tcW w:w="4751" w:type="dxa"/>
          </w:tcPr>
          <w:p w14:paraId="1532C373" w14:textId="77777777" w:rsidR="0056114B" w:rsidRDefault="0056114B" w:rsidP="00A616BE">
            <w:pPr>
              <w:jc w:val="center"/>
              <w:rPr>
                <w:noProof/>
                <w:lang w:val="fr-FR"/>
              </w:rPr>
            </w:pPr>
            <w:r w:rsidRPr="004302F6">
              <w:rPr>
                <w:rFonts w:ascii="Wingdings" w:eastAsia="Wingdings" w:hAnsi="Wingdings" w:cs="Wingdings"/>
                <w:i/>
                <w:iCs/>
                <w:szCs w:val="24"/>
              </w:rPr>
              <w:t></w:t>
            </w:r>
            <w:r w:rsidRPr="004302F6">
              <w:rPr>
                <w:i/>
                <w:iCs/>
                <w:szCs w:val="24"/>
              </w:rPr>
              <w:t xml:space="preserve"> Exemple</w:t>
            </w:r>
            <w:r>
              <w:rPr>
                <w:i/>
                <w:iCs/>
                <w:szCs w:val="24"/>
              </w:rPr>
              <w:t>s</w:t>
            </w:r>
            <w:r w:rsidRPr="004302F6">
              <w:rPr>
                <w:i/>
                <w:iCs/>
                <w:szCs w:val="24"/>
              </w:rPr>
              <w:t xml:space="preserve"> de bouton spécifique de demande d’arrêt aux sièges prioritaires, actionnables aisément tout en restant assis</w:t>
            </w:r>
          </w:p>
        </w:tc>
      </w:tr>
    </w:tbl>
    <w:p w14:paraId="438BC89A" w14:textId="77777777" w:rsidR="0056114B" w:rsidRPr="0056114B" w:rsidRDefault="0056114B" w:rsidP="00D665CE">
      <w:pPr>
        <w:rPr>
          <w:szCs w:val="24"/>
        </w:rPr>
      </w:pPr>
    </w:p>
    <w:p w14:paraId="6AC5D521" w14:textId="05365F59" w:rsidR="002D0DB2" w:rsidRDefault="002D0DB2" w:rsidP="00E54E33">
      <w:pPr>
        <w:pStyle w:val="Titre4"/>
        <w:rPr>
          <w:lang w:val="fr-FR"/>
        </w:rPr>
      </w:pPr>
      <w:r>
        <w:rPr>
          <w:lang w:val="fr-FR"/>
        </w:rPr>
        <w:t xml:space="preserve">Bouton </w:t>
      </w:r>
      <w:r w:rsidR="002044D3">
        <w:rPr>
          <w:lang w:val="fr-FR"/>
        </w:rPr>
        <w:t xml:space="preserve">spécifique </w:t>
      </w:r>
      <w:r>
        <w:rPr>
          <w:lang w:val="fr-FR"/>
        </w:rPr>
        <w:t xml:space="preserve">de demande d’arrêt </w:t>
      </w:r>
      <w:r w:rsidR="002C2EEC" w:rsidRPr="00D46462">
        <w:rPr>
          <w:lang w:val="fr-FR"/>
        </w:rPr>
        <w:t>aux</w:t>
      </w:r>
      <w:r>
        <w:rPr>
          <w:lang w:val="fr-FR"/>
        </w:rPr>
        <w:t xml:space="preserve"> emplacements </w:t>
      </w:r>
      <w:r w:rsidR="002C2EEC" w:rsidRPr="00D46462">
        <w:rPr>
          <w:lang w:val="fr-FR"/>
        </w:rPr>
        <w:t>pour</w:t>
      </w:r>
      <w:r w:rsidRPr="00D46462">
        <w:rPr>
          <w:lang w:val="fr-FR"/>
        </w:rPr>
        <w:t xml:space="preserve"> </w:t>
      </w:r>
      <w:r w:rsidR="002044D3" w:rsidRPr="00D46462">
        <w:rPr>
          <w:lang w:val="fr-FR"/>
        </w:rPr>
        <w:t xml:space="preserve">usager en </w:t>
      </w:r>
      <w:r>
        <w:rPr>
          <w:lang w:val="fr-FR"/>
        </w:rPr>
        <w:t>fauteuil roulant</w:t>
      </w:r>
    </w:p>
    <w:p w14:paraId="6E5C3877" w14:textId="569F2079" w:rsidR="00711BC4" w:rsidRDefault="00CD772F" w:rsidP="005B426F">
      <w:pPr>
        <w:jc w:val="left"/>
        <w:rPr>
          <w:szCs w:val="24"/>
          <w:lang w:val="fr-FR"/>
        </w:rPr>
      </w:pPr>
      <w:r w:rsidRPr="002F707F">
        <w:rPr>
          <w:szCs w:val="24"/>
          <w:lang w:val="fr-FR"/>
        </w:rPr>
        <w:t>L</w:t>
      </w:r>
      <w:r w:rsidR="000C1929" w:rsidRPr="002F707F">
        <w:rPr>
          <w:szCs w:val="24"/>
          <w:lang w:val="fr-FR"/>
        </w:rPr>
        <w:t>e bouton</w:t>
      </w:r>
      <w:r w:rsidRPr="002F707F">
        <w:rPr>
          <w:szCs w:val="24"/>
          <w:lang w:val="fr-FR"/>
        </w:rPr>
        <w:t xml:space="preserve"> de demande d’arrêt</w:t>
      </w:r>
      <w:r w:rsidR="000C1929" w:rsidRPr="002F707F">
        <w:rPr>
          <w:szCs w:val="24"/>
          <w:lang w:val="fr-FR"/>
        </w:rPr>
        <w:t xml:space="preserve"> </w:t>
      </w:r>
      <w:r w:rsidR="00980F3B" w:rsidRPr="002F707F">
        <w:rPr>
          <w:szCs w:val="24"/>
          <w:lang w:val="fr-FR"/>
        </w:rPr>
        <w:t xml:space="preserve">disponible </w:t>
      </w:r>
      <w:r w:rsidR="000C1929" w:rsidRPr="002F707F">
        <w:rPr>
          <w:szCs w:val="24"/>
          <w:lang w:val="fr-FR"/>
        </w:rPr>
        <w:t xml:space="preserve">aux emplacements pour usagers en fauteuil roulant </w:t>
      </w:r>
      <w:r w:rsidR="002D0DB2" w:rsidRPr="002F707F">
        <w:rPr>
          <w:szCs w:val="24"/>
          <w:lang w:val="fr-FR"/>
        </w:rPr>
        <w:t>doit</w:t>
      </w:r>
      <w:r w:rsidRPr="002F707F">
        <w:rPr>
          <w:szCs w:val="24"/>
          <w:lang w:val="fr-FR"/>
        </w:rPr>
        <w:t xml:space="preserve"> </w:t>
      </w:r>
      <w:r w:rsidR="000C1929" w:rsidRPr="002F707F">
        <w:rPr>
          <w:szCs w:val="24"/>
          <w:lang w:val="fr-FR"/>
        </w:rPr>
        <w:t>être</w:t>
      </w:r>
      <w:r w:rsidR="00924FE1">
        <w:rPr>
          <w:szCs w:val="24"/>
          <w:lang w:val="fr-FR"/>
        </w:rPr>
        <w:t xml:space="preserve"> </w:t>
      </w:r>
      <w:r w:rsidR="00711BC4">
        <w:rPr>
          <w:szCs w:val="24"/>
          <w:lang w:val="fr-FR"/>
        </w:rPr>
        <w:t>rond.</w:t>
      </w:r>
    </w:p>
    <w:p w14:paraId="42A941D8" w14:textId="74485B8A" w:rsidR="005B426F" w:rsidRDefault="00711BC4" w:rsidP="005B426F">
      <w:pPr>
        <w:jc w:val="left"/>
        <w:rPr>
          <w:szCs w:val="24"/>
          <w:lang w:val="fr-FR"/>
        </w:rPr>
      </w:pPr>
      <w:r>
        <w:rPr>
          <w:szCs w:val="24"/>
          <w:lang w:val="fr-FR"/>
        </w:rPr>
        <w:t xml:space="preserve">Ses </w:t>
      </w:r>
      <w:r w:rsidRPr="00016941">
        <w:rPr>
          <w:szCs w:val="24"/>
        </w:rPr>
        <w:t>caractéristiques sont les suivantes</w:t>
      </w:r>
      <w:r w:rsidR="00256026">
        <w:rPr>
          <w:szCs w:val="24"/>
        </w:rPr>
        <w:t>.</w:t>
      </w:r>
    </w:p>
    <w:p w14:paraId="322A5F00" w14:textId="24CC8F38" w:rsidR="00787ED0" w:rsidRDefault="00264EBA" w:rsidP="00787ED0">
      <w:pPr>
        <w:pStyle w:val="Paragraphedeliste"/>
        <w:numPr>
          <w:ilvl w:val="0"/>
          <w:numId w:val="30"/>
        </w:numPr>
        <w:rPr>
          <w:szCs w:val="24"/>
          <w:lang w:val="fr-FR"/>
        </w:rPr>
      </w:pPr>
      <w:r>
        <w:rPr>
          <w:szCs w:val="24"/>
        </w:rPr>
        <w:t>B</w:t>
      </w:r>
      <w:r w:rsidR="00787ED0" w:rsidRPr="00016941">
        <w:rPr>
          <w:szCs w:val="24"/>
        </w:rPr>
        <w:t xml:space="preserve">outon dont la partie actionnable </w:t>
      </w:r>
      <w:r w:rsidR="00787ED0">
        <w:rPr>
          <w:szCs w:val="24"/>
        </w:rPr>
        <w:t xml:space="preserve">est de </w:t>
      </w:r>
      <w:r w:rsidR="00787ED0" w:rsidRPr="00C442ED">
        <w:rPr>
          <w:szCs w:val="24"/>
          <w:lang w:val="fr-FR"/>
        </w:rPr>
        <w:t xml:space="preserve">min. </w:t>
      </w:r>
      <w:r w:rsidR="00291FE0">
        <w:rPr>
          <w:szCs w:val="24"/>
          <w:lang w:val="fr-FR"/>
        </w:rPr>
        <w:t>5</w:t>
      </w:r>
      <w:r w:rsidR="00787ED0" w:rsidRPr="00C442ED">
        <w:rPr>
          <w:szCs w:val="24"/>
          <w:lang w:val="fr-FR"/>
        </w:rPr>
        <w:t xml:space="preserve"> cm</w:t>
      </w:r>
      <w:r>
        <w:rPr>
          <w:szCs w:val="24"/>
          <w:lang w:val="fr-FR"/>
        </w:rPr>
        <w:t>.</w:t>
      </w:r>
    </w:p>
    <w:p w14:paraId="1E8B5FC3" w14:textId="75ACC66E" w:rsidR="00787ED0" w:rsidRPr="00697DAB" w:rsidRDefault="00264EBA" w:rsidP="00787ED0">
      <w:pPr>
        <w:pStyle w:val="Paragraphedeliste"/>
        <w:numPr>
          <w:ilvl w:val="0"/>
          <w:numId w:val="30"/>
        </w:numPr>
        <w:rPr>
          <w:szCs w:val="24"/>
          <w:lang w:val="fr-FR"/>
        </w:rPr>
      </w:pPr>
      <w:r>
        <w:rPr>
          <w:szCs w:val="24"/>
          <w:lang w:val="fr-FR"/>
        </w:rPr>
        <w:t>P</w:t>
      </w:r>
      <w:r w:rsidR="00787ED0">
        <w:rPr>
          <w:szCs w:val="24"/>
          <w:lang w:val="fr-FR"/>
        </w:rPr>
        <w:t>artie actionnable débordant de min. 3 mm</w:t>
      </w:r>
      <w:r>
        <w:rPr>
          <w:szCs w:val="24"/>
          <w:lang w:val="fr-FR"/>
        </w:rPr>
        <w:t>.</w:t>
      </w:r>
    </w:p>
    <w:p w14:paraId="7F3CC7F1" w14:textId="5AEAC016" w:rsidR="00AD7054" w:rsidRDefault="00AD7054" w:rsidP="00C2260F">
      <w:pPr>
        <w:pStyle w:val="Paragraphedeliste"/>
        <w:numPr>
          <w:ilvl w:val="0"/>
          <w:numId w:val="30"/>
        </w:numPr>
        <w:jc w:val="left"/>
        <w:rPr>
          <w:szCs w:val="24"/>
        </w:rPr>
      </w:pPr>
      <w:r>
        <w:rPr>
          <w:szCs w:val="24"/>
          <w:lang w:val="fr-FR"/>
        </w:rPr>
        <w:t xml:space="preserve">Un </w:t>
      </w:r>
      <w:r w:rsidR="00FA77C8" w:rsidRPr="00937BA6">
        <w:rPr>
          <w:szCs w:val="24"/>
        </w:rPr>
        <w:t>élément du bouton (support ou partie actionnable) doit être bleu.</w:t>
      </w:r>
    </w:p>
    <w:p w14:paraId="56E564A8" w14:textId="464345F3" w:rsidR="008F4B90" w:rsidRDefault="002F707F" w:rsidP="00C2260F">
      <w:pPr>
        <w:pStyle w:val="Paragraphedeliste"/>
        <w:numPr>
          <w:ilvl w:val="0"/>
          <w:numId w:val="30"/>
        </w:numPr>
        <w:jc w:val="left"/>
        <w:rPr>
          <w:szCs w:val="24"/>
        </w:rPr>
      </w:pPr>
      <w:r w:rsidRPr="00AD7054">
        <w:rPr>
          <w:szCs w:val="24"/>
        </w:rPr>
        <w:t>Le symbole international d’accessibilité</w:t>
      </w:r>
      <w:r w:rsidR="00A15452">
        <w:rPr>
          <w:szCs w:val="24"/>
        </w:rPr>
        <w:t>,</w:t>
      </w:r>
      <w:r w:rsidRPr="00AD7054">
        <w:rPr>
          <w:szCs w:val="24"/>
        </w:rPr>
        <w:t xml:space="preserve"> complété d’une rampe</w:t>
      </w:r>
      <w:r w:rsidR="00A15452">
        <w:rPr>
          <w:szCs w:val="24"/>
        </w:rPr>
        <w:t>,</w:t>
      </w:r>
      <w:r w:rsidRPr="00AD7054">
        <w:rPr>
          <w:szCs w:val="24"/>
        </w:rPr>
        <w:t xml:space="preserve"> y </w:t>
      </w:r>
      <w:r w:rsidR="005F6E21">
        <w:rPr>
          <w:szCs w:val="24"/>
        </w:rPr>
        <w:t xml:space="preserve">est </w:t>
      </w:r>
      <w:r w:rsidRPr="00AD7054">
        <w:rPr>
          <w:szCs w:val="24"/>
        </w:rPr>
        <w:t>représenté</w:t>
      </w:r>
      <w:r w:rsidR="002C2EEC" w:rsidRPr="00AD7054">
        <w:rPr>
          <w:szCs w:val="24"/>
        </w:rPr>
        <w:t xml:space="preserve"> dans une couleur contrastée.</w:t>
      </w:r>
    </w:p>
    <w:p w14:paraId="0041F167" w14:textId="087CF420" w:rsidR="00636CE5" w:rsidRDefault="00CD772F" w:rsidP="00A616BE">
      <w:pPr>
        <w:pStyle w:val="Paragraphedeliste"/>
        <w:numPr>
          <w:ilvl w:val="0"/>
          <w:numId w:val="30"/>
        </w:numPr>
        <w:jc w:val="left"/>
        <w:rPr>
          <w:szCs w:val="24"/>
          <w:lang w:val="fr-FR"/>
        </w:rPr>
      </w:pPr>
      <w:r w:rsidRPr="00636CE5">
        <w:rPr>
          <w:szCs w:val="24"/>
          <w:lang w:val="fr-FR"/>
        </w:rPr>
        <w:lastRenderedPageBreak/>
        <w:t xml:space="preserve">Le mot </w:t>
      </w:r>
      <w:r w:rsidR="002C2EEC" w:rsidRPr="00636CE5">
        <w:rPr>
          <w:szCs w:val="24"/>
          <w:lang w:val="fr-FR"/>
        </w:rPr>
        <w:t>« </w:t>
      </w:r>
      <w:r w:rsidR="0008521D">
        <w:rPr>
          <w:szCs w:val="24"/>
          <w:lang w:val="fr-FR"/>
        </w:rPr>
        <w:t>STOP</w:t>
      </w:r>
      <w:r w:rsidR="0008521D" w:rsidRPr="00636CE5">
        <w:rPr>
          <w:szCs w:val="24"/>
          <w:lang w:val="fr-FR"/>
        </w:rPr>
        <w:t> </w:t>
      </w:r>
      <w:r w:rsidR="002C2EEC" w:rsidRPr="00636CE5">
        <w:rPr>
          <w:szCs w:val="24"/>
          <w:lang w:val="fr-FR"/>
        </w:rPr>
        <w:t xml:space="preserve">» est écrit en lettres </w:t>
      </w:r>
      <w:r w:rsidR="0008521D">
        <w:rPr>
          <w:szCs w:val="24"/>
          <w:lang w:val="fr-FR"/>
        </w:rPr>
        <w:t>majuscules</w:t>
      </w:r>
      <w:r w:rsidR="002C2EEC" w:rsidRPr="00636CE5">
        <w:rPr>
          <w:szCs w:val="24"/>
          <w:lang w:val="fr-FR"/>
        </w:rPr>
        <w:t>, dans une couleur contrastée, avec une taille de police la plus élevée possible.</w:t>
      </w:r>
    </w:p>
    <w:p w14:paraId="05FD73A9" w14:textId="5945AAB7" w:rsidR="00636CE5" w:rsidRPr="00636CE5" w:rsidRDefault="00636CE5" w:rsidP="00636CE5">
      <w:pPr>
        <w:jc w:val="left"/>
        <w:rPr>
          <w:szCs w:val="24"/>
          <w:lang w:val="fr-FR"/>
        </w:rPr>
      </w:pPr>
      <w:r w:rsidRPr="00636CE5">
        <w:rPr>
          <w:szCs w:val="24"/>
          <w:lang w:val="fr-FR"/>
        </w:rPr>
        <w:t>Ce bouton doit être placé sur la paroi latérale du bus :</w:t>
      </w:r>
    </w:p>
    <w:p w14:paraId="674ACCD2" w14:textId="0D78C22B" w:rsidR="00636CE5" w:rsidRPr="00971D00" w:rsidRDefault="00636CE5" w:rsidP="00636CE5">
      <w:pPr>
        <w:pStyle w:val="Paragraphedeliste"/>
        <w:numPr>
          <w:ilvl w:val="0"/>
          <w:numId w:val="1"/>
        </w:numPr>
        <w:rPr>
          <w:szCs w:val="24"/>
          <w:lang w:val="fr-FR"/>
        </w:rPr>
      </w:pPr>
      <w:r w:rsidRPr="00764BC4">
        <w:rPr>
          <w:szCs w:val="24"/>
          <w:lang w:val="fr-FR"/>
        </w:rPr>
        <w:t xml:space="preserve">à un </w:t>
      </w:r>
      <w:r w:rsidRPr="00971D00">
        <w:rPr>
          <w:szCs w:val="24"/>
          <w:lang w:val="fr-FR"/>
        </w:rPr>
        <w:t>endroit dégagé</w:t>
      </w:r>
      <w:r>
        <w:rPr>
          <w:szCs w:val="24"/>
          <w:lang w:val="fr-FR"/>
        </w:rPr>
        <w:t xml:space="preserve"> </w:t>
      </w:r>
      <w:r w:rsidRPr="00971D00">
        <w:rPr>
          <w:szCs w:val="24"/>
          <w:lang w:val="fr-FR"/>
        </w:rPr>
        <w:t>;</w:t>
      </w:r>
    </w:p>
    <w:p w14:paraId="6CD8A669" w14:textId="0A2EAE74" w:rsidR="00636CE5" w:rsidRPr="00636CE5" w:rsidRDefault="00636CE5" w:rsidP="00A616BE">
      <w:pPr>
        <w:pStyle w:val="Paragraphedeliste"/>
        <w:numPr>
          <w:ilvl w:val="0"/>
          <w:numId w:val="1"/>
        </w:numPr>
        <w:spacing w:before="0" w:after="160" w:line="259" w:lineRule="auto"/>
        <w:jc w:val="left"/>
        <w:rPr>
          <w:szCs w:val="24"/>
        </w:rPr>
      </w:pPr>
      <w:r w:rsidRPr="00636CE5">
        <w:rPr>
          <w:szCs w:val="24"/>
          <w:lang w:val="fr-FR"/>
        </w:rPr>
        <w:t>à une hauteur comprise entre 85 et 90 cm, mesurée depuis le plancher du bus jusqu’à l’axe du bouton</w:t>
      </w:r>
      <w:r w:rsidR="0027648B">
        <w:rPr>
          <w:szCs w:val="24"/>
          <w:lang w:val="fr-FR"/>
        </w:rPr>
        <w:t xml:space="preserve"> </w:t>
      </w:r>
      <w:r w:rsidRPr="00636CE5">
        <w:rPr>
          <w:szCs w:val="24"/>
          <w:lang w:val="fr-FR"/>
        </w:rPr>
        <w:t>(au-dessus de la barre de maintien) ;</w:t>
      </w:r>
    </w:p>
    <w:p w14:paraId="34AB6E4B" w14:textId="79DA5017" w:rsidR="0027648B" w:rsidRPr="0027648B" w:rsidRDefault="00636CE5" w:rsidP="0027648B">
      <w:pPr>
        <w:pStyle w:val="Paragraphedeliste"/>
        <w:numPr>
          <w:ilvl w:val="0"/>
          <w:numId w:val="1"/>
        </w:numPr>
        <w:spacing w:before="0" w:after="160" w:line="259" w:lineRule="auto"/>
        <w:jc w:val="left"/>
        <w:rPr>
          <w:szCs w:val="24"/>
        </w:rPr>
      </w:pPr>
      <w:r w:rsidRPr="00636CE5">
        <w:rPr>
          <w:szCs w:val="24"/>
          <w:lang w:val="fr-FR"/>
        </w:rPr>
        <w:t xml:space="preserve">à une distance </w:t>
      </w:r>
      <w:r>
        <w:rPr>
          <w:szCs w:val="24"/>
          <w:lang w:val="fr-FR"/>
        </w:rPr>
        <w:t>de</w:t>
      </w:r>
      <w:r w:rsidRPr="00636CE5">
        <w:rPr>
          <w:szCs w:val="24"/>
          <w:lang w:val="fr-FR"/>
        </w:rPr>
        <w:t xml:space="preserve"> 80 cm mesurée depuis la face avant du panneau d’appui. </w:t>
      </w:r>
    </w:p>
    <w:p w14:paraId="69BD027D" w14:textId="77777777" w:rsidR="0027648B" w:rsidRDefault="0027648B" w:rsidP="00723BB8">
      <w:pPr>
        <w:rPr>
          <w:szCs w:val="24"/>
          <w:lang w:val="fr-FR"/>
        </w:rPr>
      </w:pPr>
    </w:p>
    <w:p w14:paraId="7D85DBCA" w14:textId="473F7D76" w:rsidR="00723BB8" w:rsidRPr="00711D33" w:rsidRDefault="00723BB8" w:rsidP="00723BB8">
      <w:pPr>
        <w:rPr>
          <w:szCs w:val="24"/>
          <w:lang w:val="fr-FR"/>
        </w:rPr>
      </w:pPr>
      <w:r w:rsidRPr="00711D33">
        <w:rPr>
          <w:szCs w:val="24"/>
          <w:lang w:val="fr-FR"/>
        </w:rPr>
        <w:t>Lorsqu</w:t>
      </w:r>
      <w:r w:rsidR="008B234F">
        <w:rPr>
          <w:szCs w:val="24"/>
          <w:lang w:val="fr-FR"/>
        </w:rPr>
        <w:t>e le</w:t>
      </w:r>
      <w:r w:rsidRPr="00711D33">
        <w:rPr>
          <w:szCs w:val="24"/>
          <w:lang w:val="fr-FR"/>
        </w:rPr>
        <w:t xml:space="preserve"> bouton de demande d’arrêt est actionné : </w:t>
      </w:r>
    </w:p>
    <w:p w14:paraId="3FFC6122" w14:textId="4B051F2C" w:rsidR="00A66733" w:rsidRDefault="000C1929" w:rsidP="00C2260F">
      <w:pPr>
        <w:pStyle w:val="Paragraphedeliste"/>
        <w:numPr>
          <w:ilvl w:val="0"/>
          <w:numId w:val="32"/>
        </w:numPr>
        <w:jc w:val="left"/>
        <w:rPr>
          <w:szCs w:val="24"/>
        </w:rPr>
      </w:pPr>
      <w:r w:rsidRPr="008F4B90">
        <w:rPr>
          <w:szCs w:val="24"/>
        </w:rPr>
        <w:t>un</w:t>
      </w:r>
      <w:r w:rsidR="00CD772F" w:rsidRPr="008F4B90">
        <w:rPr>
          <w:szCs w:val="24"/>
        </w:rPr>
        <w:t xml:space="preserve"> voyant </w:t>
      </w:r>
      <w:r w:rsidRPr="008F4B90">
        <w:rPr>
          <w:szCs w:val="24"/>
        </w:rPr>
        <w:t>lumineu</w:t>
      </w:r>
      <w:r w:rsidR="00CD772F" w:rsidRPr="008F4B90">
        <w:rPr>
          <w:szCs w:val="24"/>
        </w:rPr>
        <w:t>x</w:t>
      </w:r>
      <w:r w:rsidRPr="008F4B90">
        <w:rPr>
          <w:szCs w:val="24"/>
        </w:rPr>
        <w:t xml:space="preserve"> doit s’éclairer sur tout son pourtour et s’éteindre quand l’arrêt est passé</w:t>
      </w:r>
      <w:r w:rsidR="00A15452">
        <w:rPr>
          <w:szCs w:val="24"/>
        </w:rPr>
        <w:t> ;</w:t>
      </w:r>
    </w:p>
    <w:p w14:paraId="14B5B791" w14:textId="799D8FFF" w:rsidR="00CD772F" w:rsidRPr="00B719FA" w:rsidRDefault="00A15452" w:rsidP="00C2260F">
      <w:pPr>
        <w:pStyle w:val="Paragraphedeliste"/>
        <w:numPr>
          <w:ilvl w:val="0"/>
          <w:numId w:val="32"/>
        </w:numPr>
        <w:jc w:val="left"/>
        <w:rPr>
          <w:szCs w:val="24"/>
        </w:rPr>
      </w:pPr>
      <w:r>
        <w:rPr>
          <w:szCs w:val="24"/>
          <w:lang w:val="fr-FR"/>
        </w:rPr>
        <w:t>l</w:t>
      </w:r>
      <w:r w:rsidR="00CD772F" w:rsidRPr="00A66733">
        <w:rPr>
          <w:szCs w:val="24"/>
          <w:lang w:val="fr-FR"/>
        </w:rPr>
        <w:t xml:space="preserve">es voyants lumineux et sonores </w:t>
      </w:r>
      <w:r w:rsidR="00A66733">
        <w:rPr>
          <w:szCs w:val="24"/>
          <w:lang w:val="fr-FR"/>
        </w:rPr>
        <w:t>(</w:t>
      </w:r>
      <w:r w:rsidR="00CD772F" w:rsidRPr="00A66733">
        <w:rPr>
          <w:szCs w:val="24"/>
          <w:lang w:val="fr-FR"/>
        </w:rPr>
        <w:t>prévus pour les boutons standards</w:t>
      </w:r>
      <w:r w:rsidR="00A66733">
        <w:rPr>
          <w:szCs w:val="24"/>
          <w:lang w:val="fr-FR"/>
        </w:rPr>
        <w:t>)</w:t>
      </w:r>
      <w:r w:rsidR="00CD772F" w:rsidRPr="00A66733">
        <w:rPr>
          <w:szCs w:val="24"/>
          <w:lang w:val="fr-FR"/>
        </w:rPr>
        <w:t xml:space="preserve"> doivent également s’activer lorsque ces boutons sont actionnés</w:t>
      </w:r>
      <w:r w:rsidR="00B719FA">
        <w:rPr>
          <w:szCs w:val="24"/>
          <w:lang w:val="fr-FR"/>
        </w:rPr>
        <w:t> ;</w:t>
      </w:r>
    </w:p>
    <w:p w14:paraId="2CAA2AF7" w14:textId="52EA7116" w:rsidR="00B719FA" w:rsidRPr="005A6E8A" w:rsidRDefault="00B719FA" w:rsidP="00C2260F">
      <w:pPr>
        <w:pStyle w:val="Paragraphedeliste"/>
        <w:numPr>
          <w:ilvl w:val="0"/>
          <w:numId w:val="32"/>
        </w:numPr>
        <w:jc w:val="left"/>
        <w:rPr>
          <w:szCs w:val="24"/>
        </w:rPr>
      </w:pPr>
      <w:r>
        <w:rPr>
          <w:szCs w:val="24"/>
          <w:lang w:val="fr-FR"/>
        </w:rPr>
        <w:t xml:space="preserve">le chauffeur est informé de la demande </w:t>
      </w:r>
      <w:r w:rsidR="00AE7F04">
        <w:rPr>
          <w:szCs w:val="24"/>
          <w:lang w:val="fr-FR"/>
        </w:rPr>
        <w:t>et sait qu’il doit déployer la rampe à l’ouverte des portes.</w:t>
      </w:r>
    </w:p>
    <w:p w14:paraId="21D0CAEC" w14:textId="0DFC6B19" w:rsidR="00BB5F8B" w:rsidRPr="005C1070" w:rsidRDefault="00781DC3" w:rsidP="005C1070">
      <w:pPr>
        <w:rPr>
          <w:iCs/>
          <w:szCs w:val="24"/>
          <w:lang w:val="fr-FR"/>
        </w:rPr>
      </w:pPr>
      <w:r w:rsidRPr="00A616BE">
        <w:rPr>
          <w:iCs/>
          <w:szCs w:val="24"/>
          <w:lang w:val="fr-FR"/>
        </w:rPr>
        <w:t>Lorsque l</w:t>
      </w:r>
      <w:r w:rsidR="000A5131" w:rsidRPr="00A616BE">
        <w:rPr>
          <w:iCs/>
          <w:szCs w:val="24"/>
          <w:lang w:val="fr-FR"/>
        </w:rPr>
        <w:t xml:space="preserve">e déploiement de la rampe est activé, un message doit également être diffusé pour l’ensemble des voyageurs : </w:t>
      </w:r>
      <w:r w:rsidR="009F00F7" w:rsidRPr="00A616BE">
        <w:rPr>
          <w:lang w:val="fr-FR"/>
        </w:rPr>
        <w:t>« Attention, la rampe va être déployée. Veuillez patienter avant l’ouverture des portes, merci. »</w:t>
      </w:r>
    </w:p>
    <w:tbl>
      <w:tblPr>
        <w:tblStyle w:val="Grilledutableau"/>
        <w:tblW w:w="0" w:type="auto"/>
        <w:tblLook w:val="04A0" w:firstRow="1" w:lastRow="0" w:firstColumn="1" w:lastColumn="0" w:noHBand="0" w:noVBand="1"/>
      </w:tblPr>
      <w:tblGrid>
        <w:gridCol w:w="4751"/>
      </w:tblGrid>
      <w:tr w:rsidR="00AE23FB" w14:paraId="11CC1E82" w14:textId="77777777" w:rsidTr="3486787A">
        <w:tc>
          <w:tcPr>
            <w:tcW w:w="4751" w:type="dxa"/>
          </w:tcPr>
          <w:p w14:paraId="28E1238E" w14:textId="46231AF9" w:rsidR="00AE23FB" w:rsidRDefault="00C815D8" w:rsidP="00CD7C70">
            <w:pPr>
              <w:jc w:val="left"/>
              <w:rPr>
                <w:szCs w:val="24"/>
              </w:rPr>
            </w:pPr>
            <w:r>
              <w:rPr>
                <w:noProof/>
              </w:rPr>
              <w:drawing>
                <wp:inline distT="0" distB="0" distL="0" distR="0" wp14:anchorId="606EFD9B" wp14:editId="4283ED9E">
                  <wp:extent cx="2876550" cy="2143125"/>
                  <wp:effectExtent l="0" t="0" r="0" b="0"/>
                  <wp:docPr id="1046606971" name="Image 1046606971" title="Une image contenant table, rouge, sac, bleu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r>
      <w:tr w:rsidR="00AE23FB" w14:paraId="2DCC6C64" w14:textId="77777777" w:rsidTr="3486787A">
        <w:tc>
          <w:tcPr>
            <w:tcW w:w="4751" w:type="dxa"/>
          </w:tcPr>
          <w:p w14:paraId="5EBB1334" w14:textId="7BF75FAA" w:rsidR="00AE23FB" w:rsidRDefault="00AE23FB" w:rsidP="00CD7C70">
            <w:pPr>
              <w:jc w:val="left"/>
              <w:rPr>
                <w:szCs w:val="24"/>
              </w:rPr>
            </w:pPr>
            <w:r w:rsidRPr="00455169">
              <w:rPr>
                <w:rFonts w:ascii="Wingdings" w:eastAsia="Wingdings" w:hAnsi="Wingdings" w:cs="Wingdings"/>
                <w:i/>
                <w:iCs/>
                <w:szCs w:val="24"/>
              </w:rPr>
              <w:t></w:t>
            </w:r>
            <w:r w:rsidRPr="00455169">
              <w:rPr>
                <w:i/>
                <w:iCs/>
                <w:szCs w:val="24"/>
              </w:rPr>
              <w:t xml:space="preserve"> Exemple d</w:t>
            </w:r>
            <w:r>
              <w:rPr>
                <w:i/>
                <w:iCs/>
                <w:szCs w:val="24"/>
              </w:rPr>
              <w:t>’un bouton de demande d’arrêt à l’emplacement réservé aux usagers en fauteuil roulant avec de bonnes caractéristiques techniques et voyant lumineux sur tout son pourtour</w:t>
            </w:r>
          </w:p>
        </w:tc>
      </w:tr>
    </w:tbl>
    <w:p w14:paraId="007A8F81" w14:textId="77777777" w:rsidR="0062769D" w:rsidRDefault="0062769D" w:rsidP="0062769D">
      <w:pPr>
        <w:rPr>
          <w:iCs/>
          <w:szCs w:val="24"/>
          <w:highlight w:val="green"/>
          <w:lang w:val="fr-FR"/>
        </w:rPr>
      </w:pPr>
    </w:p>
    <w:p w14:paraId="081C962C" w14:textId="0C108FCD" w:rsidR="002D0BC3" w:rsidRPr="004E3B73" w:rsidRDefault="002D0BC3" w:rsidP="00E54E33">
      <w:pPr>
        <w:pStyle w:val="Titre3"/>
      </w:pPr>
      <w:r w:rsidRPr="004E3B73">
        <w:t>Boutons</w:t>
      </w:r>
      <w:r w:rsidR="00C81676" w:rsidRPr="004E3B73">
        <w:t xml:space="preserve"> d’appel</w:t>
      </w:r>
      <w:r w:rsidRPr="004E3B73">
        <w:t xml:space="preserve"> d’urgence</w:t>
      </w:r>
    </w:p>
    <w:p w14:paraId="51D589EE" w14:textId="1DDC647F" w:rsidR="001B7C72" w:rsidRDefault="005026AA" w:rsidP="00CE4D5B">
      <w:pPr>
        <w:rPr>
          <w:szCs w:val="24"/>
          <w:lang w:val="fr-FR"/>
        </w:rPr>
      </w:pPr>
      <w:r w:rsidRPr="0003001C">
        <w:rPr>
          <w:szCs w:val="24"/>
          <w:lang w:val="fr-FR"/>
        </w:rPr>
        <w:t xml:space="preserve">Les boutons d’appel d’urgence doivent </w:t>
      </w:r>
      <w:r w:rsidR="005A422F">
        <w:rPr>
          <w:szCs w:val="24"/>
          <w:lang w:val="fr-FR"/>
        </w:rPr>
        <w:t>répondre aux caractéristiques suivantes :</w:t>
      </w:r>
    </w:p>
    <w:p w14:paraId="05B3E1DA" w14:textId="79F8E111" w:rsidR="00A616BE" w:rsidRPr="00A616BE" w:rsidRDefault="00A616BE" w:rsidP="00A616BE">
      <w:pPr>
        <w:pStyle w:val="Paragraphedeliste"/>
        <w:numPr>
          <w:ilvl w:val="0"/>
          <w:numId w:val="24"/>
        </w:numPr>
        <w:rPr>
          <w:szCs w:val="24"/>
          <w:lang w:val="fr-FR"/>
        </w:rPr>
      </w:pPr>
      <w:r>
        <w:rPr>
          <w:szCs w:val="24"/>
        </w:rPr>
        <w:t>B</w:t>
      </w:r>
      <w:r w:rsidRPr="00016941">
        <w:rPr>
          <w:szCs w:val="24"/>
        </w:rPr>
        <w:t xml:space="preserve">outon dont la partie actionnable </w:t>
      </w:r>
      <w:r>
        <w:rPr>
          <w:szCs w:val="24"/>
        </w:rPr>
        <w:t xml:space="preserve">est de </w:t>
      </w:r>
      <w:r w:rsidRPr="00C442ED">
        <w:rPr>
          <w:szCs w:val="24"/>
          <w:lang w:val="fr-FR"/>
        </w:rPr>
        <w:t xml:space="preserve">min. </w:t>
      </w:r>
      <w:r>
        <w:rPr>
          <w:szCs w:val="24"/>
          <w:lang w:val="fr-FR"/>
        </w:rPr>
        <w:t>3</w:t>
      </w:r>
      <w:r w:rsidRPr="00C442ED">
        <w:rPr>
          <w:szCs w:val="24"/>
          <w:lang w:val="fr-FR"/>
        </w:rPr>
        <w:t xml:space="preserve"> cm</w:t>
      </w:r>
      <w:r>
        <w:rPr>
          <w:szCs w:val="24"/>
          <w:lang w:val="fr-FR"/>
        </w:rPr>
        <w:t>.</w:t>
      </w:r>
    </w:p>
    <w:p w14:paraId="5C148295" w14:textId="0CBE9056" w:rsidR="008243C8" w:rsidRPr="00265D58" w:rsidRDefault="00F57410" w:rsidP="00C2260F">
      <w:pPr>
        <w:pStyle w:val="Paragraphedeliste"/>
        <w:numPr>
          <w:ilvl w:val="0"/>
          <w:numId w:val="24"/>
        </w:numPr>
        <w:rPr>
          <w:szCs w:val="24"/>
          <w:lang w:val="fr-FR"/>
        </w:rPr>
      </w:pPr>
      <w:r>
        <w:rPr>
          <w:szCs w:val="24"/>
          <w:lang w:val="fr-FR"/>
        </w:rPr>
        <w:t>ê</w:t>
      </w:r>
      <w:r w:rsidR="00EA3505">
        <w:rPr>
          <w:szCs w:val="24"/>
          <w:lang w:val="fr-FR"/>
        </w:rPr>
        <w:t>tre</w:t>
      </w:r>
      <w:r w:rsidR="009D0058">
        <w:rPr>
          <w:szCs w:val="24"/>
          <w:lang w:val="fr-FR"/>
        </w:rPr>
        <w:t xml:space="preserve"> </w:t>
      </w:r>
      <w:r w:rsidR="001E7C0D" w:rsidRPr="00265D58">
        <w:rPr>
          <w:szCs w:val="24"/>
          <w:lang w:val="fr-FR"/>
        </w:rPr>
        <w:t>de couleur rouge vif</w:t>
      </w:r>
      <w:r w:rsidR="009D0058">
        <w:rPr>
          <w:szCs w:val="24"/>
          <w:lang w:val="fr-FR"/>
        </w:rPr>
        <w:t> ;</w:t>
      </w:r>
    </w:p>
    <w:p w14:paraId="203C69EE" w14:textId="75584027" w:rsidR="008243C8" w:rsidRPr="00265D58" w:rsidRDefault="00F57410" w:rsidP="00C2260F">
      <w:pPr>
        <w:pStyle w:val="Paragraphedeliste"/>
        <w:numPr>
          <w:ilvl w:val="0"/>
          <w:numId w:val="24"/>
        </w:numPr>
        <w:rPr>
          <w:szCs w:val="24"/>
          <w:lang w:val="fr-FR"/>
        </w:rPr>
      </w:pPr>
      <w:r>
        <w:rPr>
          <w:szCs w:val="24"/>
          <w:lang w:val="fr-FR"/>
        </w:rPr>
        <w:t>a</w:t>
      </w:r>
      <w:r w:rsidR="009D2A48">
        <w:rPr>
          <w:szCs w:val="24"/>
          <w:lang w:val="fr-FR"/>
        </w:rPr>
        <w:t>voir</w:t>
      </w:r>
      <w:r w:rsidR="009D0058">
        <w:rPr>
          <w:szCs w:val="24"/>
          <w:lang w:val="fr-FR"/>
        </w:rPr>
        <w:t xml:space="preserve"> </w:t>
      </w:r>
      <w:r w:rsidR="00667CE8" w:rsidRPr="00265D58">
        <w:rPr>
          <w:szCs w:val="24"/>
          <w:lang w:val="fr-FR"/>
        </w:rPr>
        <w:t xml:space="preserve">le mot </w:t>
      </w:r>
      <w:r w:rsidR="00CE4D5B" w:rsidRPr="00265D58">
        <w:rPr>
          <w:szCs w:val="24"/>
          <w:lang w:val="fr-FR"/>
        </w:rPr>
        <w:t>« </w:t>
      </w:r>
      <w:r w:rsidR="001E7C0D" w:rsidRPr="00265D58">
        <w:rPr>
          <w:szCs w:val="24"/>
          <w:lang w:val="fr-FR"/>
        </w:rPr>
        <w:t>SOS</w:t>
      </w:r>
      <w:r w:rsidR="00CE4D5B" w:rsidRPr="00265D58">
        <w:rPr>
          <w:szCs w:val="24"/>
          <w:lang w:val="fr-FR"/>
        </w:rPr>
        <w:t> »</w:t>
      </w:r>
      <w:r w:rsidR="001E7C0D" w:rsidRPr="00265D58">
        <w:rPr>
          <w:szCs w:val="24"/>
          <w:lang w:val="fr-FR"/>
        </w:rPr>
        <w:t xml:space="preserve"> </w:t>
      </w:r>
      <w:r w:rsidR="00667CE8" w:rsidRPr="00265D58">
        <w:rPr>
          <w:szCs w:val="24"/>
          <w:lang w:val="fr-FR"/>
        </w:rPr>
        <w:t>écrit dans une couleur contrastée</w:t>
      </w:r>
      <w:r w:rsidR="00723E43" w:rsidRPr="00265D58">
        <w:rPr>
          <w:szCs w:val="24"/>
          <w:lang w:val="fr-FR"/>
        </w:rPr>
        <w:t xml:space="preserve"> (idéalement</w:t>
      </w:r>
      <w:r w:rsidR="000163DB" w:rsidRPr="00265D58">
        <w:rPr>
          <w:szCs w:val="24"/>
          <w:lang w:val="fr-FR"/>
        </w:rPr>
        <w:t xml:space="preserve"> </w:t>
      </w:r>
      <w:r w:rsidR="001E7C0D" w:rsidRPr="00265D58">
        <w:rPr>
          <w:szCs w:val="24"/>
          <w:lang w:val="fr-FR"/>
        </w:rPr>
        <w:t>blanc</w:t>
      </w:r>
      <w:r w:rsidR="000163DB" w:rsidRPr="00265D58">
        <w:rPr>
          <w:szCs w:val="24"/>
          <w:lang w:val="fr-FR"/>
        </w:rPr>
        <w:t>he</w:t>
      </w:r>
      <w:r w:rsidR="00723E43" w:rsidRPr="00265D58">
        <w:rPr>
          <w:szCs w:val="24"/>
          <w:lang w:val="fr-FR"/>
        </w:rPr>
        <w:t>)</w:t>
      </w:r>
      <w:r w:rsidR="00FF3D17">
        <w:rPr>
          <w:szCs w:val="24"/>
          <w:lang w:val="fr-FR"/>
        </w:rPr>
        <w:t xml:space="preserve"> sur la partie actionnable ;</w:t>
      </w:r>
    </w:p>
    <w:p w14:paraId="4CC6B29A" w14:textId="4299F3C8" w:rsidR="00CE4D5B" w:rsidRPr="00265D58" w:rsidRDefault="00F57410" w:rsidP="00C2260F">
      <w:pPr>
        <w:pStyle w:val="Paragraphedeliste"/>
        <w:numPr>
          <w:ilvl w:val="0"/>
          <w:numId w:val="24"/>
        </w:numPr>
        <w:rPr>
          <w:szCs w:val="24"/>
          <w:lang w:val="fr-FR"/>
        </w:rPr>
      </w:pPr>
      <w:r>
        <w:rPr>
          <w:szCs w:val="24"/>
          <w:lang w:val="fr-FR"/>
        </w:rPr>
        <w:t>ê</w:t>
      </w:r>
      <w:r w:rsidR="00EA3505">
        <w:rPr>
          <w:szCs w:val="24"/>
          <w:lang w:val="fr-FR"/>
        </w:rPr>
        <w:t>tre</w:t>
      </w:r>
      <w:r w:rsidR="00FF3D17">
        <w:rPr>
          <w:szCs w:val="24"/>
          <w:lang w:val="fr-FR"/>
        </w:rPr>
        <w:t xml:space="preserve"> </w:t>
      </w:r>
      <w:r w:rsidR="00CE4D5B" w:rsidRPr="00265D58">
        <w:rPr>
          <w:szCs w:val="24"/>
          <w:lang w:val="fr-FR"/>
        </w:rPr>
        <w:t>pourvu</w:t>
      </w:r>
      <w:r w:rsidR="00FF3D17">
        <w:rPr>
          <w:szCs w:val="24"/>
          <w:lang w:val="fr-FR"/>
        </w:rPr>
        <w:t>s</w:t>
      </w:r>
      <w:r w:rsidR="00CE4D5B" w:rsidRPr="00265D58">
        <w:rPr>
          <w:szCs w:val="24"/>
          <w:lang w:val="fr-FR"/>
        </w:rPr>
        <w:t xml:space="preserve"> d</w:t>
      </w:r>
      <w:r>
        <w:rPr>
          <w:szCs w:val="24"/>
          <w:lang w:val="fr-FR"/>
        </w:rPr>
        <w:t>e braille</w:t>
      </w:r>
      <w:r w:rsidR="00B24812">
        <w:rPr>
          <w:szCs w:val="24"/>
          <w:lang w:val="fr-FR"/>
        </w:rPr>
        <w:t> ;</w:t>
      </w:r>
    </w:p>
    <w:p w14:paraId="69B4E0A9" w14:textId="50839E87" w:rsidR="008243C8" w:rsidRDefault="00F57410" w:rsidP="00C2260F">
      <w:pPr>
        <w:pStyle w:val="Paragraphedeliste"/>
        <w:numPr>
          <w:ilvl w:val="0"/>
          <w:numId w:val="24"/>
        </w:numPr>
        <w:rPr>
          <w:szCs w:val="24"/>
          <w:lang w:val="fr-FR"/>
        </w:rPr>
      </w:pPr>
      <w:r>
        <w:rPr>
          <w:szCs w:val="24"/>
          <w:lang w:val="fr-FR"/>
        </w:rPr>
        <w:t>a</w:t>
      </w:r>
      <w:r w:rsidR="009D2A48">
        <w:rPr>
          <w:szCs w:val="24"/>
          <w:lang w:val="fr-FR"/>
        </w:rPr>
        <w:t>voir</w:t>
      </w:r>
      <w:r w:rsidR="00B24812">
        <w:rPr>
          <w:szCs w:val="24"/>
          <w:lang w:val="fr-FR"/>
        </w:rPr>
        <w:t xml:space="preserve"> </w:t>
      </w:r>
      <w:r w:rsidR="006625A6" w:rsidRPr="00265D58">
        <w:rPr>
          <w:szCs w:val="24"/>
          <w:lang w:val="fr-FR"/>
        </w:rPr>
        <w:t>l</w:t>
      </w:r>
      <w:r w:rsidR="008243C8" w:rsidRPr="00265D58">
        <w:rPr>
          <w:szCs w:val="24"/>
          <w:lang w:val="fr-FR"/>
        </w:rPr>
        <w:t>a partie actionnable dans le même plan que le support</w:t>
      </w:r>
      <w:r w:rsidR="00B15C23" w:rsidRPr="00265D58">
        <w:rPr>
          <w:szCs w:val="24"/>
          <w:lang w:val="fr-FR"/>
        </w:rPr>
        <w:t xml:space="preserve"> (sans épaisseur</w:t>
      </w:r>
      <w:r w:rsidR="00953AA3" w:rsidRPr="00265D58">
        <w:rPr>
          <w:szCs w:val="24"/>
          <w:lang w:val="fr-FR"/>
        </w:rPr>
        <w:t>)</w:t>
      </w:r>
      <w:r w:rsidR="00970C63">
        <w:rPr>
          <w:szCs w:val="24"/>
          <w:lang w:val="fr-FR"/>
        </w:rPr>
        <w:t> ;</w:t>
      </w:r>
    </w:p>
    <w:p w14:paraId="6D5A0E56" w14:textId="690108F3" w:rsidR="00632EF1" w:rsidRPr="00970C63" w:rsidRDefault="00F57410" w:rsidP="00A616BE">
      <w:pPr>
        <w:pStyle w:val="Paragraphedeliste"/>
        <w:numPr>
          <w:ilvl w:val="0"/>
          <w:numId w:val="24"/>
        </w:numPr>
        <w:rPr>
          <w:szCs w:val="24"/>
          <w:lang w:val="fr-FR"/>
        </w:rPr>
      </w:pPr>
      <w:r w:rsidRPr="00970C63">
        <w:rPr>
          <w:szCs w:val="24"/>
          <w:lang w:val="fr-FR"/>
        </w:rPr>
        <w:lastRenderedPageBreak/>
        <w:t xml:space="preserve">être placés </w:t>
      </w:r>
      <w:r w:rsidR="00E71EF6" w:rsidRPr="00970C63">
        <w:rPr>
          <w:szCs w:val="24"/>
          <w:lang w:val="fr-FR"/>
        </w:rPr>
        <w:t>20 cm plus haut que le</w:t>
      </w:r>
      <w:r w:rsidRPr="00970C63">
        <w:rPr>
          <w:szCs w:val="24"/>
          <w:lang w:val="fr-FR"/>
        </w:rPr>
        <w:t>s</w:t>
      </w:r>
      <w:r w:rsidR="00E71EF6" w:rsidRPr="00970C63">
        <w:rPr>
          <w:szCs w:val="24"/>
          <w:lang w:val="fr-FR"/>
        </w:rPr>
        <w:t xml:space="preserve"> bouton</w:t>
      </w:r>
      <w:r w:rsidRPr="00970C63">
        <w:rPr>
          <w:szCs w:val="24"/>
          <w:lang w:val="fr-FR"/>
        </w:rPr>
        <w:t>s</w:t>
      </w:r>
      <w:r w:rsidR="00E71EF6" w:rsidRPr="00970C63">
        <w:rPr>
          <w:szCs w:val="24"/>
          <w:lang w:val="fr-FR"/>
        </w:rPr>
        <w:t xml:space="preserve"> de demande d’arrêt</w:t>
      </w:r>
      <w:r w:rsidR="00970C63" w:rsidRPr="00970C63">
        <w:rPr>
          <w:szCs w:val="24"/>
          <w:lang w:val="fr-FR"/>
        </w:rPr>
        <w:t>.</w:t>
      </w:r>
    </w:p>
    <w:p w14:paraId="04F01FBC" w14:textId="62991E9C" w:rsidR="00AD3FC3" w:rsidRDefault="00AD3FC3" w:rsidP="001E7C0D">
      <w:pPr>
        <w:rPr>
          <w:szCs w:val="24"/>
          <w:lang w:val="fr-FR"/>
        </w:rPr>
      </w:pPr>
    </w:p>
    <w:p w14:paraId="27383A96" w14:textId="5DFA00E1" w:rsidR="00F4269F" w:rsidRDefault="00ED3493" w:rsidP="001E7C0D">
      <w:pPr>
        <w:rPr>
          <w:szCs w:val="24"/>
          <w:lang w:val="fr-FR"/>
        </w:rPr>
      </w:pPr>
      <w:r w:rsidRPr="005A422F">
        <w:rPr>
          <w:szCs w:val="24"/>
          <w:lang w:val="fr-FR"/>
        </w:rPr>
        <w:t>U</w:t>
      </w:r>
      <w:r w:rsidR="00F4269F" w:rsidRPr="005A422F">
        <w:rPr>
          <w:szCs w:val="24"/>
          <w:lang w:val="fr-FR"/>
        </w:rPr>
        <w:t xml:space="preserve">n bouton d’appel d’urgence </w:t>
      </w:r>
      <w:r w:rsidRPr="005A422F">
        <w:rPr>
          <w:szCs w:val="24"/>
          <w:lang w:val="fr-FR"/>
        </w:rPr>
        <w:t xml:space="preserve">doit être situé à </w:t>
      </w:r>
      <w:r w:rsidR="009E09CB" w:rsidRPr="005A422F">
        <w:rPr>
          <w:szCs w:val="24"/>
          <w:lang w:val="fr-FR"/>
        </w:rPr>
        <w:t xml:space="preserve">chaque </w:t>
      </w:r>
      <w:r w:rsidRPr="005A422F">
        <w:rPr>
          <w:szCs w:val="24"/>
          <w:lang w:val="fr-FR"/>
        </w:rPr>
        <w:t xml:space="preserve">emplacement </w:t>
      </w:r>
      <w:r w:rsidR="000536CD" w:rsidRPr="005A422F">
        <w:rPr>
          <w:szCs w:val="24"/>
          <w:lang w:val="fr-FR"/>
        </w:rPr>
        <w:t xml:space="preserve">spécifique </w:t>
      </w:r>
      <w:r w:rsidRPr="005A422F">
        <w:rPr>
          <w:szCs w:val="24"/>
          <w:lang w:val="fr-FR"/>
        </w:rPr>
        <w:t xml:space="preserve">pour usager en fauteuil roulant </w:t>
      </w:r>
      <w:r w:rsidR="001C1358" w:rsidRPr="005A422F">
        <w:rPr>
          <w:szCs w:val="24"/>
          <w:lang w:val="fr-FR"/>
        </w:rPr>
        <w:t>et également</w:t>
      </w:r>
      <w:r w:rsidR="009E09CB" w:rsidRPr="005A422F">
        <w:rPr>
          <w:szCs w:val="24"/>
          <w:lang w:val="fr-FR"/>
        </w:rPr>
        <w:t xml:space="preserve"> </w:t>
      </w:r>
      <w:r w:rsidRPr="005A422F">
        <w:rPr>
          <w:szCs w:val="24"/>
          <w:lang w:val="fr-FR"/>
        </w:rPr>
        <w:t xml:space="preserve">à chaque </w:t>
      </w:r>
      <w:r w:rsidR="00AD7AB6" w:rsidRPr="005A422F">
        <w:rPr>
          <w:szCs w:val="24"/>
          <w:lang w:val="fr-FR"/>
        </w:rPr>
        <w:t>rangée de sièges prioritaires.</w:t>
      </w:r>
    </w:p>
    <w:p w14:paraId="495BBCAE" w14:textId="77777777" w:rsidR="00F4269F" w:rsidRDefault="00F4269F" w:rsidP="001E7C0D">
      <w:pPr>
        <w:rPr>
          <w:szCs w:val="24"/>
          <w:lang w:val="fr-FR"/>
        </w:rPr>
      </w:pPr>
    </w:p>
    <w:p w14:paraId="3B88DDFD" w14:textId="545CB41F" w:rsidR="000448A6" w:rsidRDefault="000448A6" w:rsidP="001E7C0D">
      <w:pPr>
        <w:rPr>
          <w:szCs w:val="24"/>
          <w:lang w:val="fr-FR"/>
        </w:rPr>
      </w:pPr>
      <w:r w:rsidRPr="00265D58">
        <w:rPr>
          <w:szCs w:val="24"/>
          <w:lang w:val="fr-FR"/>
        </w:rPr>
        <w:t>Lorsqu’un bouton d’appel d’urgence est actionné</w:t>
      </w:r>
      <w:r w:rsidR="001E7C0D" w:rsidRPr="00265D58">
        <w:rPr>
          <w:szCs w:val="24"/>
          <w:lang w:val="fr-FR"/>
        </w:rPr>
        <w:t>, des signaux sonore</w:t>
      </w:r>
      <w:r w:rsidR="006A5571" w:rsidRPr="00265D58">
        <w:rPr>
          <w:szCs w:val="24"/>
          <w:lang w:val="fr-FR"/>
        </w:rPr>
        <w:t>s</w:t>
      </w:r>
      <w:r w:rsidR="001E7C0D" w:rsidRPr="00265D58">
        <w:rPr>
          <w:szCs w:val="24"/>
          <w:lang w:val="fr-FR"/>
        </w:rPr>
        <w:t xml:space="preserve"> et visuels</w:t>
      </w:r>
      <w:r w:rsidR="00265D58" w:rsidRPr="00265D58">
        <w:rPr>
          <w:szCs w:val="24"/>
          <w:lang w:val="fr-FR"/>
        </w:rPr>
        <w:t xml:space="preserve">, </w:t>
      </w:r>
      <w:r w:rsidR="001E7C0D" w:rsidRPr="00265D58">
        <w:rPr>
          <w:szCs w:val="24"/>
          <w:lang w:val="fr-FR"/>
        </w:rPr>
        <w:t>bien distincts des signaux émis lors d’une demande d’arrêt</w:t>
      </w:r>
      <w:r w:rsidR="00265D58" w:rsidRPr="00265D58">
        <w:rPr>
          <w:szCs w:val="24"/>
          <w:lang w:val="fr-FR"/>
        </w:rPr>
        <w:t xml:space="preserve">, </w:t>
      </w:r>
      <w:r w:rsidR="000163DB" w:rsidRPr="00265D58">
        <w:rPr>
          <w:szCs w:val="24"/>
          <w:lang w:val="fr-FR"/>
        </w:rPr>
        <w:t>doivent être</w:t>
      </w:r>
      <w:r w:rsidR="001E7C0D" w:rsidRPr="00265D58">
        <w:rPr>
          <w:szCs w:val="24"/>
          <w:lang w:val="fr-FR"/>
        </w:rPr>
        <w:t xml:space="preserve"> produits.</w:t>
      </w:r>
    </w:p>
    <w:p w14:paraId="0376FBAF" w14:textId="77777777" w:rsidR="009E09CB" w:rsidRDefault="009E09CB" w:rsidP="001E7C0D">
      <w:pPr>
        <w:rPr>
          <w:szCs w:val="24"/>
          <w:lang w:val="fr-FR"/>
        </w:rPr>
      </w:pPr>
    </w:p>
    <w:tbl>
      <w:tblPr>
        <w:tblStyle w:val="Grilledutableau"/>
        <w:tblW w:w="0" w:type="auto"/>
        <w:tblLook w:val="04A0" w:firstRow="1" w:lastRow="0" w:firstColumn="1" w:lastColumn="0" w:noHBand="0" w:noVBand="1"/>
      </w:tblPr>
      <w:tblGrid>
        <w:gridCol w:w="4751"/>
        <w:gridCol w:w="4311"/>
      </w:tblGrid>
      <w:tr w:rsidR="008239E7" w14:paraId="1A2C0987" w14:textId="77777777" w:rsidTr="3486787A">
        <w:tc>
          <w:tcPr>
            <w:tcW w:w="4751" w:type="dxa"/>
          </w:tcPr>
          <w:p w14:paraId="7349BBBE" w14:textId="73F35E2F" w:rsidR="008239E7" w:rsidRDefault="00C815D8" w:rsidP="00CD7C70">
            <w:pPr>
              <w:jc w:val="center"/>
              <w:rPr>
                <w:szCs w:val="24"/>
                <w:lang w:val="fr-FR"/>
              </w:rPr>
            </w:pPr>
            <w:r>
              <w:rPr>
                <w:noProof/>
              </w:rPr>
              <w:drawing>
                <wp:inline distT="0" distB="0" distL="0" distR="0" wp14:anchorId="134B14E0" wp14:editId="28651F0C">
                  <wp:extent cx="2876550" cy="2143125"/>
                  <wp:effectExtent l="0" t="0" r="0" b="0"/>
                  <wp:docPr id="750914982" name="Image 750914982" title="Une image contenant intérieur, jouet, assis, chais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p>
        </w:tc>
        <w:tc>
          <w:tcPr>
            <w:tcW w:w="4311" w:type="dxa"/>
          </w:tcPr>
          <w:p w14:paraId="6EB468F9" w14:textId="67669ECA" w:rsidR="008239E7" w:rsidRDefault="00C815D8" w:rsidP="00CD7C70">
            <w:pPr>
              <w:jc w:val="center"/>
              <w:rPr>
                <w:szCs w:val="24"/>
                <w:lang w:val="fr-FR"/>
              </w:rPr>
            </w:pPr>
            <w:r>
              <w:rPr>
                <w:noProof/>
              </w:rPr>
              <w:drawing>
                <wp:inline distT="0" distB="0" distL="0" distR="0" wp14:anchorId="426C9AE9" wp14:editId="07B297D1">
                  <wp:extent cx="2143125" cy="2171700"/>
                  <wp:effectExtent l="4763" t="0" r="0" b="0"/>
                  <wp:docPr id="1426026526" name="Image 1426026526" title="Une image contenant intérieur, pièce, assis, tabl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r="25483"/>
                          <a:stretch>
                            <a:fillRect/>
                          </a:stretch>
                        </pic:blipFill>
                        <pic:spPr>
                          <a:xfrm rot="5400000">
                            <a:off x="0" y="0"/>
                            <a:ext cx="2143125" cy="2171700"/>
                          </a:xfrm>
                          <a:prstGeom prst="rect">
                            <a:avLst/>
                          </a:prstGeom>
                        </pic:spPr>
                      </pic:pic>
                    </a:graphicData>
                  </a:graphic>
                </wp:inline>
              </w:drawing>
            </w:r>
          </w:p>
        </w:tc>
      </w:tr>
      <w:tr w:rsidR="001B7C72" w14:paraId="5FA7DFD5" w14:textId="77777777" w:rsidTr="3486787A">
        <w:tc>
          <w:tcPr>
            <w:tcW w:w="9062" w:type="dxa"/>
            <w:gridSpan w:val="2"/>
          </w:tcPr>
          <w:p w14:paraId="20330086" w14:textId="65502272" w:rsidR="001B7C72" w:rsidRDefault="001B7C72" w:rsidP="00CD7C70">
            <w:pPr>
              <w:rPr>
                <w:szCs w:val="24"/>
                <w:lang w:val="fr-FR"/>
              </w:rPr>
            </w:pPr>
            <w:r w:rsidRPr="004302F6">
              <w:rPr>
                <w:rFonts w:ascii="Wingdings" w:eastAsia="Wingdings" w:hAnsi="Wingdings" w:cs="Wingdings"/>
                <w:i/>
                <w:iCs/>
                <w:szCs w:val="24"/>
              </w:rPr>
              <w:t></w:t>
            </w:r>
            <w:r w:rsidRPr="004302F6">
              <w:rPr>
                <w:i/>
                <w:iCs/>
                <w:szCs w:val="24"/>
              </w:rPr>
              <w:t xml:space="preserve"> Exemple</w:t>
            </w:r>
            <w:r>
              <w:rPr>
                <w:i/>
                <w:iCs/>
                <w:szCs w:val="24"/>
              </w:rPr>
              <w:t>s</w:t>
            </w:r>
            <w:r w:rsidRPr="004302F6">
              <w:rPr>
                <w:i/>
                <w:iCs/>
                <w:szCs w:val="24"/>
              </w:rPr>
              <w:t xml:space="preserve"> de bouton</w:t>
            </w:r>
            <w:r w:rsidR="00197608">
              <w:rPr>
                <w:i/>
                <w:iCs/>
                <w:szCs w:val="24"/>
              </w:rPr>
              <w:t>s</w:t>
            </w:r>
            <w:r w:rsidRPr="004302F6">
              <w:rPr>
                <w:i/>
                <w:iCs/>
                <w:szCs w:val="24"/>
              </w:rPr>
              <w:t xml:space="preserve"> </w:t>
            </w:r>
            <w:r>
              <w:rPr>
                <w:i/>
                <w:iCs/>
                <w:szCs w:val="24"/>
              </w:rPr>
              <w:t>d’appel d’urgence</w:t>
            </w:r>
            <w:r w:rsidR="00364E99">
              <w:rPr>
                <w:i/>
                <w:iCs/>
                <w:szCs w:val="24"/>
              </w:rPr>
              <w:t xml:space="preserve"> clairement identifiable</w:t>
            </w:r>
            <w:r w:rsidR="00197608">
              <w:rPr>
                <w:i/>
                <w:iCs/>
                <w:szCs w:val="24"/>
              </w:rPr>
              <w:t>s</w:t>
            </w:r>
            <w:r w:rsidR="00364E99">
              <w:rPr>
                <w:i/>
                <w:iCs/>
                <w:szCs w:val="24"/>
              </w:rPr>
              <w:t xml:space="preserve"> </w:t>
            </w:r>
            <w:r w:rsidR="002C3CF7">
              <w:rPr>
                <w:i/>
                <w:iCs/>
                <w:szCs w:val="24"/>
              </w:rPr>
              <w:t xml:space="preserve">grâce à </w:t>
            </w:r>
            <w:r w:rsidR="00197608">
              <w:rPr>
                <w:i/>
                <w:iCs/>
                <w:szCs w:val="24"/>
              </w:rPr>
              <w:t>leur</w:t>
            </w:r>
            <w:r w:rsidR="002C3CF7">
              <w:rPr>
                <w:i/>
                <w:iCs/>
                <w:szCs w:val="24"/>
              </w:rPr>
              <w:t xml:space="preserve"> couleur rouge et </w:t>
            </w:r>
            <w:r w:rsidR="00197608">
              <w:rPr>
                <w:i/>
                <w:iCs/>
                <w:szCs w:val="24"/>
              </w:rPr>
              <w:t>leur</w:t>
            </w:r>
            <w:r w:rsidR="002C3CF7">
              <w:rPr>
                <w:i/>
                <w:iCs/>
                <w:szCs w:val="24"/>
              </w:rPr>
              <w:t xml:space="preserve"> </w:t>
            </w:r>
            <w:r w:rsidR="00197608">
              <w:rPr>
                <w:i/>
                <w:iCs/>
                <w:szCs w:val="24"/>
              </w:rPr>
              <w:t>localisation</w:t>
            </w:r>
            <w:r w:rsidR="00C6550A">
              <w:rPr>
                <w:i/>
                <w:iCs/>
                <w:szCs w:val="24"/>
              </w:rPr>
              <w:t xml:space="preserve"> </w:t>
            </w:r>
            <w:r w:rsidR="00197608">
              <w:rPr>
                <w:i/>
                <w:iCs/>
                <w:szCs w:val="24"/>
              </w:rPr>
              <w:t>(au-dessus des</w:t>
            </w:r>
            <w:r w:rsidR="00C6550A">
              <w:rPr>
                <w:i/>
                <w:iCs/>
                <w:szCs w:val="24"/>
              </w:rPr>
              <w:t xml:space="preserve"> boutons de demande d’arrêt)</w:t>
            </w:r>
          </w:p>
        </w:tc>
      </w:tr>
    </w:tbl>
    <w:p w14:paraId="5DE6E6D8" w14:textId="6BBBE12B" w:rsidR="00C83FEC" w:rsidRPr="004E3B73" w:rsidRDefault="002D0BC3" w:rsidP="00E54E33">
      <w:pPr>
        <w:pStyle w:val="Titre3"/>
      </w:pPr>
      <w:r w:rsidRPr="004E3B73">
        <w:t xml:space="preserve">Boutons </w:t>
      </w:r>
      <w:r w:rsidR="00C83FEC" w:rsidRPr="004E3B73">
        <w:t xml:space="preserve">intérieurs </w:t>
      </w:r>
      <w:r w:rsidRPr="004E3B73">
        <w:t xml:space="preserve">d’ouverture des </w:t>
      </w:r>
      <w:r w:rsidRPr="00E54E33">
        <w:t>portes</w:t>
      </w:r>
    </w:p>
    <w:p w14:paraId="13FD84C3" w14:textId="5AA528B4" w:rsidR="006D7FC0" w:rsidRDefault="006D7FC0" w:rsidP="006D7FC0">
      <w:r w:rsidRPr="002D5ABE">
        <w:t xml:space="preserve">Lorsqu’il est nécessaire d’actionner un bouton pour ouvrir la porte, ce dernier doit </w:t>
      </w:r>
      <w:r>
        <w:t xml:space="preserve">être localisé de </w:t>
      </w:r>
      <w:r w:rsidRPr="002D5ABE">
        <w:t xml:space="preserve">manière </w:t>
      </w:r>
      <w:r w:rsidRPr="005A422F">
        <w:t>intuitive et sa position standardisée sur toutes les portes. Il sera</w:t>
      </w:r>
      <w:r>
        <w:t xml:space="preserve"> donc </w:t>
      </w:r>
      <w:r w:rsidRPr="00E5474F">
        <w:t>mis sur la porte, à</w:t>
      </w:r>
      <w:r w:rsidRPr="002D5ABE">
        <w:t xml:space="preserve"> une hauteur comprise entre 100 et 110 cm depuis </w:t>
      </w:r>
      <w:r w:rsidR="003F0EED">
        <w:t>le plancher du bus</w:t>
      </w:r>
      <w:r>
        <w:t xml:space="preserve">. </w:t>
      </w:r>
    </w:p>
    <w:p w14:paraId="7FDAEB67" w14:textId="5B0880F2" w:rsidR="006D7FC0" w:rsidRPr="00E5474F" w:rsidRDefault="006D7FC0" w:rsidP="006D7FC0">
      <w:r w:rsidRPr="002334AA">
        <w:t xml:space="preserve">Le bouton </w:t>
      </w:r>
      <w:r>
        <w:t xml:space="preserve">mesure </w:t>
      </w:r>
      <w:r w:rsidRPr="002334AA">
        <w:t>min. 3 cm</w:t>
      </w:r>
      <w:r>
        <w:t xml:space="preserve"> et</w:t>
      </w:r>
      <w:r w:rsidRPr="002334AA">
        <w:t xml:space="preserve"> </w:t>
      </w:r>
      <w:r>
        <w:t>a</w:t>
      </w:r>
      <w:r w:rsidRPr="002334AA">
        <w:t xml:space="preserve">ucune signalétique tactile n’est présente (ni </w:t>
      </w:r>
      <w:r w:rsidRPr="00E5474F">
        <w:t>braille ni relief), à l’exception du symbole</w:t>
      </w:r>
      <w:r w:rsidR="001B6918" w:rsidRPr="00E5474F">
        <w:t xml:space="preserve"> de demande d’ouverture des portes</w:t>
      </w:r>
      <w:r w:rsidRPr="00E5474F">
        <w:t xml:space="preserve"> </w:t>
      </w:r>
      <w:r w:rsidR="003E585E" w:rsidRPr="00E5474F">
        <w:t>« </w:t>
      </w:r>
      <w:r w:rsidRPr="00E5474F">
        <w:rPr>
          <w:b/>
          <w:bCs/>
        </w:rPr>
        <w:t>&lt; &gt;</w:t>
      </w:r>
      <w:r w:rsidR="003E585E" w:rsidRPr="00E5474F">
        <w:rPr>
          <w:b/>
          <w:bCs/>
        </w:rPr>
        <w:t> »</w:t>
      </w:r>
      <w:r w:rsidRPr="00E5474F">
        <w:t xml:space="preserve"> en relief.</w:t>
      </w:r>
    </w:p>
    <w:p w14:paraId="026EB172" w14:textId="77777777" w:rsidR="006D7FC0" w:rsidRPr="00EE0338" w:rsidRDefault="006D7FC0" w:rsidP="006D7FC0">
      <w:pPr>
        <w:jc w:val="left"/>
        <w:rPr>
          <w:szCs w:val="24"/>
        </w:rPr>
      </w:pPr>
      <w:r w:rsidRPr="00EE0338">
        <w:rPr>
          <w:szCs w:val="24"/>
        </w:rPr>
        <w:t>Ce bouton doit être doublement contrasté :</w:t>
      </w:r>
    </w:p>
    <w:p w14:paraId="6B9A02EE" w14:textId="609BC9E3" w:rsidR="006D7FC0" w:rsidRPr="00EE0338" w:rsidRDefault="000E7B67" w:rsidP="00C2260F">
      <w:pPr>
        <w:pStyle w:val="Paragraphedeliste"/>
        <w:numPr>
          <w:ilvl w:val="0"/>
          <w:numId w:val="4"/>
        </w:numPr>
        <w:jc w:val="left"/>
        <w:rPr>
          <w:szCs w:val="24"/>
        </w:rPr>
      </w:pPr>
      <w:r>
        <w:rPr>
          <w:szCs w:val="24"/>
        </w:rPr>
        <w:t>l</w:t>
      </w:r>
      <w:r w:rsidR="006D7FC0" w:rsidRPr="00EE0338">
        <w:rPr>
          <w:szCs w:val="24"/>
        </w:rPr>
        <w:t>e boitier doit être contrasté par rapport à la paroi sur laquelle il est fixé (porte, carrosserie, etc.)</w:t>
      </w:r>
      <w:r>
        <w:rPr>
          <w:szCs w:val="24"/>
        </w:rPr>
        <w:t> ;</w:t>
      </w:r>
    </w:p>
    <w:p w14:paraId="0E6F5E3A" w14:textId="4638E874" w:rsidR="006D7FC0" w:rsidRPr="00EE0338" w:rsidRDefault="000E7B67" w:rsidP="00C2260F">
      <w:pPr>
        <w:pStyle w:val="Paragraphedeliste"/>
        <w:numPr>
          <w:ilvl w:val="0"/>
          <w:numId w:val="4"/>
        </w:numPr>
        <w:jc w:val="left"/>
        <w:rPr>
          <w:szCs w:val="24"/>
        </w:rPr>
      </w:pPr>
      <w:r>
        <w:rPr>
          <w:szCs w:val="24"/>
        </w:rPr>
        <w:t>l</w:t>
      </w:r>
      <w:r w:rsidR="006D7FC0" w:rsidRPr="00EE0338">
        <w:rPr>
          <w:szCs w:val="24"/>
        </w:rPr>
        <w:t>e bouton doit être contrasté par rapport à son boitier.</w:t>
      </w:r>
    </w:p>
    <w:p w14:paraId="4D3CFE0D" w14:textId="77777777" w:rsidR="006D7FC0" w:rsidRPr="008D22DD" w:rsidRDefault="006D7FC0" w:rsidP="006D7FC0">
      <w:r w:rsidRPr="008D22DD">
        <w:t>Un signal lumineux doit fournir une double information :</w:t>
      </w:r>
    </w:p>
    <w:p w14:paraId="37EB0DEB" w14:textId="77777777" w:rsidR="006D7FC0" w:rsidRPr="008D22DD" w:rsidRDefault="006D7FC0" w:rsidP="00C2260F">
      <w:pPr>
        <w:pStyle w:val="Paragraphedeliste"/>
        <w:numPr>
          <w:ilvl w:val="0"/>
          <w:numId w:val="12"/>
        </w:numPr>
      </w:pPr>
      <w:r w:rsidRPr="008D22DD">
        <w:t>le signal est vert lorsque le bouton peut être actionné ;</w:t>
      </w:r>
    </w:p>
    <w:p w14:paraId="4F81B800" w14:textId="77777777" w:rsidR="006D7FC0" w:rsidRPr="008D22DD" w:rsidRDefault="006D7FC0" w:rsidP="00C2260F">
      <w:pPr>
        <w:pStyle w:val="Paragraphedeliste"/>
        <w:numPr>
          <w:ilvl w:val="0"/>
          <w:numId w:val="12"/>
        </w:numPr>
      </w:pPr>
      <w:r w:rsidRPr="008D22DD">
        <w:t>le signal est éteint lorsque le bouton ne peut pas être actionné.</w:t>
      </w:r>
    </w:p>
    <w:p w14:paraId="67C10D73" w14:textId="49387700" w:rsidR="0087765A" w:rsidRPr="008D22DD" w:rsidRDefault="006D7FC0" w:rsidP="006D7FC0">
      <w:r w:rsidRPr="008D22DD">
        <w:t xml:space="preserve">De plus, </w:t>
      </w:r>
      <w:r w:rsidR="00764B8B">
        <w:t xml:space="preserve">lorsque le bouton </w:t>
      </w:r>
      <w:r w:rsidR="003D34D4">
        <w:t xml:space="preserve">peut être </w:t>
      </w:r>
      <w:r w:rsidR="00764B8B">
        <w:t>actionné</w:t>
      </w:r>
      <w:r w:rsidRPr="008D22DD">
        <w:t xml:space="preserve">, un bip régulier retentit et s’arrête une fois le bouton </w:t>
      </w:r>
      <w:r w:rsidR="003D34D4">
        <w:t>activé.</w:t>
      </w:r>
    </w:p>
    <w:p w14:paraId="7AF8FDC0" w14:textId="55C3ADA5" w:rsidR="002D0BC3" w:rsidRPr="00EC368F" w:rsidRDefault="006762AC" w:rsidP="0085515D">
      <w:pPr>
        <w:pStyle w:val="Titre2"/>
      </w:pPr>
      <w:bookmarkStart w:id="121" w:name="_Toc27390035"/>
      <w:bookmarkStart w:id="122" w:name="_Toc27390424"/>
      <w:bookmarkStart w:id="123" w:name="_Toc49160673"/>
      <w:bookmarkStart w:id="124" w:name="_Toc95833679"/>
      <w:r w:rsidRPr="00EC368F">
        <w:t>Valideurs</w:t>
      </w:r>
      <w:bookmarkEnd w:id="121"/>
      <w:bookmarkEnd w:id="122"/>
      <w:bookmarkEnd w:id="123"/>
      <w:bookmarkEnd w:id="124"/>
    </w:p>
    <w:p w14:paraId="3C8E17B9" w14:textId="0D59FADF" w:rsidR="00F13A0D" w:rsidRPr="005A422F" w:rsidRDefault="001E01FF" w:rsidP="00F13A0D">
      <w:bookmarkStart w:id="125" w:name="_Toc27390036"/>
      <w:bookmarkStart w:id="126" w:name="_Toc27390425"/>
      <w:r>
        <w:t>Un modèle standardisé de valideurs, identique pour tous les bus d’un même réseau, doit être choisi</w:t>
      </w:r>
      <w:r w:rsidR="003D221E">
        <w:t> :</w:t>
      </w:r>
      <w:r>
        <w:t xml:space="preserve"> même couleur, même taille, même forme, même utilisation</w:t>
      </w:r>
      <w:r w:rsidR="003D221E">
        <w:t>, même emplacement</w:t>
      </w:r>
      <w:r w:rsidR="00EE7773">
        <w:t xml:space="preserve">, </w:t>
      </w:r>
      <w:r w:rsidR="00EE7773" w:rsidRPr="005A422F">
        <w:t>même disposition des touches de commande</w:t>
      </w:r>
      <w:r w:rsidRPr="005A422F">
        <w:t>.</w:t>
      </w:r>
    </w:p>
    <w:p w14:paraId="3FF0EB40" w14:textId="50C52A8C" w:rsidR="00092D87" w:rsidRDefault="00092D87" w:rsidP="00F13A0D">
      <w:r w:rsidRPr="005A422F">
        <w:lastRenderedPageBreak/>
        <w:t xml:space="preserve">Afin de permettre aux personnes déficientes visuelles de positionner correctement leur titre de transport sur le valideur, </w:t>
      </w:r>
      <w:r w:rsidR="00D2223B" w:rsidRPr="005A422F">
        <w:t>la zone de scannage du titre de transport doit être identifiable visuellement (couleur contrastée)</w:t>
      </w:r>
      <w:r w:rsidR="00650C9F" w:rsidRPr="005A422F">
        <w:t xml:space="preserve"> et tactilement (texture différente, léger renfoncement…).</w:t>
      </w:r>
      <w:r w:rsidR="00650C9F" w:rsidRPr="00D2223B">
        <w:t xml:space="preserve"> </w:t>
      </w:r>
    </w:p>
    <w:p w14:paraId="31B484EF" w14:textId="1FE6C223" w:rsidR="007013D7" w:rsidRPr="007013D7" w:rsidRDefault="007013D7" w:rsidP="00E54E33">
      <w:pPr>
        <w:pStyle w:val="Titre3"/>
      </w:pPr>
      <w:r w:rsidRPr="00E54E33">
        <w:t>Emplacement</w:t>
      </w:r>
      <w:bookmarkEnd w:id="125"/>
      <w:bookmarkEnd w:id="126"/>
    </w:p>
    <w:p w14:paraId="26417B19" w14:textId="21BA0D68" w:rsidR="00E26CAD" w:rsidRPr="00E06D62" w:rsidRDefault="00E26CAD" w:rsidP="00E26CAD">
      <w:pPr>
        <w:rPr>
          <w:szCs w:val="24"/>
        </w:rPr>
      </w:pPr>
      <w:r w:rsidRPr="00E06D62">
        <w:rPr>
          <w:szCs w:val="24"/>
        </w:rPr>
        <w:t xml:space="preserve">Les valideurs </w:t>
      </w:r>
      <w:r w:rsidR="000368E0" w:rsidRPr="00E06D62">
        <w:rPr>
          <w:szCs w:val="24"/>
        </w:rPr>
        <w:t>sont répartis dans le bus</w:t>
      </w:r>
      <w:r w:rsidR="00EC368F" w:rsidRPr="00E06D62">
        <w:rPr>
          <w:szCs w:val="24"/>
        </w:rPr>
        <w:t> :</w:t>
      </w:r>
    </w:p>
    <w:p w14:paraId="2341C68C" w14:textId="6F37AC1D" w:rsidR="00540C71" w:rsidRPr="00E06D62" w:rsidRDefault="000163DB" w:rsidP="00C2260F">
      <w:pPr>
        <w:pStyle w:val="Paragraphedeliste"/>
        <w:numPr>
          <w:ilvl w:val="0"/>
          <w:numId w:val="5"/>
        </w:numPr>
        <w:rPr>
          <w:szCs w:val="24"/>
        </w:rPr>
      </w:pPr>
      <w:r w:rsidRPr="00E06D62">
        <w:rPr>
          <w:szCs w:val="24"/>
        </w:rPr>
        <w:t>De part et d’autre de chaque point d’entrée, au m</w:t>
      </w:r>
      <w:r w:rsidR="000368E0" w:rsidRPr="00E06D62">
        <w:rPr>
          <w:szCs w:val="24"/>
        </w:rPr>
        <w:t>oins un valideur est disponible</w:t>
      </w:r>
      <w:r w:rsidRPr="00E06D62">
        <w:rPr>
          <w:szCs w:val="24"/>
        </w:rPr>
        <w:t>.</w:t>
      </w:r>
      <w:r w:rsidR="000368E0" w:rsidRPr="00E06D62">
        <w:rPr>
          <w:szCs w:val="24"/>
        </w:rPr>
        <w:t xml:space="preserve"> </w:t>
      </w:r>
      <w:r w:rsidR="00F4616D">
        <w:rPr>
          <w:szCs w:val="24"/>
        </w:rPr>
        <w:t xml:space="preserve"> </w:t>
      </w:r>
      <w:r w:rsidR="00E26CAD" w:rsidRPr="00E06D62">
        <w:rPr>
          <w:szCs w:val="24"/>
        </w:rPr>
        <w:t>À la</w:t>
      </w:r>
      <w:r w:rsidR="00122B7A" w:rsidRPr="00E06D62">
        <w:rPr>
          <w:szCs w:val="24"/>
        </w:rPr>
        <w:t xml:space="preserve"> 1</w:t>
      </w:r>
      <w:r w:rsidR="00122B7A" w:rsidRPr="00E06D62">
        <w:rPr>
          <w:szCs w:val="24"/>
          <w:vertAlign w:val="superscript"/>
        </w:rPr>
        <w:t>ère</w:t>
      </w:r>
      <w:r w:rsidR="00E26CAD" w:rsidRPr="00E06D62">
        <w:rPr>
          <w:szCs w:val="24"/>
        </w:rPr>
        <w:t>porte, le valideur doit se trouver du côté droit, juste à côté du poste du conducteur</w:t>
      </w:r>
      <w:r w:rsidR="00540C71" w:rsidRPr="00E06D62">
        <w:rPr>
          <w:szCs w:val="24"/>
        </w:rPr>
        <w:t xml:space="preserve"> afin que celui-ci puisse éventuellement renseigner et aider les personnes en difficulté</w:t>
      </w:r>
      <w:r w:rsidR="00E26CAD" w:rsidRPr="00E06D62">
        <w:rPr>
          <w:szCs w:val="24"/>
        </w:rPr>
        <w:t>.</w:t>
      </w:r>
    </w:p>
    <w:p w14:paraId="12B90335" w14:textId="021E9A66" w:rsidR="00E26CAD" w:rsidRDefault="00E26CAD" w:rsidP="00C2260F">
      <w:pPr>
        <w:pStyle w:val="Paragraphedeliste"/>
        <w:numPr>
          <w:ilvl w:val="0"/>
          <w:numId w:val="5"/>
        </w:numPr>
        <w:rPr>
          <w:szCs w:val="24"/>
        </w:rPr>
      </w:pPr>
      <w:r w:rsidRPr="00E26CAD">
        <w:rPr>
          <w:szCs w:val="24"/>
        </w:rPr>
        <w:t xml:space="preserve">Au niveau </w:t>
      </w:r>
      <w:r w:rsidR="00F13A0D">
        <w:rPr>
          <w:szCs w:val="24"/>
        </w:rPr>
        <w:t xml:space="preserve">de la </w:t>
      </w:r>
      <w:r w:rsidR="00E06D62">
        <w:rPr>
          <w:szCs w:val="24"/>
        </w:rPr>
        <w:t>2</w:t>
      </w:r>
      <w:r w:rsidR="00E06D62" w:rsidRPr="00E06D62">
        <w:rPr>
          <w:szCs w:val="24"/>
          <w:vertAlign w:val="superscript"/>
        </w:rPr>
        <w:t>ème</w:t>
      </w:r>
      <w:r w:rsidR="00F13A0D">
        <w:rPr>
          <w:szCs w:val="24"/>
        </w:rPr>
        <w:t xml:space="preserve">porte, </w:t>
      </w:r>
      <w:r w:rsidR="001E01FF">
        <w:rPr>
          <w:szCs w:val="24"/>
        </w:rPr>
        <w:t>l</w:t>
      </w:r>
      <w:r w:rsidR="00F13A0D">
        <w:rPr>
          <w:szCs w:val="24"/>
        </w:rPr>
        <w:t>es valideurs présents doi</w:t>
      </w:r>
      <w:r w:rsidR="001E01FF">
        <w:rPr>
          <w:szCs w:val="24"/>
        </w:rPr>
        <w:t>ven</w:t>
      </w:r>
      <w:r w:rsidR="00F13A0D">
        <w:rPr>
          <w:szCs w:val="24"/>
        </w:rPr>
        <w:t xml:space="preserve">t </w:t>
      </w:r>
      <w:r>
        <w:rPr>
          <w:szCs w:val="24"/>
        </w:rPr>
        <w:t xml:space="preserve">être </w:t>
      </w:r>
      <w:r w:rsidR="00557D51">
        <w:rPr>
          <w:szCs w:val="24"/>
        </w:rPr>
        <w:t>accessible</w:t>
      </w:r>
      <w:r w:rsidR="001E01FF">
        <w:rPr>
          <w:szCs w:val="24"/>
        </w:rPr>
        <w:t>s</w:t>
      </w:r>
      <w:r w:rsidR="00557D51">
        <w:rPr>
          <w:szCs w:val="24"/>
        </w:rPr>
        <w:t xml:space="preserve"> sans </w:t>
      </w:r>
      <w:r>
        <w:rPr>
          <w:szCs w:val="24"/>
        </w:rPr>
        <w:t xml:space="preserve">générer de manœuvre importante pour y accéder </w:t>
      </w:r>
      <w:r w:rsidR="00111B11">
        <w:rPr>
          <w:szCs w:val="24"/>
        </w:rPr>
        <w:t xml:space="preserve">facilement depuis l’emplacement spécifique pour usager </w:t>
      </w:r>
      <w:r>
        <w:rPr>
          <w:szCs w:val="24"/>
        </w:rPr>
        <w:t>en fauteuil roulant.</w:t>
      </w:r>
    </w:p>
    <w:p w14:paraId="0BFCD901" w14:textId="77777777" w:rsidR="00F13A0D" w:rsidRPr="00AF0067" w:rsidRDefault="00F13A0D" w:rsidP="000D3ABA">
      <w:pPr>
        <w:rPr>
          <w:szCs w:val="24"/>
        </w:rPr>
      </w:pPr>
    </w:p>
    <w:p w14:paraId="61FC3DE7" w14:textId="7B242F11" w:rsidR="00467162" w:rsidRDefault="00467162" w:rsidP="00EE2D81">
      <w:pPr>
        <w:rPr>
          <w:szCs w:val="24"/>
        </w:rPr>
      </w:pPr>
      <w:r w:rsidRPr="00E06D62">
        <w:rPr>
          <w:szCs w:val="24"/>
        </w:rPr>
        <w:t>Tous les valideurs doivent être positionnés à proximité immédiate d’une barre de maintien</w:t>
      </w:r>
      <w:r w:rsidR="00EC368F" w:rsidRPr="00E06D62">
        <w:rPr>
          <w:szCs w:val="24"/>
        </w:rPr>
        <w:t xml:space="preserve"> afin de permettre à </w:t>
      </w:r>
      <w:r w:rsidRPr="00E06D62">
        <w:rPr>
          <w:szCs w:val="24"/>
        </w:rPr>
        <w:t>une personne de s</w:t>
      </w:r>
      <w:r w:rsidR="00F13A0D" w:rsidRPr="00E06D62">
        <w:rPr>
          <w:szCs w:val="24"/>
        </w:rPr>
        <w:t>e</w:t>
      </w:r>
      <w:r w:rsidRPr="00E06D62">
        <w:rPr>
          <w:szCs w:val="24"/>
        </w:rPr>
        <w:t xml:space="preserve"> tenir tout en validant son titre de transport. </w:t>
      </w:r>
    </w:p>
    <w:tbl>
      <w:tblPr>
        <w:tblStyle w:val="Grilledutableau"/>
        <w:tblW w:w="0" w:type="auto"/>
        <w:tblLook w:val="04A0" w:firstRow="1" w:lastRow="0" w:firstColumn="1" w:lastColumn="0" w:noHBand="0" w:noVBand="1"/>
      </w:tblPr>
      <w:tblGrid>
        <w:gridCol w:w="4746"/>
        <w:gridCol w:w="4316"/>
      </w:tblGrid>
      <w:tr w:rsidR="00367512" w14:paraId="33830FC1" w14:textId="77777777" w:rsidTr="3486787A">
        <w:tc>
          <w:tcPr>
            <w:tcW w:w="4531" w:type="dxa"/>
          </w:tcPr>
          <w:p w14:paraId="1B9A43C1" w14:textId="1A2052BD" w:rsidR="00367512" w:rsidRDefault="00C815D8" w:rsidP="00EE2D81">
            <w:pPr>
              <w:rPr>
                <w:szCs w:val="24"/>
              </w:rPr>
            </w:pPr>
            <w:r>
              <w:rPr>
                <w:noProof/>
              </w:rPr>
              <w:drawing>
                <wp:inline distT="0" distB="0" distL="0" distR="0" wp14:anchorId="44E774B5" wp14:editId="004262CE">
                  <wp:extent cx="2876550" cy="1924050"/>
                  <wp:effectExtent l="0" t="0" r="0" b="0"/>
                  <wp:docPr id="4465986" name="Image 4465986" title="Une image contenant personne, homme, fenêtre, chaise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inline>
              </w:drawing>
            </w:r>
          </w:p>
        </w:tc>
        <w:tc>
          <w:tcPr>
            <w:tcW w:w="4531" w:type="dxa"/>
          </w:tcPr>
          <w:p w14:paraId="0825F70B" w14:textId="24B7A02C" w:rsidR="00367512" w:rsidRDefault="00C815D8" w:rsidP="00EE2D81">
            <w:r>
              <w:rPr>
                <w:noProof/>
              </w:rPr>
              <w:drawing>
                <wp:inline distT="0" distB="0" distL="0" distR="0" wp14:anchorId="0E1CAE77" wp14:editId="418766FE">
                  <wp:extent cx="2009775" cy="1914525"/>
                  <wp:effectExtent l="0" t="0" r="0" b="0"/>
                  <wp:docPr id="1336647295" name="Image 1336647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rcRect l="50390" t="2819" b="33499"/>
                          <a:stretch>
                            <a:fillRect/>
                          </a:stretch>
                        </pic:blipFill>
                        <pic:spPr>
                          <a:xfrm>
                            <a:off x="0" y="0"/>
                            <a:ext cx="2009775" cy="1914525"/>
                          </a:xfrm>
                          <a:prstGeom prst="rect">
                            <a:avLst/>
                          </a:prstGeom>
                        </pic:spPr>
                      </pic:pic>
                    </a:graphicData>
                  </a:graphic>
                </wp:inline>
              </w:drawing>
            </w:r>
          </w:p>
        </w:tc>
      </w:tr>
      <w:tr w:rsidR="00367512" w14:paraId="7BAE6D30" w14:textId="77777777" w:rsidTr="3486787A">
        <w:tc>
          <w:tcPr>
            <w:tcW w:w="4531" w:type="dxa"/>
          </w:tcPr>
          <w:p w14:paraId="46001FC7" w14:textId="79A12013" w:rsidR="00367512" w:rsidRDefault="00A10DAF" w:rsidP="00EE2D81">
            <w:pPr>
              <w:rPr>
                <w:szCs w:val="24"/>
              </w:rPr>
            </w:pPr>
            <w:r w:rsidRPr="004302F6">
              <w:rPr>
                <w:rFonts w:ascii="Wingdings" w:eastAsia="Wingdings" w:hAnsi="Wingdings" w:cs="Wingdings"/>
                <w:i/>
                <w:iCs/>
                <w:szCs w:val="24"/>
              </w:rPr>
              <w:t></w:t>
            </w:r>
            <w:r w:rsidR="00027F3A">
              <w:rPr>
                <w:rFonts w:ascii="Wingdings" w:eastAsia="Wingdings" w:hAnsi="Wingdings" w:cs="Wingdings"/>
                <w:i/>
                <w:iCs/>
                <w:szCs w:val="24"/>
              </w:rPr>
              <w:t xml:space="preserve"> </w:t>
            </w:r>
            <w:r w:rsidRPr="004302F6">
              <w:rPr>
                <w:i/>
                <w:iCs/>
                <w:szCs w:val="24"/>
              </w:rPr>
              <w:t>Exemple de</w:t>
            </w:r>
            <w:r>
              <w:rPr>
                <w:i/>
                <w:iCs/>
                <w:szCs w:val="24"/>
              </w:rPr>
              <w:t xml:space="preserve"> valideur</w:t>
            </w:r>
            <w:r w:rsidR="00B9505C">
              <w:rPr>
                <w:i/>
                <w:iCs/>
                <w:szCs w:val="24"/>
              </w:rPr>
              <w:t>s</w:t>
            </w:r>
            <w:r>
              <w:rPr>
                <w:i/>
                <w:iCs/>
                <w:szCs w:val="24"/>
              </w:rPr>
              <w:t xml:space="preserve"> situés à la 1</w:t>
            </w:r>
            <w:r w:rsidRPr="00A10DAF">
              <w:rPr>
                <w:i/>
                <w:iCs/>
                <w:szCs w:val="24"/>
                <w:vertAlign w:val="superscript"/>
              </w:rPr>
              <w:t>ère</w:t>
            </w:r>
            <w:r>
              <w:rPr>
                <w:i/>
                <w:iCs/>
                <w:szCs w:val="24"/>
              </w:rPr>
              <w:t xml:space="preserve"> porte</w:t>
            </w:r>
            <w:r w:rsidR="00DD07A9">
              <w:rPr>
                <w:i/>
                <w:iCs/>
                <w:szCs w:val="24"/>
              </w:rPr>
              <w:t xml:space="preserve"> du bus</w:t>
            </w:r>
            <w:r w:rsidR="00311D85">
              <w:rPr>
                <w:i/>
                <w:iCs/>
                <w:szCs w:val="24"/>
              </w:rPr>
              <w:t xml:space="preserve"> et</w:t>
            </w:r>
            <w:r w:rsidR="00DD07A9">
              <w:rPr>
                <w:i/>
                <w:iCs/>
                <w:szCs w:val="24"/>
              </w:rPr>
              <w:t xml:space="preserve"> positionnés à proximité d’une barre de </w:t>
            </w:r>
            <w:r w:rsidR="00BE6AEF">
              <w:rPr>
                <w:i/>
                <w:iCs/>
                <w:szCs w:val="24"/>
              </w:rPr>
              <w:t>maintien</w:t>
            </w:r>
          </w:p>
        </w:tc>
        <w:tc>
          <w:tcPr>
            <w:tcW w:w="4531" w:type="dxa"/>
          </w:tcPr>
          <w:p w14:paraId="0DCFE5C5" w14:textId="2947F3D2" w:rsidR="00367512" w:rsidRPr="000D3ABA" w:rsidRDefault="000D3ABA" w:rsidP="00EE2D81">
            <w:pPr>
              <w:rPr>
                <w:i/>
                <w:iCs/>
                <w:szCs w:val="24"/>
              </w:rPr>
            </w:pPr>
            <w:r w:rsidRPr="000D3ABA">
              <w:rPr>
                <w:rFonts w:ascii="Wingdings" w:eastAsia="Wingdings" w:hAnsi="Wingdings" w:cs="Wingdings"/>
                <w:i/>
                <w:iCs/>
                <w:szCs w:val="24"/>
              </w:rPr>
              <w:t></w:t>
            </w:r>
            <w:r w:rsidRPr="000D3ABA">
              <w:rPr>
                <w:rFonts w:ascii="Wingdings" w:eastAsia="Wingdings" w:hAnsi="Wingdings" w:cs="Wingdings"/>
                <w:i/>
                <w:iCs/>
                <w:szCs w:val="24"/>
              </w:rPr>
              <w:t></w:t>
            </w:r>
            <w:r w:rsidRPr="000D3ABA">
              <w:rPr>
                <w:i/>
                <w:iCs/>
                <w:szCs w:val="24"/>
              </w:rPr>
              <w:t xml:space="preserve">Valideur avec barre de maintien </w:t>
            </w:r>
          </w:p>
        </w:tc>
      </w:tr>
    </w:tbl>
    <w:p w14:paraId="01F08FB3" w14:textId="37801B16" w:rsidR="000368E0" w:rsidRDefault="001E01FF" w:rsidP="00E54E33">
      <w:pPr>
        <w:pStyle w:val="Titre3"/>
      </w:pPr>
      <w:r w:rsidRPr="00E54E33">
        <w:t>P</w:t>
      </w:r>
      <w:r w:rsidR="000368E0" w:rsidRPr="00E54E33">
        <w:t>ositionnement</w:t>
      </w:r>
    </w:p>
    <w:p w14:paraId="1BE7ABA7" w14:textId="142A2C37" w:rsidR="00C4321E" w:rsidRPr="00E06D62" w:rsidRDefault="00EC368F" w:rsidP="00FE5D07">
      <w:pPr>
        <w:pStyle w:val="Sansinterligne"/>
        <w:rPr>
          <w:szCs w:val="24"/>
        </w:rPr>
      </w:pPr>
      <w:r w:rsidRPr="00E06D62">
        <w:rPr>
          <w:szCs w:val="24"/>
        </w:rPr>
        <w:t>Pour les v</w:t>
      </w:r>
      <w:r w:rsidR="005F7B1D" w:rsidRPr="00E06D62">
        <w:rPr>
          <w:szCs w:val="24"/>
        </w:rPr>
        <w:t>alideurs standards</w:t>
      </w:r>
      <w:r w:rsidRPr="00E06D62">
        <w:rPr>
          <w:szCs w:val="24"/>
        </w:rPr>
        <w:t>, l</w:t>
      </w:r>
      <w:r w:rsidR="00C4321E" w:rsidRPr="00E06D62">
        <w:rPr>
          <w:szCs w:val="24"/>
        </w:rPr>
        <w:t xml:space="preserve">e milieu des écrans </w:t>
      </w:r>
      <w:r w:rsidR="000A4808" w:rsidRPr="00E06D62">
        <w:rPr>
          <w:szCs w:val="24"/>
        </w:rPr>
        <w:t xml:space="preserve">doit être situé à une </w:t>
      </w:r>
      <w:r w:rsidR="000368E0" w:rsidRPr="00E06D62">
        <w:rPr>
          <w:szCs w:val="24"/>
        </w:rPr>
        <w:t xml:space="preserve">hauteur </w:t>
      </w:r>
      <w:r w:rsidR="001E01FF" w:rsidRPr="00E06D62">
        <w:rPr>
          <w:szCs w:val="24"/>
        </w:rPr>
        <w:t>de max. 110</w:t>
      </w:r>
      <w:r w:rsidR="001A2D4F">
        <w:rPr>
          <w:szCs w:val="24"/>
        </w:rPr>
        <w:t> </w:t>
      </w:r>
      <w:r w:rsidR="001E01FF" w:rsidRPr="00E06D62">
        <w:rPr>
          <w:szCs w:val="24"/>
        </w:rPr>
        <w:t>cm</w:t>
      </w:r>
      <w:r w:rsidR="00C4321E" w:rsidRPr="00E06D62">
        <w:rPr>
          <w:szCs w:val="24"/>
        </w:rPr>
        <w:t xml:space="preserve"> d</w:t>
      </w:r>
      <w:r w:rsidRPr="00E06D62">
        <w:rPr>
          <w:szCs w:val="24"/>
        </w:rPr>
        <w:t>u</w:t>
      </w:r>
      <w:r w:rsidR="00C4321E" w:rsidRPr="00E06D62">
        <w:rPr>
          <w:szCs w:val="24"/>
        </w:rPr>
        <w:t xml:space="preserve"> plancher du bus</w:t>
      </w:r>
      <w:r w:rsidR="00C876AA" w:rsidRPr="00E06D62">
        <w:rPr>
          <w:szCs w:val="24"/>
        </w:rPr>
        <w:t xml:space="preserve">. </w:t>
      </w:r>
    </w:p>
    <w:p w14:paraId="18A6D0B2" w14:textId="77777777" w:rsidR="00C4321E" w:rsidRDefault="00C4321E" w:rsidP="00FE5D07">
      <w:pPr>
        <w:pStyle w:val="Sansinterligne"/>
        <w:rPr>
          <w:szCs w:val="24"/>
        </w:rPr>
      </w:pPr>
    </w:p>
    <w:p w14:paraId="3003A4CE" w14:textId="2F2F7B27" w:rsidR="00E127EE" w:rsidRPr="00BD47AD" w:rsidRDefault="000337D3" w:rsidP="00FE5D07">
      <w:pPr>
        <w:pStyle w:val="Sansinterligne"/>
        <w:rPr>
          <w:szCs w:val="24"/>
        </w:rPr>
      </w:pPr>
      <w:r w:rsidRPr="00BD47AD">
        <w:rPr>
          <w:szCs w:val="24"/>
        </w:rPr>
        <w:t>Le</w:t>
      </w:r>
      <w:r w:rsidR="00C4321E" w:rsidRPr="00BD47AD">
        <w:rPr>
          <w:szCs w:val="24"/>
        </w:rPr>
        <w:t xml:space="preserve"> milieu de</w:t>
      </w:r>
      <w:r w:rsidR="001E01FF" w:rsidRPr="00BD47AD">
        <w:rPr>
          <w:szCs w:val="24"/>
        </w:rPr>
        <w:t>s</w:t>
      </w:r>
      <w:r w:rsidR="00C4321E" w:rsidRPr="00BD47AD">
        <w:rPr>
          <w:szCs w:val="24"/>
        </w:rPr>
        <w:t xml:space="preserve"> écran</w:t>
      </w:r>
      <w:r w:rsidR="001E01FF" w:rsidRPr="00BD47AD">
        <w:rPr>
          <w:szCs w:val="24"/>
        </w:rPr>
        <w:t>s</w:t>
      </w:r>
      <w:r w:rsidR="00C4321E" w:rsidRPr="00BD47AD">
        <w:rPr>
          <w:szCs w:val="24"/>
        </w:rPr>
        <w:t xml:space="preserve"> présent</w:t>
      </w:r>
      <w:r w:rsidR="001E01FF" w:rsidRPr="00BD47AD">
        <w:rPr>
          <w:szCs w:val="24"/>
        </w:rPr>
        <w:t>s</w:t>
      </w:r>
      <w:r w:rsidR="00C4321E" w:rsidRPr="00BD47AD">
        <w:rPr>
          <w:szCs w:val="24"/>
        </w:rPr>
        <w:t xml:space="preserve"> à proximité immédiate de</w:t>
      </w:r>
      <w:r w:rsidR="00BE610C" w:rsidRPr="00BD47AD">
        <w:rPr>
          <w:szCs w:val="24"/>
        </w:rPr>
        <w:t xml:space="preserve">(s) </w:t>
      </w:r>
      <w:r w:rsidR="00C4321E" w:rsidRPr="00BD47AD">
        <w:rPr>
          <w:szCs w:val="24"/>
        </w:rPr>
        <w:t>emplacement</w:t>
      </w:r>
      <w:r w:rsidR="00BE610C" w:rsidRPr="00BD47AD">
        <w:rPr>
          <w:szCs w:val="24"/>
        </w:rPr>
        <w:t>(s)</w:t>
      </w:r>
      <w:r w:rsidR="00C4321E" w:rsidRPr="00BD47AD">
        <w:rPr>
          <w:szCs w:val="24"/>
        </w:rPr>
        <w:t xml:space="preserve"> pour usager</w:t>
      </w:r>
      <w:r w:rsidR="00BE610C" w:rsidRPr="00BD47AD">
        <w:rPr>
          <w:szCs w:val="24"/>
        </w:rPr>
        <w:t>s</w:t>
      </w:r>
      <w:r w:rsidR="00C4321E" w:rsidRPr="00BD47AD">
        <w:rPr>
          <w:szCs w:val="24"/>
        </w:rPr>
        <w:t xml:space="preserve"> en fauteuil roulant doi</w:t>
      </w:r>
      <w:r w:rsidR="001E01FF" w:rsidRPr="00BD47AD">
        <w:rPr>
          <w:szCs w:val="24"/>
        </w:rPr>
        <w:t>t</w:t>
      </w:r>
      <w:r w:rsidR="00C4321E" w:rsidRPr="00BD47AD">
        <w:rPr>
          <w:szCs w:val="24"/>
        </w:rPr>
        <w:t xml:space="preserve"> se trouver à une hauteur </w:t>
      </w:r>
      <w:r w:rsidR="001E01FF" w:rsidRPr="00BD47AD">
        <w:rPr>
          <w:szCs w:val="24"/>
        </w:rPr>
        <w:t xml:space="preserve">comprise entre 80 et </w:t>
      </w:r>
      <w:r w:rsidR="00C4321E" w:rsidRPr="00BD47AD">
        <w:rPr>
          <w:szCs w:val="24"/>
        </w:rPr>
        <w:t>90 cm d</w:t>
      </w:r>
      <w:r w:rsidR="00BE610C" w:rsidRPr="00BD47AD">
        <w:rPr>
          <w:szCs w:val="24"/>
        </w:rPr>
        <w:t>u</w:t>
      </w:r>
      <w:r w:rsidR="00C4321E" w:rsidRPr="00BD47AD">
        <w:rPr>
          <w:szCs w:val="24"/>
        </w:rPr>
        <w:t xml:space="preserve"> plancher du bus.</w:t>
      </w:r>
    </w:p>
    <w:p w14:paraId="4121CFE5" w14:textId="5AC415ED" w:rsidR="007013D7" w:rsidRPr="000162E0" w:rsidRDefault="007013D7" w:rsidP="00E54E33">
      <w:pPr>
        <w:pStyle w:val="Titre3"/>
      </w:pPr>
      <w:bookmarkStart w:id="127" w:name="_Toc27390038"/>
      <w:bookmarkStart w:id="128" w:name="_Toc27390427"/>
      <w:r w:rsidRPr="007013D7">
        <w:t>Identification</w:t>
      </w:r>
      <w:bookmarkEnd w:id="127"/>
      <w:bookmarkEnd w:id="128"/>
      <w:r w:rsidR="001E01FF">
        <w:t xml:space="preserve"> </w:t>
      </w:r>
      <w:r w:rsidR="001E01FF" w:rsidRPr="00E54E33">
        <w:t>visuelle</w:t>
      </w:r>
    </w:p>
    <w:p w14:paraId="6F3DA983" w14:textId="4861971B" w:rsidR="006B63A2" w:rsidRPr="002F4BEB" w:rsidRDefault="00405942" w:rsidP="00EE2D81">
      <w:pPr>
        <w:rPr>
          <w:szCs w:val="24"/>
        </w:rPr>
      </w:pPr>
      <w:r w:rsidRPr="002F4BEB">
        <w:rPr>
          <w:szCs w:val="24"/>
        </w:rPr>
        <w:t>P</w:t>
      </w:r>
      <w:r w:rsidR="00E123BF" w:rsidRPr="002F4BEB">
        <w:rPr>
          <w:szCs w:val="24"/>
        </w:rPr>
        <w:t xml:space="preserve">our être </w:t>
      </w:r>
      <w:r w:rsidR="00101395" w:rsidRPr="002F4BEB">
        <w:rPr>
          <w:szCs w:val="24"/>
        </w:rPr>
        <w:t xml:space="preserve">facilement </w:t>
      </w:r>
      <w:r w:rsidR="00E123BF" w:rsidRPr="002F4BEB">
        <w:rPr>
          <w:szCs w:val="24"/>
        </w:rPr>
        <w:t>repér</w:t>
      </w:r>
      <w:r w:rsidR="00101395" w:rsidRPr="002F4BEB">
        <w:rPr>
          <w:szCs w:val="24"/>
        </w:rPr>
        <w:t>é</w:t>
      </w:r>
      <w:r w:rsidR="00E123BF" w:rsidRPr="002F4BEB">
        <w:rPr>
          <w:szCs w:val="24"/>
        </w:rPr>
        <w:t xml:space="preserve"> p</w:t>
      </w:r>
      <w:r w:rsidR="00101395" w:rsidRPr="002F4BEB">
        <w:rPr>
          <w:szCs w:val="24"/>
        </w:rPr>
        <w:t>a</w:t>
      </w:r>
      <w:r w:rsidR="00E123BF" w:rsidRPr="002F4BEB">
        <w:rPr>
          <w:szCs w:val="24"/>
        </w:rPr>
        <w:t>r tou</w:t>
      </w:r>
      <w:r w:rsidR="00101395" w:rsidRPr="002F4BEB">
        <w:rPr>
          <w:szCs w:val="24"/>
        </w:rPr>
        <w:t>s</w:t>
      </w:r>
      <w:r w:rsidRPr="002F4BEB">
        <w:rPr>
          <w:szCs w:val="24"/>
        </w:rPr>
        <w:t xml:space="preserve">, le valideur doit être </w:t>
      </w:r>
      <w:r w:rsidR="002B49B3" w:rsidRPr="002F4BEB">
        <w:rPr>
          <w:szCs w:val="24"/>
        </w:rPr>
        <w:t>de</w:t>
      </w:r>
      <w:r w:rsidRPr="002F4BEB">
        <w:rPr>
          <w:szCs w:val="24"/>
        </w:rPr>
        <w:t xml:space="preserve"> couleur contrasté</w:t>
      </w:r>
      <w:r w:rsidR="00724E03" w:rsidRPr="002F4BEB">
        <w:rPr>
          <w:szCs w:val="24"/>
        </w:rPr>
        <w:t>e</w:t>
      </w:r>
      <w:r w:rsidRPr="002F4BEB">
        <w:rPr>
          <w:szCs w:val="24"/>
        </w:rPr>
        <w:t xml:space="preserve"> par</w:t>
      </w:r>
      <w:r w:rsidR="00E123BF" w:rsidRPr="002F4BEB">
        <w:rPr>
          <w:szCs w:val="24"/>
        </w:rPr>
        <w:t xml:space="preserve"> rapport </w:t>
      </w:r>
      <w:r w:rsidR="00101395" w:rsidRPr="002F4BEB">
        <w:rPr>
          <w:szCs w:val="24"/>
        </w:rPr>
        <w:t xml:space="preserve">à son </w:t>
      </w:r>
      <w:r w:rsidR="00E123BF" w:rsidRPr="002F4BEB">
        <w:rPr>
          <w:szCs w:val="24"/>
        </w:rPr>
        <w:t>environnement</w:t>
      </w:r>
      <w:r w:rsidRPr="002F4BEB">
        <w:rPr>
          <w:szCs w:val="24"/>
        </w:rPr>
        <w:t xml:space="preserve"> immédiat</w:t>
      </w:r>
      <w:r w:rsidR="00E123BF" w:rsidRPr="002F4BEB">
        <w:rPr>
          <w:szCs w:val="24"/>
        </w:rPr>
        <w:t xml:space="preserve">. </w:t>
      </w:r>
    </w:p>
    <w:p w14:paraId="1F6B4E4A" w14:textId="6FAA765B" w:rsidR="001B3C8B" w:rsidRPr="001B3C8B" w:rsidRDefault="001B3C8B" w:rsidP="00E54E33">
      <w:pPr>
        <w:pStyle w:val="Titre3"/>
      </w:pPr>
      <w:bookmarkStart w:id="129" w:name="_Toc27390041"/>
      <w:bookmarkStart w:id="130" w:name="_Toc27390430"/>
      <w:r>
        <w:t xml:space="preserve">Utilisation du </w:t>
      </w:r>
      <w:r w:rsidRPr="00E54E33">
        <w:t>valideur</w:t>
      </w:r>
    </w:p>
    <w:p w14:paraId="1080CD03" w14:textId="2CD2E1DD" w:rsidR="00671CFC" w:rsidRDefault="00671CFC" w:rsidP="00671CFC">
      <w:r>
        <w:t xml:space="preserve">Outre les caractéristiques </w:t>
      </w:r>
      <w:r w:rsidR="001E01FF">
        <w:t>techniques</w:t>
      </w:r>
      <w:r>
        <w:t xml:space="preserve"> détaillées précédemment, deux critères supplémentaires doivent être pris en compte</w:t>
      </w:r>
      <w:r w:rsidR="006C0E21">
        <w:t>.</w:t>
      </w:r>
    </w:p>
    <w:p w14:paraId="032CF7EE" w14:textId="57B05233" w:rsidR="00F7731E" w:rsidRDefault="00F7731E" w:rsidP="00E54E33">
      <w:pPr>
        <w:pStyle w:val="Titre4"/>
      </w:pPr>
      <w:r>
        <w:lastRenderedPageBreak/>
        <w:t>S</w:t>
      </w:r>
      <w:r w:rsidR="00671CFC">
        <w:t xml:space="preserve">ensibilité du </w:t>
      </w:r>
      <w:r w:rsidR="001E01FF">
        <w:t>valideur</w:t>
      </w:r>
    </w:p>
    <w:p w14:paraId="5B1CEAB2" w14:textId="1DB00080" w:rsidR="00671CFC" w:rsidRDefault="00F7731E" w:rsidP="00F7731E">
      <w:r>
        <w:t>Les titres de transport étant fins et relativement petits, certains voyageurs éprouvent des difficultés à les manipuler (tremblements, difficultés de préhension, motricité fine défaillante…). Il convient dès lors de faciliter la procédure de validation en permettant aux voyageurs de présenter leur titre de transport alors qu’il se trouve dans leur portefeuille</w:t>
      </w:r>
      <w:r w:rsidR="00225968">
        <w:t>,</w:t>
      </w:r>
      <w:r>
        <w:t xml:space="preserve"> poche de manteau</w:t>
      </w:r>
      <w:r w:rsidR="00225968">
        <w:t xml:space="preserve"> ou </w:t>
      </w:r>
      <w:r>
        <w:t>sac à main.</w:t>
      </w:r>
    </w:p>
    <w:bookmarkEnd w:id="129"/>
    <w:bookmarkEnd w:id="130"/>
    <w:p w14:paraId="5863BE0E" w14:textId="2EE9D779" w:rsidR="007013D7" w:rsidRPr="00671CFC" w:rsidRDefault="001E01FF" w:rsidP="00E54E33">
      <w:pPr>
        <w:pStyle w:val="Titre4"/>
      </w:pPr>
      <w:r>
        <w:t>Accès aux contenus</w:t>
      </w:r>
    </w:p>
    <w:p w14:paraId="2AC1FB95" w14:textId="65559191" w:rsidR="001E01FF" w:rsidRPr="00713E53" w:rsidRDefault="001E01FF" w:rsidP="001E01FF">
      <w:pPr>
        <w:rPr>
          <w:szCs w:val="24"/>
        </w:rPr>
      </w:pPr>
      <w:r w:rsidRPr="00713E53">
        <w:rPr>
          <w:szCs w:val="24"/>
        </w:rPr>
        <w:t xml:space="preserve">L’utilisation du valideur doit être simple et intuitive (consignes claires et </w:t>
      </w:r>
      <w:r w:rsidR="00225968" w:rsidRPr="00713E53">
        <w:rPr>
          <w:szCs w:val="24"/>
        </w:rPr>
        <w:t>réduites</w:t>
      </w:r>
      <w:r w:rsidRPr="00713E53">
        <w:rPr>
          <w:szCs w:val="24"/>
        </w:rPr>
        <w:t>)</w:t>
      </w:r>
      <w:r w:rsidR="00225968" w:rsidRPr="00713E53">
        <w:rPr>
          <w:szCs w:val="24"/>
        </w:rPr>
        <w:t>.</w:t>
      </w:r>
    </w:p>
    <w:p w14:paraId="37C16C05" w14:textId="6C8FD6FF" w:rsidR="00DE7D6E" w:rsidRDefault="00DE7D6E" w:rsidP="00EE2D81">
      <w:pPr>
        <w:rPr>
          <w:szCs w:val="24"/>
        </w:rPr>
      </w:pPr>
      <w:r>
        <w:rPr>
          <w:szCs w:val="24"/>
        </w:rPr>
        <w:t>Les informations affichées sur l’écran doivent être lisibles. Pour cela, la police choisie doit :</w:t>
      </w:r>
    </w:p>
    <w:p w14:paraId="61651980" w14:textId="441E01FF" w:rsidR="00DE7D6E" w:rsidRPr="002E1A19" w:rsidRDefault="00DE7D6E" w:rsidP="00C2260F">
      <w:pPr>
        <w:pStyle w:val="Paragraphedeliste"/>
        <w:numPr>
          <w:ilvl w:val="0"/>
          <w:numId w:val="1"/>
        </w:numPr>
        <w:rPr>
          <w:szCs w:val="24"/>
        </w:rPr>
      </w:pPr>
      <w:r w:rsidRPr="002E1A19">
        <w:rPr>
          <w:szCs w:val="24"/>
        </w:rPr>
        <w:t xml:space="preserve">mesurer min. </w:t>
      </w:r>
      <w:r w:rsidR="000337D3" w:rsidRPr="002E1A19">
        <w:rPr>
          <w:lang w:val="fr-FR"/>
        </w:rPr>
        <w:t>1</w:t>
      </w:r>
      <w:r w:rsidRPr="002E1A19">
        <w:rPr>
          <w:szCs w:val="24"/>
        </w:rPr>
        <w:t xml:space="preserve"> cm de hauteur ;</w:t>
      </w:r>
    </w:p>
    <w:p w14:paraId="5888474C" w14:textId="0AC0038B" w:rsidR="00DE7D6E" w:rsidRPr="002E1A19" w:rsidRDefault="00DE7D6E" w:rsidP="00C2260F">
      <w:pPr>
        <w:pStyle w:val="Paragraphedeliste"/>
        <w:numPr>
          <w:ilvl w:val="0"/>
          <w:numId w:val="1"/>
        </w:numPr>
        <w:rPr>
          <w:szCs w:val="24"/>
        </w:rPr>
      </w:pPr>
      <w:r w:rsidRPr="002E1A19">
        <w:rPr>
          <w:szCs w:val="24"/>
        </w:rPr>
        <w:t>être sans empattement ;</w:t>
      </w:r>
    </w:p>
    <w:p w14:paraId="035493BD" w14:textId="4FBDBDBE" w:rsidR="00DE7D6E" w:rsidRPr="002E1A19" w:rsidRDefault="00DE7D6E" w:rsidP="00C2260F">
      <w:pPr>
        <w:pStyle w:val="Paragraphedeliste"/>
        <w:numPr>
          <w:ilvl w:val="0"/>
          <w:numId w:val="1"/>
        </w:numPr>
        <w:rPr>
          <w:szCs w:val="24"/>
        </w:rPr>
      </w:pPr>
      <w:r w:rsidRPr="002E1A19">
        <w:rPr>
          <w:szCs w:val="24"/>
        </w:rPr>
        <w:t xml:space="preserve">être de couleur contrastée par rapport </w:t>
      </w:r>
      <w:r w:rsidR="00DF3541">
        <w:rPr>
          <w:szCs w:val="24"/>
        </w:rPr>
        <w:t xml:space="preserve">à la couleur de </w:t>
      </w:r>
      <w:r w:rsidRPr="002E1A19">
        <w:rPr>
          <w:szCs w:val="24"/>
        </w:rPr>
        <w:t>fond de l’écran.</w:t>
      </w:r>
    </w:p>
    <w:p w14:paraId="6AF4F79B" w14:textId="66F06929" w:rsidR="00DE7D6E" w:rsidRPr="002E1A19" w:rsidRDefault="00DE7D6E" w:rsidP="00DE7D6E">
      <w:pPr>
        <w:rPr>
          <w:szCs w:val="24"/>
        </w:rPr>
      </w:pPr>
      <w:r w:rsidRPr="002E1A19">
        <w:rPr>
          <w:szCs w:val="24"/>
        </w:rPr>
        <w:t xml:space="preserve">Les éventuels boutons </w:t>
      </w:r>
      <w:r w:rsidR="00AA288B" w:rsidRPr="002E1A19">
        <w:rPr>
          <w:szCs w:val="24"/>
        </w:rPr>
        <w:t xml:space="preserve">de commande </w:t>
      </w:r>
      <w:r w:rsidRPr="002E1A19">
        <w:rPr>
          <w:szCs w:val="24"/>
        </w:rPr>
        <w:t xml:space="preserve">doivent mesurer min. </w:t>
      </w:r>
      <w:r w:rsidR="001E01FF" w:rsidRPr="002E1A19">
        <w:rPr>
          <w:szCs w:val="24"/>
        </w:rPr>
        <w:t xml:space="preserve">3 </w:t>
      </w:r>
      <w:r w:rsidRPr="002E1A19">
        <w:rPr>
          <w:szCs w:val="24"/>
        </w:rPr>
        <w:t>cm.</w:t>
      </w:r>
    </w:p>
    <w:p w14:paraId="27DF5E75" w14:textId="466CA69B" w:rsidR="001E01FF" w:rsidRDefault="001E01FF" w:rsidP="001E01FF">
      <w:pPr>
        <w:rPr>
          <w:szCs w:val="24"/>
        </w:rPr>
      </w:pPr>
      <w:r>
        <w:rPr>
          <w:szCs w:val="24"/>
        </w:rPr>
        <w:t>Lors de la validation du titre de transport, un signal visuel doit s’afficher</w:t>
      </w:r>
      <w:r w:rsidR="0010159F">
        <w:rPr>
          <w:szCs w:val="24"/>
        </w:rPr>
        <w:t xml:space="preserve"> </w:t>
      </w:r>
      <w:r>
        <w:rPr>
          <w:szCs w:val="24"/>
        </w:rPr>
        <w:t>:</w:t>
      </w:r>
    </w:p>
    <w:p w14:paraId="3F377264" w14:textId="08F5320E" w:rsidR="001E01FF" w:rsidRDefault="001E01FF" w:rsidP="00C2260F">
      <w:pPr>
        <w:pStyle w:val="Paragraphedeliste"/>
        <w:numPr>
          <w:ilvl w:val="0"/>
          <w:numId w:val="1"/>
        </w:numPr>
        <w:rPr>
          <w:szCs w:val="24"/>
        </w:rPr>
      </w:pPr>
      <w:r>
        <w:rPr>
          <w:szCs w:val="24"/>
        </w:rPr>
        <w:t xml:space="preserve">un </w:t>
      </w:r>
      <w:r w:rsidR="00AA288B">
        <w:rPr>
          <w:szCs w:val="24"/>
        </w:rPr>
        <w:t>« </w:t>
      </w:r>
      <w:r>
        <w:rPr>
          <w:szCs w:val="24"/>
        </w:rPr>
        <w:t>V</w:t>
      </w:r>
      <w:r w:rsidR="00AA288B">
        <w:rPr>
          <w:szCs w:val="24"/>
        </w:rPr>
        <w:t> »</w:t>
      </w:r>
      <w:r>
        <w:rPr>
          <w:szCs w:val="24"/>
        </w:rPr>
        <w:t xml:space="preserve"> vert lorsque le titre de transport est valable </w:t>
      </w:r>
      <w:r w:rsidR="00A40873">
        <w:rPr>
          <w:szCs w:val="24"/>
        </w:rPr>
        <w:t>et le nombre de voyageurs validés </w:t>
      </w:r>
      <w:r>
        <w:rPr>
          <w:szCs w:val="24"/>
        </w:rPr>
        <w:t>;</w:t>
      </w:r>
    </w:p>
    <w:p w14:paraId="4D2C2F88" w14:textId="28634944" w:rsidR="001E01FF" w:rsidRDefault="001E01FF" w:rsidP="00C2260F">
      <w:pPr>
        <w:pStyle w:val="Paragraphedeliste"/>
        <w:numPr>
          <w:ilvl w:val="0"/>
          <w:numId w:val="1"/>
        </w:numPr>
        <w:rPr>
          <w:szCs w:val="24"/>
        </w:rPr>
      </w:pPr>
      <w:r>
        <w:rPr>
          <w:szCs w:val="24"/>
        </w:rPr>
        <w:t xml:space="preserve">un </w:t>
      </w:r>
      <w:r w:rsidR="00AA288B">
        <w:rPr>
          <w:szCs w:val="24"/>
        </w:rPr>
        <w:t>« </w:t>
      </w:r>
      <w:r>
        <w:rPr>
          <w:szCs w:val="24"/>
        </w:rPr>
        <w:t>V</w:t>
      </w:r>
      <w:r w:rsidR="00AA288B">
        <w:rPr>
          <w:szCs w:val="24"/>
        </w:rPr>
        <w:t> »</w:t>
      </w:r>
      <w:r>
        <w:rPr>
          <w:szCs w:val="24"/>
        </w:rPr>
        <w:t xml:space="preserve"> vert avec le mot « Correspondance » lorsque le titre de transport est valable</w:t>
      </w:r>
      <w:r w:rsidR="008F47C4">
        <w:rPr>
          <w:szCs w:val="24"/>
        </w:rPr>
        <w:t>, le nombre de voyageurs validés</w:t>
      </w:r>
      <w:r>
        <w:rPr>
          <w:szCs w:val="24"/>
        </w:rPr>
        <w:t xml:space="preserve"> et que le</w:t>
      </w:r>
      <w:r w:rsidR="00487156">
        <w:rPr>
          <w:szCs w:val="24"/>
        </w:rPr>
        <w:t>(s)</w:t>
      </w:r>
      <w:r>
        <w:rPr>
          <w:szCs w:val="24"/>
        </w:rPr>
        <w:t xml:space="preserve"> voyageur</w:t>
      </w:r>
      <w:r w:rsidR="00487156">
        <w:rPr>
          <w:szCs w:val="24"/>
        </w:rPr>
        <w:t>(s)</w:t>
      </w:r>
      <w:r>
        <w:rPr>
          <w:szCs w:val="24"/>
        </w:rPr>
        <w:t xml:space="preserve"> effectue</w:t>
      </w:r>
      <w:r w:rsidR="00487156">
        <w:rPr>
          <w:szCs w:val="24"/>
        </w:rPr>
        <w:t>(nt)</w:t>
      </w:r>
      <w:r>
        <w:rPr>
          <w:szCs w:val="24"/>
        </w:rPr>
        <w:t xml:space="preserve"> un trajet en correspondance</w:t>
      </w:r>
      <w:r w:rsidR="00487156">
        <w:rPr>
          <w:szCs w:val="24"/>
        </w:rPr>
        <w:t xml:space="preserve"> </w:t>
      </w:r>
      <w:r>
        <w:rPr>
          <w:szCs w:val="24"/>
        </w:rPr>
        <w:t>;</w:t>
      </w:r>
    </w:p>
    <w:p w14:paraId="33286001" w14:textId="55EF0DF4" w:rsidR="001E01FF" w:rsidRPr="0010159F" w:rsidRDefault="001E01FF" w:rsidP="00C2260F">
      <w:pPr>
        <w:pStyle w:val="Paragraphedeliste"/>
        <w:numPr>
          <w:ilvl w:val="0"/>
          <w:numId w:val="1"/>
        </w:numPr>
        <w:rPr>
          <w:i/>
          <w:szCs w:val="24"/>
        </w:rPr>
      </w:pPr>
      <w:r w:rsidRPr="00405942">
        <w:rPr>
          <w:szCs w:val="24"/>
        </w:rPr>
        <w:t xml:space="preserve">un </w:t>
      </w:r>
      <w:r w:rsidR="006D0C21">
        <w:rPr>
          <w:szCs w:val="24"/>
        </w:rPr>
        <w:t>« </w:t>
      </w:r>
      <w:r w:rsidRPr="00405942">
        <w:rPr>
          <w:szCs w:val="24"/>
        </w:rPr>
        <w:t>X</w:t>
      </w:r>
      <w:r w:rsidR="006D0C21">
        <w:rPr>
          <w:szCs w:val="24"/>
        </w:rPr>
        <w:t> »</w:t>
      </w:r>
      <w:r w:rsidRPr="00405942">
        <w:rPr>
          <w:szCs w:val="24"/>
        </w:rPr>
        <w:t xml:space="preserve"> rouge lorsque le titre de transport n’est pas val</w:t>
      </w:r>
      <w:r>
        <w:rPr>
          <w:szCs w:val="24"/>
        </w:rPr>
        <w:t>able</w:t>
      </w:r>
      <w:r w:rsidRPr="00405942">
        <w:rPr>
          <w:szCs w:val="24"/>
        </w:rPr>
        <w:t>.</w:t>
      </w:r>
    </w:p>
    <w:p w14:paraId="69D4E2F7" w14:textId="77777777" w:rsidR="0010159F" w:rsidRPr="0010159F" w:rsidRDefault="0010159F" w:rsidP="0010159F">
      <w:pPr>
        <w:rPr>
          <w:szCs w:val="24"/>
        </w:rPr>
      </w:pPr>
      <w:r w:rsidRPr="0010159F">
        <w:rPr>
          <w:szCs w:val="24"/>
        </w:rPr>
        <w:t>Le valideur doit pouvoir reconnaître les usagers qui ont besoin d’un temps de lecture plus long ou de caractères agrandis et adapter son affichage en conséquence.</w:t>
      </w:r>
    </w:p>
    <w:p w14:paraId="4EF72FA3" w14:textId="77777777" w:rsidR="0010159F" w:rsidRPr="0010159F" w:rsidRDefault="0010159F" w:rsidP="0010159F">
      <w:pPr>
        <w:rPr>
          <w:iCs/>
          <w:szCs w:val="24"/>
        </w:rPr>
      </w:pPr>
    </w:p>
    <w:p w14:paraId="54619A6C" w14:textId="7F20F1DB" w:rsidR="001E01FF" w:rsidRPr="002E1A19" w:rsidRDefault="001E01FF" w:rsidP="001E01FF">
      <w:pPr>
        <w:rPr>
          <w:szCs w:val="24"/>
        </w:rPr>
      </w:pPr>
      <w:r w:rsidRPr="002E1A19">
        <w:rPr>
          <w:szCs w:val="24"/>
        </w:rPr>
        <w:t xml:space="preserve">Un signal sonore </w:t>
      </w:r>
      <w:r w:rsidR="000337D3" w:rsidRPr="002E1A19">
        <w:rPr>
          <w:szCs w:val="24"/>
        </w:rPr>
        <w:t xml:space="preserve">différent </w:t>
      </w:r>
      <w:r w:rsidRPr="002E1A19">
        <w:rPr>
          <w:szCs w:val="24"/>
        </w:rPr>
        <w:t>doit également être émis pour informer le voyageur déficient visuel</w:t>
      </w:r>
      <w:r w:rsidR="007A4A33" w:rsidRPr="002E1A19">
        <w:rPr>
          <w:szCs w:val="24"/>
        </w:rPr>
        <w:t> :</w:t>
      </w:r>
    </w:p>
    <w:p w14:paraId="79377A38" w14:textId="569F177B" w:rsidR="001E01FF" w:rsidRPr="002E1A19" w:rsidRDefault="001E01FF" w:rsidP="00C2260F">
      <w:pPr>
        <w:pStyle w:val="Paragraphedeliste"/>
        <w:numPr>
          <w:ilvl w:val="0"/>
          <w:numId w:val="21"/>
        </w:numPr>
        <w:rPr>
          <w:szCs w:val="24"/>
        </w:rPr>
      </w:pPr>
      <w:r w:rsidRPr="002E1A19">
        <w:rPr>
          <w:szCs w:val="24"/>
        </w:rPr>
        <w:t>lorsque le titre de transport est valable et le trajet est validé ou le voyageur effectue une correspondance</w:t>
      </w:r>
      <w:r w:rsidR="00376274">
        <w:rPr>
          <w:szCs w:val="24"/>
        </w:rPr>
        <w:t> ;</w:t>
      </w:r>
    </w:p>
    <w:p w14:paraId="6058A456" w14:textId="6055DD32" w:rsidR="001E01FF" w:rsidRPr="002E1A19" w:rsidRDefault="001E01FF" w:rsidP="00C2260F">
      <w:pPr>
        <w:pStyle w:val="Paragraphedeliste"/>
        <w:numPr>
          <w:ilvl w:val="0"/>
          <w:numId w:val="21"/>
        </w:numPr>
        <w:rPr>
          <w:szCs w:val="24"/>
        </w:rPr>
      </w:pPr>
      <w:r w:rsidRPr="002E1A19">
        <w:rPr>
          <w:szCs w:val="24"/>
        </w:rPr>
        <w:t xml:space="preserve">lorsque </w:t>
      </w:r>
      <w:r w:rsidR="001C7074">
        <w:rPr>
          <w:szCs w:val="24"/>
        </w:rPr>
        <w:t>l</w:t>
      </w:r>
      <w:r w:rsidR="009D2A48">
        <w:rPr>
          <w:szCs w:val="24"/>
        </w:rPr>
        <w:t>e</w:t>
      </w:r>
      <w:r w:rsidRPr="002E1A19">
        <w:rPr>
          <w:szCs w:val="24"/>
        </w:rPr>
        <w:t xml:space="preserve"> titre de transport n’est plus/pas valable.</w:t>
      </w:r>
    </w:p>
    <w:p w14:paraId="1E04FBA9" w14:textId="5B36DF77" w:rsidR="007013D7" w:rsidRPr="007013D7" w:rsidRDefault="00C6234D" w:rsidP="0085515D">
      <w:pPr>
        <w:pStyle w:val="Titre2"/>
      </w:pPr>
      <w:bookmarkStart w:id="131" w:name="_Toc27390045"/>
      <w:bookmarkStart w:id="132" w:name="_Toc27390434"/>
      <w:bookmarkStart w:id="133" w:name="_Toc49160674"/>
      <w:bookmarkStart w:id="134" w:name="_Toc95833680"/>
      <w:r w:rsidRPr="000809EA">
        <w:t>Informations</w:t>
      </w:r>
      <w:r w:rsidR="007013D7" w:rsidRPr="007013D7">
        <w:t xml:space="preserve"> visuelles</w:t>
      </w:r>
      <w:bookmarkEnd w:id="131"/>
      <w:bookmarkEnd w:id="132"/>
      <w:r w:rsidR="001B7C81">
        <w:t xml:space="preserve"> et sonores</w:t>
      </w:r>
      <w:bookmarkEnd w:id="133"/>
      <w:bookmarkEnd w:id="134"/>
    </w:p>
    <w:p w14:paraId="4C1D6625" w14:textId="358D98F0" w:rsidR="007649B1" w:rsidRDefault="001B7C81" w:rsidP="009C3266">
      <w:pPr>
        <w:tabs>
          <w:tab w:val="left" w:pos="3816"/>
        </w:tabs>
        <w:rPr>
          <w:szCs w:val="24"/>
        </w:rPr>
      </w:pPr>
      <w:r w:rsidRPr="004873C4">
        <w:rPr>
          <w:szCs w:val="24"/>
        </w:rPr>
        <w:t xml:space="preserve">Afin d’assurer l’autonomie des personnes déficientes visuelles, auditives </w:t>
      </w:r>
      <w:r w:rsidR="00F85A71" w:rsidRPr="004873C4">
        <w:rPr>
          <w:szCs w:val="24"/>
        </w:rPr>
        <w:t>et/</w:t>
      </w:r>
      <w:r w:rsidRPr="004873C4">
        <w:rPr>
          <w:szCs w:val="24"/>
        </w:rPr>
        <w:t xml:space="preserve">ou intellectuelles, il est primordial d’équiper chaque bus d’un système </w:t>
      </w:r>
      <w:r w:rsidR="000D3ABA">
        <w:rPr>
          <w:szCs w:val="24"/>
        </w:rPr>
        <w:t>d’informations</w:t>
      </w:r>
      <w:r w:rsidRPr="004873C4">
        <w:rPr>
          <w:szCs w:val="24"/>
        </w:rPr>
        <w:t xml:space="preserve"> sonores et visuelles automatiques. En effet, cela permet </w:t>
      </w:r>
      <w:r w:rsidR="00594090">
        <w:rPr>
          <w:szCs w:val="24"/>
        </w:rPr>
        <w:t>à tous les</w:t>
      </w:r>
      <w:r w:rsidRPr="004873C4">
        <w:rPr>
          <w:szCs w:val="24"/>
        </w:rPr>
        <w:t xml:space="preserve"> voyageurs </w:t>
      </w:r>
      <w:r w:rsidR="00594090">
        <w:rPr>
          <w:szCs w:val="24"/>
        </w:rPr>
        <w:t xml:space="preserve">– valides et à mobilité réduite - </w:t>
      </w:r>
      <w:r w:rsidRPr="004873C4">
        <w:rPr>
          <w:szCs w:val="24"/>
        </w:rPr>
        <w:t xml:space="preserve">de se situer </w:t>
      </w:r>
      <w:r w:rsidR="00F85A71" w:rsidRPr="004873C4">
        <w:rPr>
          <w:szCs w:val="24"/>
        </w:rPr>
        <w:t xml:space="preserve">durant </w:t>
      </w:r>
      <w:r w:rsidRPr="004873C4">
        <w:rPr>
          <w:szCs w:val="24"/>
        </w:rPr>
        <w:t>l</w:t>
      </w:r>
      <w:r w:rsidR="00F85A71" w:rsidRPr="004873C4">
        <w:rPr>
          <w:szCs w:val="24"/>
        </w:rPr>
        <w:t>e</w:t>
      </w:r>
      <w:r w:rsidRPr="004873C4">
        <w:rPr>
          <w:szCs w:val="24"/>
        </w:rPr>
        <w:t xml:space="preserve"> trajet, d’anticiper leur sortie et de repérer leur arrêt.</w:t>
      </w:r>
    </w:p>
    <w:p w14:paraId="00EA1449" w14:textId="223A5D6D" w:rsidR="00700C29" w:rsidRPr="000D3ABA" w:rsidRDefault="00700C29" w:rsidP="00E54E33">
      <w:pPr>
        <w:pStyle w:val="Titre3"/>
      </w:pPr>
      <w:r w:rsidRPr="000D3ABA">
        <w:t xml:space="preserve">Contenus des </w:t>
      </w:r>
      <w:r w:rsidR="000D3ABA">
        <w:t>informations</w:t>
      </w:r>
      <w:r w:rsidRPr="000D3ABA">
        <w:t xml:space="preserve"> sonores et visuelles</w:t>
      </w:r>
    </w:p>
    <w:p w14:paraId="5654BC51" w14:textId="319EDEFF" w:rsidR="00010E82" w:rsidRDefault="00010E82" w:rsidP="00010E82">
      <w:pPr>
        <w:tabs>
          <w:tab w:val="left" w:pos="3816"/>
        </w:tabs>
        <w:rPr>
          <w:szCs w:val="24"/>
        </w:rPr>
      </w:pPr>
      <w:r w:rsidRPr="00CF7A81">
        <w:rPr>
          <w:szCs w:val="24"/>
        </w:rPr>
        <w:t>Les</w:t>
      </w:r>
      <w:r w:rsidR="000D3ABA">
        <w:rPr>
          <w:szCs w:val="24"/>
        </w:rPr>
        <w:t xml:space="preserve"> informations suivantes doivent être diffusées, de manière sonore et visuelle.</w:t>
      </w:r>
    </w:p>
    <w:p w14:paraId="0BC9485F" w14:textId="2E473A6A" w:rsidR="00010E82" w:rsidRPr="005A422F" w:rsidRDefault="00306DB0" w:rsidP="00010E82">
      <w:pPr>
        <w:pStyle w:val="Paragraphedeliste"/>
        <w:numPr>
          <w:ilvl w:val="0"/>
          <w:numId w:val="1"/>
        </w:numPr>
        <w:tabs>
          <w:tab w:val="left" w:pos="3816"/>
        </w:tabs>
        <w:ind w:left="360"/>
        <w:rPr>
          <w:szCs w:val="24"/>
        </w:rPr>
      </w:pPr>
      <w:r w:rsidRPr="005A422F">
        <w:rPr>
          <w:szCs w:val="24"/>
        </w:rPr>
        <w:t>en tout temps </w:t>
      </w:r>
      <w:r w:rsidR="00516B60" w:rsidRPr="005A422F">
        <w:rPr>
          <w:szCs w:val="24"/>
        </w:rPr>
        <w:t xml:space="preserve">(annonce visuelle) </w:t>
      </w:r>
      <w:r w:rsidRPr="005A422F">
        <w:rPr>
          <w:szCs w:val="24"/>
        </w:rPr>
        <w:t xml:space="preserve">: </w:t>
      </w:r>
      <w:r w:rsidR="00010E82" w:rsidRPr="005A422F">
        <w:rPr>
          <w:szCs w:val="24"/>
        </w:rPr>
        <w:t>le numéro de la ligne et sa destination ;</w:t>
      </w:r>
    </w:p>
    <w:p w14:paraId="43EA08ED" w14:textId="193FD40D" w:rsidR="00010E82" w:rsidRPr="005A422F" w:rsidRDefault="00F52BE6" w:rsidP="00010E82">
      <w:pPr>
        <w:pStyle w:val="Paragraphedeliste"/>
        <w:numPr>
          <w:ilvl w:val="0"/>
          <w:numId w:val="1"/>
        </w:numPr>
        <w:tabs>
          <w:tab w:val="left" w:pos="3816"/>
        </w:tabs>
        <w:ind w:left="360"/>
        <w:rPr>
          <w:szCs w:val="24"/>
        </w:rPr>
      </w:pPr>
      <w:r w:rsidRPr="005A422F">
        <w:rPr>
          <w:szCs w:val="24"/>
        </w:rPr>
        <w:t xml:space="preserve">lorsque le bus roule : </w:t>
      </w:r>
      <w:r w:rsidR="00010E82" w:rsidRPr="005A422F">
        <w:rPr>
          <w:szCs w:val="24"/>
        </w:rPr>
        <w:t>le nom du prochain arrêt</w:t>
      </w:r>
      <w:r w:rsidR="003768F4" w:rsidRPr="005A422F">
        <w:rPr>
          <w:szCs w:val="24"/>
        </w:rPr>
        <w:t xml:space="preserve"> (annonces sonores et visuelles)</w:t>
      </w:r>
      <w:r w:rsidR="00010E82" w:rsidRPr="005A422F">
        <w:rPr>
          <w:szCs w:val="24"/>
        </w:rPr>
        <w:t xml:space="preserve"> et des 2</w:t>
      </w:r>
      <w:r w:rsidR="005F740B" w:rsidRPr="005A422F">
        <w:rPr>
          <w:szCs w:val="24"/>
        </w:rPr>
        <w:t> arrêts</w:t>
      </w:r>
      <w:r w:rsidR="00010E82" w:rsidRPr="005A422F">
        <w:rPr>
          <w:szCs w:val="24"/>
        </w:rPr>
        <w:t xml:space="preserve"> suivants </w:t>
      </w:r>
      <w:r w:rsidR="003768F4" w:rsidRPr="005A422F">
        <w:rPr>
          <w:szCs w:val="24"/>
        </w:rPr>
        <w:t xml:space="preserve">(annonce visuelle) </w:t>
      </w:r>
      <w:r w:rsidR="00010E82" w:rsidRPr="005A422F">
        <w:rPr>
          <w:szCs w:val="24"/>
        </w:rPr>
        <w:t>;</w:t>
      </w:r>
    </w:p>
    <w:p w14:paraId="04655095" w14:textId="20173284" w:rsidR="00010E82" w:rsidRPr="005A422F" w:rsidRDefault="00F52BE6" w:rsidP="00010E82">
      <w:pPr>
        <w:pStyle w:val="Paragraphedeliste"/>
        <w:numPr>
          <w:ilvl w:val="0"/>
          <w:numId w:val="1"/>
        </w:numPr>
        <w:tabs>
          <w:tab w:val="left" w:pos="3816"/>
        </w:tabs>
        <w:ind w:left="360"/>
        <w:rPr>
          <w:szCs w:val="24"/>
        </w:rPr>
      </w:pPr>
      <w:r w:rsidRPr="005A422F">
        <w:rPr>
          <w:szCs w:val="24"/>
        </w:rPr>
        <w:t xml:space="preserve">lorsque le bus est à quai : </w:t>
      </w:r>
      <w:r w:rsidR="00010E82" w:rsidRPr="005A422F">
        <w:rPr>
          <w:szCs w:val="24"/>
        </w:rPr>
        <w:t>l’arrêt en cours</w:t>
      </w:r>
      <w:r w:rsidR="00254B66" w:rsidRPr="005A422F">
        <w:rPr>
          <w:szCs w:val="24"/>
        </w:rPr>
        <w:t xml:space="preserve"> </w:t>
      </w:r>
      <w:r w:rsidR="00516B60" w:rsidRPr="005A422F">
        <w:rPr>
          <w:szCs w:val="24"/>
        </w:rPr>
        <w:t xml:space="preserve">et le niveau d’accessibilité de l’arrêt (praticable, conforme) </w:t>
      </w:r>
      <w:r w:rsidR="00010E82" w:rsidRPr="005A422F">
        <w:rPr>
          <w:szCs w:val="24"/>
        </w:rPr>
        <w:t>;</w:t>
      </w:r>
    </w:p>
    <w:p w14:paraId="13D52CF1" w14:textId="77777777" w:rsidR="006D63F6" w:rsidRPr="005A422F" w:rsidRDefault="00010E82" w:rsidP="00A616BE">
      <w:pPr>
        <w:pStyle w:val="Paragraphedeliste"/>
        <w:numPr>
          <w:ilvl w:val="0"/>
          <w:numId w:val="1"/>
        </w:numPr>
        <w:tabs>
          <w:tab w:val="left" w:pos="3816"/>
        </w:tabs>
        <w:ind w:left="360"/>
        <w:rPr>
          <w:szCs w:val="24"/>
        </w:rPr>
      </w:pPr>
      <w:r w:rsidRPr="005A422F">
        <w:rPr>
          <w:szCs w:val="24"/>
        </w:rPr>
        <w:t>les éventuelles modifications d’itinéraire (arrêts supprimés, déviations)</w:t>
      </w:r>
      <w:r w:rsidR="006D63F6" w:rsidRPr="005A422F">
        <w:rPr>
          <w:szCs w:val="24"/>
        </w:rPr>
        <w:t> ;</w:t>
      </w:r>
    </w:p>
    <w:p w14:paraId="3DD1077F" w14:textId="6BA82846" w:rsidR="00010E82" w:rsidRPr="005A422F" w:rsidRDefault="006D63F6" w:rsidP="00A616BE">
      <w:pPr>
        <w:pStyle w:val="Paragraphedeliste"/>
        <w:numPr>
          <w:ilvl w:val="0"/>
          <w:numId w:val="1"/>
        </w:numPr>
        <w:tabs>
          <w:tab w:val="left" w:pos="3816"/>
        </w:tabs>
        <w:ind w:left="360"/>
        <w:rPr>
          <w:szCs w:val="24"/>
        </w:rPr>
      </w:pPr>
      <w:r w:rsidRPr="005A422F">
        <w:rPr>
          <w:szCs w:val="24"/>
        </w:rPr>
        <w:lastRenderedPageBreak/>
        <w:t>dans le cas de réseau complexe et/ou de pôles intermodaux : les correspondances</w:t>
      </w:r>
      <w:r w:rsidR="009D699A" w:rsidRPr="005A422F">
        <w:rPr>
          <w:szCs w:val="24"/>
        </w:rPr>
        <w:t xml:space="preserve"> disponibles</w:t>
      </w:r>
      <w:r w:rsidR="00010E82" w:rsidRPr="005A422F">
        <w:rPr>
          <w:szCs w:val="24"/>
        </w:rPr>
        <w:t>.</w:t>
      </w:r>
    </w:p>
    <w:p w14:paraId="386D5B4F" w14:textId="77777777" w:rsidR="00010E82" w:rsidRDefault="00010E82" w:rsidP="00700C29"/>
    <w:p w14:paraId="2F18DCAF" w14:textId="30689D75" w:rsidR="00700C29" w:rsidRDefault="00700C29" w:rsidP="00700C29">
      <w:r>
        <w:t xml:space="preserve">Qu’elles soient sonores ou visuelles, les informations fournies doivent être </w:t>
      </w:r>
      <w:r w:rsidR="0000380F">
        <w:t>systématiques</w:t>
      </w:r>
      <w:r w:rsidR="0030478B">
        <w:t> :</w:t>
      </w:r>
    </w:p>
    <w:p w14:paraId="47DF353A" w14:textId="1E842230" w:rsidR="00E84DBF" w:rsidRPr="004F6638" w:rsidRDefault="00700C29" w:rsidP="00C2260F">
      <w:pPr>
        <w:pStyle w:val="Paragraphedeliste"/>
        <w:numPr>
          <w:ilvl w:val="0"/>
          <w:numId w:val="34"/>
        </w:numPr>
        <w:rPr>
          <w:b/>
          <w:bCs/>
        </w:rPr>
      </w:pPr>
      <w:bookmarkStart w:id="135" w:name="_Toc27390046"/>
      <w:bookmarkStart w:id="136" w:name="_Toc27390435"/>
      <w:r w:rsidRPr="004F6638">
        <w:rPr>
          <w:b/>
          <w:bCs/>
        </w:rPr>
        <w:t>Au démarrage du bus</w:t>
      </w:r>
      <w:bookmarkEnd w:id="135"/>
      <w:bookmarkEnd w:id="136"/>
      <w:r w:rsidR="00306DB0">
        <w:rPr>
          <w:b/>
          <w:bCs/>
        </w:rPr>
        <w:t> </w:t>
      </w:r>
    </w:p>
    <w:p w14:paraId="4EC70624" w14:textId="295F1F23" w:rsidR="00A26EFE" w:rsidRDefault="00A26EFE" w:rsidP="00C2260F">
      <w:pPr>
        <w:pStyle w:val="Paragraphedeliste"/>
        <w:numPr>
          <w:ilvl w:val="0"/>
          <w:numId w:val="35"/>
        </w:numPr>
      </w:pPr>
      <w:r w:rsidRPr="004F6638">
        <w:t>Le message diffusé sera « </w:t>
      </w:r>
      <w:r w:rsidRPr="004F6638">
        <w:rPr>
          <w:i/>
          <w:iCs/>
        </w:rPr>
        <w:t>Prochain arrêt…</w:t>
      </w:r>
      <w:r w:rsidRPr="004F6638">
        <w:t> »</w:t>
      </w:r>
      <w:r w:rsidR="00DB3F93">
        <w:t>.</w:t>
      </w:r>
    </w:p>
    <w:p w14:paraId="5611CB0F" w14:textId="49826473" w:rsidR="00DC4A4D" w:rsidRPr="00AC3C91" w:rsidRDefault="00DC4A4D" w:rsidP="00C2260F">
      <w:pPr>
        <w:pStyle w:val="Paragraphedeliste"/>
        <w:numPr>
          <w:ilvl w:val="0"/>
          <w:numId w:val="34"/>
        </w:numPr>
        <w:rPr>
          <w:b/>
          <w:bCs/>
        </w:rPr>
      </w:pPr>
      <w:r w:rsidRPr="00AC3C91">
        <w:rPr>
          <w:b/>
          <w:bCs/>
        </w:rPr>
        <w:t>En cours de route</w:t>
      </w:r>
    </w:p>
    <w:p w14:paraId="3A628D1A" w14:textId="5231FC79" w:rsidR="00700C29" w:rsidRDefault="00AC3C91" w:rsidP="00C2260F">
      <w:pPr>
        <w:pStyle w:val="Paragraphedeliste"/>
        <w:numPr>
          <w:ilvl w:val="0"/>
          <w:numId w:val="35"/>
        </w:numPr>
      </w:pPr>
      <w:r>
        <w:t xml:space="preserve">Pour les arrêts </w:t>
      </w:r>
      <w:r w:rsidR="00271D8F">
        <w:t>forts distants (en dehors d</w:t>
      </w:r>
      <w:r w:rsidR="00372715">
        <w:t>u centre-ville)</w:t>
      </w:r>
      <w:r w:rsidR="00271D8F">
        <w:t>, l</w:t>
      </w:r>
      <w:r>
        <w:t xml:space="preserve">e message </w:t>
      </w:r>
      <w:r w:rsidR="001915EB">
        <w:t>sera</w:t>
      </w:r>
      <w:r w:rsidR="00007664" w:rsidRPr="004F6638">
        <w:t xml:space="preserve"> répété </w:t>
      </w:r>
      <w:r w:rsidR="004F62B2" w:rsidRPr="004F6638">
        <w:t>tous les</w:t>
      </w:r>
      <w:r w:rsidR="007E23DD" w:rsidRPr="004F6638">
        <w:t xml:space="preserve"> </w:t>
      </w:r>
      <w:r w:rsidR="00F91EE1" w:rsidRPr="004F6638">
        <w:t>4</w:t>
      </w:r>
      <w:r w:rsidR="007E23DD" w:rsidRPr="004F6638">
        <w:t>00 m</w:t>
      </w:r>
      <w:bookmarkStart w:id="137" w:name="_Toc27390047"/>
      <w:bookmarkStart w:id="138" w:name="_Toc27390436"/>
      <w:r w:rsidR="00E96A51">
        <w:t>.</w:t>
      </w:r>
    </w:p>
    <w:p w14:paraId="291932AF" w14:textId="2AC51DA4" w:rsidR="00372715" w:rsidRPr="00372715" w:rsidRDefault="00372715" w:rsidP="00C2260F">
      <w:pPr>
        <w:pStyle w:val="Paragraphedeliste"/>
        <w:numPr>
          <w:ilvl w:val="0"/>
          <w:numId w:val="35"/>
        </w:numPr>
        <w:tabs>
          <w:tab w:val="left" w:pos="3816"/>
        </w:tabs>
        <w:rPr>
          <w:szCs w:val="24"/>
        </w:rPr>
      </w:pPr>
      <w:r w:rsidRPr="004F6638">
        <w:rPr>
          <w:szCs w:val="24"/>
        </w:rPr>
        <w:t>Les éventuelles modifications d’itinéraire (arrêts supprimés, déviations) seront également annoncé</w:t>
      </w:r>
      <w:r w:rsidR="008411A9">
        <w:rPr>
          <w:szCs w:val="24"/>
        </w:rPr>
        <w:t>e</w:t>
      </w:r>
      <w:r w:rsidRPr="004F6638">
        <w:rPr>
          <w:szCs w:val="24"/>
        </w:rPr>
        <w:t>s.</w:t>
      </w:r>
    </w:p>
    <w:bookmarkEnd w:id="137"/>
    <w:bookmarkEnd w:id="138"/>
    <w:p w14:paraId="7B05FA15" w14:textId="73EE9A97" w:rsidR="003710DC" w:rsidRPr="004F6638" w:rsidRDefault="00DC4A4D" w:rsidP="00C2260F">
      <w:pPr>
        <w:pStyle w:val="Paragraphedeliste"/>
        <w:numPr>
          <w:ilvl w:val="0"/>
          <w:numId w:val="34"/>
        </w:numPr>
        <w:rPr>
          <w:b/>
          <w:bCs/>
        </w:rPr>
      </w:pPr>
      <w:r>
        <w:rPr>
          <w:b/>
          <w:bCs/>
        </w:rPr>
        <w:t>A l’approche du quai</w:t>
      </w:r>
    </w:p>
    <w:p w14:paraId="7F4DCA7C" w14:textId="1E483B0F" w:rsidR="003710DC" w:rsidRPr="004F6638" w:rsidRDefault="003710DC" w:rsidP="00C2260F">
      <w:pPr>
        <w:pStyle w:val="Paragraphedeliste"/>
        <w:numPr>
          <w:ilvl w:val="0"/>
          <w:numId w:val="36"/>
        </w:numPr>
      </w:pPr>
      <w:r w:rsidRPr="004F6638">
        <w:t>Le m</w:t>
      </w:r>
      <w:r w:rsidR="004E51A3" w:rsidRPr="004F6638">
        <w:t>e</w:t>
      </w:r>
      <w:r w:rsidRPr="004F6638">
        <w:t>ssage diffusé sera « </w:t>
      </w:r>
      <w:r w:rsidR="004E51A3" w:rsidRPr="004F6638">
        <w:rPr>
          <w:i/>
          <w:iCs/>
        </w:rPr>
        <w:t>Nous arrivons à l’arrêt…</w:t>
      </w:r>
      <w:r w:rsidR="004E51A3" w:rsidRPr="004F6638">
        <w:t> »</w:t>
      </w:r>
      <w:r w:rsidR="00E96A51">
        <w:t>.</w:t>
      </w:r>
    </w:p>
    <w:p w14:paraId="3DDE9231" w14:textId="5BA4505A" w:rsidR="003326B0" w:rsidRPr="004F6638" w:rsidRDefault="003326B0" w:rsidP="00C2260F">
      <w:pPr>
        <w:pStyle w:val="Paragraphedeliste"/>
        <w:numPr>
          <w:ilvl w:val="0"/>
          <w:numId w:val="34"/>
        </w:numPr>
        <w:rPr>
          <w:b/>
          <w:bCs/>
        </w:rPr>
      </w:pPr>
      <w:r w:rsidRPr="004F6638">
        <w:rPr>
          <w:b/>
          <w:bCs/>
        </w:rPr>
        <w:t>A quai</w:t>
      </w:r>
    </w:p>
    <w:p w14:paraId="49AB7EF1" w14:textId="540E6226" w:rsidR="003326B0" w:rsidRDefault="003326B0" w:rsidP="00C2260F">
      <w:pPr>
        <w:pStyle w:val="Paragraphedeliste"/>
        <w:numPr>
          <w:ilvl w:val="0"/>
          <w:numId w:val="37"/>
        </w:numPr>
      </w:pPr>
      <w:r>
        <w:t>Le message diffusé sera « </w:t>
      </w:r>
      <w:r w:rsidRPr="003326B0">
        <w:rPr>
          <w:i/>
          <w:iCs/>
        </w:rPr>
        <w:t>Arrêt…</w:t>
      </w:r>
      <w:r>
        <w:t> »</w:t>
      </w:r>
      <w:r w:rsidR="00E96A51">
        <w:t>.</w:t>
      </w:r>
    </w:p>
    <w:p w14:paraId="34FC5F86" w14:textId="2C70D2BF" w:rsidR="000813ED" w:rsidRDefault="000813ED" w:rsidP="00C2260F">
      <w:pPr>
        <w:pStyle w:val="Paragraphedeliste"/>
        <w:numPr>
          <w:ilvl w:val="0"/>
          <w:numId w:val="37"/>
        </w:numPr>
      </w:pPr>
      <w:r>
        <w:t xml:space="preserve">Il sera </w:t>
      </w:r>
      <w:r w:rsidR="00EC6DB4">
        <w:t>répété</w:t>
      </w:r>
      <w:r w:rsidR="00D759CF">
        <w:t xml:space="preserve"> 2 </w:t>
      </w:r>
      <w:r w:rsidR="00E96A51">
        <w:t>fois.</w:t>
      </w:r>
    </w:p>
    <w:p w14:paraId="20C911D6" w14:textId="5CBDF6B6" w:rsidR="007A47A1" w:rsidRDefault="001F65AF" w:rsidP="000279EF">
      <w:pPr>
        <w:pStyle w:val="Paragraphedeliste"/>
        <w:numPr>
          <w:ilvl w:val="0"/>
          <w:numId w:val="37"/>
        </w:numPr>
      </w:pPr>
      <w:r>
        <w:t xml:space="preserve">Lorsque l’arrêt </w:t>
      </w:r>
      <w:r w:rsidRPr="005A422F">
        <w:t>comporte plusieurs points d’embarquemen</w:t>
      </w:r>
      <w:r w:rsidR="00DF1498" w:rsidRPr="005A422F">
        <w:t>t, des</w:t>
      </w:r>
      <w:r w:rsidR="00DF1498">
        <w:t xml:space="preserve"> précisions supplémentaires devront être </w:t>
      </w:r>
      <w:r w:rsidR="002E69CC">
        <w:t>ajoutées</w:t>
      </w:r>
      <w:r w:rsidR="00DF1498">
        <w:t xml:space="preserve"> (par exemple le nom de la rue</w:t>
      </w:r>
      <w:r w:rsidR="0091491A">
        <w:t>)</w:t>
      </w:r>
      <w:r w:rsidR="00E96A51">
        <w:t>.</w:t>
      </w:r>
    </w:p>
    <w:p w14:paraId="7EAE9841" w14:textId="3CA45747" w:rsidR="007A47A1" w:rsidRDefault="007A47A1" w:rsidP="000279EF">
      <w:pPr>
        <w:pStyle w:val="Paragraphedeliste"/>
        <w:numPr>
          <w:ilvl w:val="0"/>
          <w:numId w:val="37"/>
        </w:numPr>
      </w:pPr>
      <w:r>
        <w:t>Le numéro de quai éventuel sera précisé.</w:t>
      </w:r>
    </w:p>
    <w:p w14:paraId="4E0682C1" w14:textId="4065E9D9" w:rsidR="007D0091" w:rsidRPr="003710DC" w:rsidRDefault="00D759CF" w:rsidP="000279EF">
      <w:pPr>
        <w:pStyle w:val="Paragraphedeliste"/>
        <w:numPr>
          <w:ilvl w:val="0"/>
          <w:numId w:val="37"/>
        </w:numPr>
      </w:pPr>
      <w:r>
        <w:t>L’arrêt</w:t>
      </w:r>
      <w:r w:rsidR="00A94F1F">
        <w:t xml:space="preserve"> terminus sera clairement annoncé.</w:t>
      </w:r>
    </w:p>
    <w:p w14:paraId="7A5B8634" w14:textId="3C2DB6B7" w:rsidR="002D4202" w:rsidRDefault="002D4202" w:rsidP="00E54E33">
      <w:pPr>
        <w:pStyle w:val="Titre3"/>
      </w:pPr>
      <w:r>
        <w:t xml:space="preserve">Caractéristiques des </w:t>
      </w:r>
      <w:r w:rsidR="000D3ABA">
        <w:t>informations</w:t>
      </w:r>
      <w:r>
        <w:t xml:space="preserve"> </w:t>
      </w:r>
      <w:r w:rsidRPr="00E54E33">
        <w:t>visuelles</w:t>
      </w:r>
    </w:p>
    <w:p w14:paraId="09BE0413" w14:textId="4228D9E9" w:rsidR="002D4202" w:rsidRDefault="002D4202" w:rsidP="00DA4ED3">
      <w:pPr>
        <w:tabs>
          <w:tab w:val="left" w:pos="3816"/>
        </w:tabs>
        <w:rPr>
          <w:szCs w:val="24"/>
        </w:rPr>
      </w:pPr>
      <w:r>
        <w:rPr>
          <w:szCs w:val="24"/>
        </w:rPr>
        <w:t xml:space="preserve">Où qu’il se situe dans le bus, chaque voyageur doit pouvoir lire </w:t>
      </w:r>
      <w:r w:rsidR="00700C29">
        <w:rPr>
          <w:szCs w:val="24"/>
        </w:rPr>
        <w:t>la destination du bus et le nom du prochain arrêt</w:t>
      </w:r>
      <w:r>
        <w:rPr>
          <w:szCs w:val="24"/>
        </w:rPr>
        <w:t xml:space="preserve"> sur un écran situé </w:t>
      </w:r>
      <w:r w:rsidR="00006D98">
        <w:rPr>
          <w:szCs w:val="24"/>
        </w:rPr>
        <w:t xml:space="preserve">idéalement </w:t>
      </w:r>
      <w:r>
        <w:rPr>
          <w:szCs w:val="24"/>
        </w:rPr>
        <w:t>à max</w:t>
      </w:r>
      <w:r w:rsidR="00326AD9">
        <w:rPr>
          <w:szCs w:val="24"/>
        </w:rPr>
        <w:t>.</w:t>
      </w:r>
      <w:r>
        <w:rPr>
          <w:szCs w:val="24"/>
        </w:rPr>
        <w:t xml:space="preserve"> 3 mètres de lui.</w:t>
      </w:r>
      <w:r w:rsidR="00700C29">
        <w:rPr>
          <w:szCs w:val="24"/>
        </w:rPr>
        <w:t xml:space="preserve"> Pour les emplacements réservés aux voyageurs en fauteuil roulant et les sièges prioritaires, il est indispensable d’avoir une vue directe sur un écran et de ne pas devoir se retourner pour le consulter</w:t>
      </w:r>
      <w:r w:rsidR="00D26306" w:rsidRPr="00D26306">
        <w:rPr>
          <w:szCs w:val="24"/>
        </w:rPr>
        <w:t>.</w:t>
      </w:r>
    </w:p>
    <w:p w14:paraId="494671C8" w14:textId="77777777" w:rsidR="00A6149E" w:rsidRPr="00423C61" w:rsidRDefault="00A6149E" w:rsidP="00A6149E">
      <w:r w:rsidRPr="00423C61">
        <w:t>Les écrans précisant la destination du bus et le prochain arrêt doivent être situés au-dessus de l’allée du bus.</w:t>
      </w:r>
    </w:p>
    <w:p w14:paraId="1D5E4BBF" w14:textId="458CB142" w:rsidR="002D4202" w:rsidRDefault="002D4202" w:rsidP="00DA4ED3">
      <w:pPr>
        <w:tabs>
          <w:tab w:val="left" w:pos="3816"/>
        </w:tabs>
        <w:rPr>
          <w:szCs w:val="24"/>
        </w:rPr>
      </w:pPr>
      <w:r>
        <w:rPr>
          <w:szCs w:val="24"/>
        </w:rPr>
        <w:t>Le texte doit :</w:t>
      </w:r>
    </w:p>
    <w:p w14:paraId="417906C5" w14:textId="660E14C5" w:rsidR="002D4202" w:rsidRPr="00D26306" w:rsidRDefault="004330CC" w:rsidP="00C2260F">
      <w:pPr>
        <w:pStyle w:val="Paragraphedeliste"/>
        <w:numPr>
          <w:ilvl w:val="0"/>
          <w:numId w:val="7"/>
        </w:numPr>
      </w:pPr>
      <w:r>
        <w:t>L</w:t>
      </w:r>
      <w:r w:rsidR="004F1772">
        <w:t xml:space="preserve">a </w:t>
      </w:r>
      <w:r w:rsidR="00C42D62">
        <w:t>hauteur</w:t>
      </w:r>
      <w:r w:rsidR="004F1772">
        <w:t xml:space="preserve"> des caractères doit correspondre à la distance de lecture maximale en cm /100</w:t>
      </w:r>
      <w:r>
        <w:t>, avec un minimum de 4cm</w:t>
      </w:r>
    </w:p>
    <w:p w14:paraId="1EBC2BA3" w14:textId="51E91EA1" w:rsidR="002D4202" w:rsidRDefault="002D4202" w:rsidP="00C2260F">
      <w:pPr>
        <w:pStyle w:val="Paragraphedeliste"/>
        <w:numPr>
          <w:ilvl w:val="0"/>
          <w:numId w:val="7"/>
        </w:numPr>
      </w:pPr>
      <w:r>
        <w:t xml:space="preserve">rester affiché </w:t>
      </w:r>
      <w:r w:rsidR="00D26306">
        <w:t xml:space="preserve">durant toute la durée du trajet entre 2 arrêts </w:t>
      </w:r>
      <w:r>
        <w:t>;</w:t>
      </w:r>
    </w:p>
    <w:p w14:paraId="1F584789" w14:textId="77777777" w:rsidR="007408C5" w:rsidRDefault="002D4202" w:rsidP="00C2260F">
      <w:pPr>
        <w:pStyle w:val="Paragraphedeliste"/>
        <w:numPr>
          <w:ilvl w:val="0"/>
          <w:numId w:val="7"/>
        </w:numPr>
      </w:pPr>
      <w:r>
        <w:t>être fixe (pas de texte défilant)</w:t>
      </w:r>
      <w:r w:rsidR="007408C5">
        <w:t> ;</w:t>
      </w:r>
    </w:p>
    <w:p w14:paraId="296E37EB" w14:textId="007D7A47" w:rsidR="002D4202" w:rsidRPr="00D26306" w:rsidRDefault="007408C5" w:rsidP="00C2260F">
      <w:pPr>
        <w:pStyle w:val="Paragraphedeliste"/>
        <w:numPr>
          <w:ilvl w:val="0"/>
          <w:numId w:val="7"/>
        </w:numPr>
      </w:pPr>
      <w:r>
        <w:t xml:space="preserve">être d’une couleur contrastée par rapport </w:t>
      </w:r>
      <w:r w:rsidR="00D52282">
        <w:t>à la couleur de</w:t>
      </w:r>
      <w:r>
        <w:t xml:space="preserve"> fond de l’écran</w:t>
      </w:r>
      <w:r w:rsidR="00AA1E53">
        <w:t>.</w:t>
      </w:r>
    </w:p>
    <w:p w14:paraId="58C10400" w14:textId="0D9DF6CF" w:rsidR="00DA4ED3" w:rsidRPr="00CA093D" w:rsidRDefault="002D4202" w:rsidP="00D03DD0">
      <w:pPr>
        <w:pStyle w:val="Titre3"/>
      </w:pPr>
      <w:r w:rsidRPr="00CA093D">
        <w:t xml:space="preserve">Caractéristiques des </w:t>
      </w:r>
      <w:r w:rsidR="000D3ABA">
        <w:t>informations</w:t>
      </w:r>
      <w:r w:rsidRPr="00CA093D">
        <w:t xml:space="preserve"> sonores</w:t>
      </w:r>
    </w:p>
    <w:p w14:paraId="7ABC0512" w14:textId="4F85FA8B" w:rsidR="00A84700" w:rsidRDefault="00A84700" w:rsidP="00A84700">
      <w:pPr>
        <w:jc w:val="left"/>
        <w:rPr>
          <w:szCs w:val="24"/>
        </w:rPr>
      </w:pPr>
      <w:r>
        <w:rPr>
          <w:szCs w:val="24"/>
        </w:rPr>
        <w:t xml:space="preserve">Pour être audibles, les </w:t>
      </w:r>
      <w:r w:rsidR="000D3ABA">
        <w:rPr>
          <w:szCs w:val="24"/>
        </w:rPr>
        <w:t>informations</w:t>
      </w:r>
      <w:r>
        <w:rPr>
          <w:szCs w:val="24"/>
        </w:rPr>
        <w:t xml:space="preserve"> son</w:t>
      </w:r>
      <w:r w:rsidR="00D03DD0">
        <w:rPr>
          <w:szCs w:val="24"/>
        </w:rPr>
        <w:t>o</w:t>
      </w:r>
      <w:r>
        <w:rPr>
          <w:szCs w:val="24"/>
        </w:rPr>
        <w:t>res doivent </w:t>
      </w:r>
      <w:r w:rsidR="001D62DB">
        <w:rPr>
          <w:szCs w:val="24"/>
        </w:rPr>
        <w:t xml:space="preserve">être diffusées </w:t>
      </w:r>
      <w:r>
        <w:rPr>
          <w:szCs w:val="24"/>
        </w:rPr>
        <w:t>:</w:t>
      </w:r>
    </w:p>
    <w:p w14:paraId="5EA37826" w14:textId="7468039C" w:rsidR="00A84700" w:rsidRDefault="00A84700" w:rsidP="00C2260F">
      <w:pPr>
        <w:pStyle w:val="Paragraphedeliste"/>
        <w:numPr>
          <w:ilvl w:val="0"/>
          <w:numId w:val="38"/>
        </w:numPr>
        <w:jc w:val="left"/>
        <w:rPr>
          <w:szCs w:val="24"/>
        </w:rPr>
      </w:pPr>
      <w:r>
        <w:rPr>
          <w:szCs w:val="24"/>
        </w:rPr>
        <w:t>avec un volume sonore</w:t>
      </w:r>
      <w:r w:rsidRPr="00A84700">
        <w:rPr>
          <w:szCs w:val="24"/>
          <w:lang w:val="fr-FR"/>
        </w:rPr>
        <w:t xml:space="preserve"> de min. </w:t>
      </w:r>
      <w:r w:rsidRPr="00A84700">
        <w:rPr>
          <w:szCs w:val="24"/>
        </w:rPr>
        <w:t>5</w:t>
      </w:r>
      <w:r w:rsidR="00F135CB">
        <w:rPr>
          <w:szCs w:val="24"/>
        </w:rPr>
        <w:t>dB</w:t>
      </w:r>
      <w:r w:rsidRPr="00A84700">
        <w:rPr>
          <w:szCs w:val="24"/>
        </w:rPr>
        <w:t xml:space="preserve"> au-dessus du niveau sonore ambiant ;</w:t>
      </w:r>
    </w:p>
    <w:p w14:paraId="72DAE93E" w14:textId="116ADDB9" w:rsidR="00A84700" w:rsidRPr="004B5326" w:rsidRDefault="00A84700" w:rsidP="00C2260F">
      <w:pPr>
        <w:pStyle w:val="Paragraphedeliste"/>
        <w:numPr>
          <w:ilvl w:val="0"/>
          <w:numId w:val="38"/>
        </w:numPr>
        <w:jc w:val="left"/>
        <w:rPr>
          <w:szCs w:val="24"/>
        </w:rPr>
      </w:pPr>
      <w:r w:rsidRPr="00A84700">
        <w:rPr>
          <w:szCs w:val="24"/>
        </w:rPr>
        <w:t xml:space="preserve">via </w:t>
      </w:r>
      <w:r w:rsidR="00045D78">
        <w:rPr>
          <w:szCs w:val="24"/>
        </w:rPr>
        <w:t>un nombre suffisant de</w:t>
      </w:r>
      <w:r w:rsidRPr="00A84700">
        <w:rPr>
          <w:szCs w:val="24"/>
        </w:rPr>
        <w:t xml:space="preserve"> haut-parleurs </w:t>
      </w:r>
      <w:r w:rsidR="00045D78">
        <w:rPr>
          <w:szCs w:val="24"/>
        </w:rPr>
        <w:t xml:space="preserve">et </w:t>
      </w:r>
      <w:r w:rsidRPr="00A84700">
        <w:rPr>
          <w:szCs w:val="24"/>
        </w:rPr>
        <w:t>répartis uniformément dans le véhicule</w:t>
      </w:r>
      <w:r w:rsidR="00045D78">
        <w:rPr>
          <w:szCs w:val="24"/>
        </w:rPr>
        <w:t xml:space="preserve"> </w:t>
      </w:r>
      <w:r w:rsidRPr="00A84700">
        <w:rPr>
          <w:szCs w:val="24"/>
        </w:rPr>
        <w:t>;</w:t>
      </w:r>
    </w:p>
    <w:p w14:paraId="2551B363" w14:textId="59C4A4F2" w:rsidR="00932FA0" w:rsidRDefault="001D62DB" w:rsidP="00BE5535">
      <w:pPr>
        <w:pStyle w:val="Paragraphedeliste"/>
        <w:numPr>
          <w:ilvl w:val="0"/>
          <w:numId w:val="38"/>
        </w:numPr>
        <w:jc w:val="left"/>
        <w:rPr>
          <w:szCs w:val="24"/>
        </w:rPr>
      </w:pPr>
      <w:r>
        <w:rPr>
          <w:szCs w:val="24"/>
        </w:rPr>
        <w:t>avec une voix off</w:t>
      </w:r>
      <w:r w:rsidR="00BE6D5C">
        <w:rPr>
          <w:szCs w:val="24"/>
        </w:rPr>
        <w:t xml:space="preserve"> de bonne qualité (exemple de Mme Béatrice Marlier pour les annonces vocales de la STIB et de la SNCB).</w:t>
      </w:r>
    </w:p>
    <w:p w14:paraId="72BB3FAB" w14:textId="77777777" w:rsidR="00226467" w:rsidRDefault="00226467" w:rsidP="00226467">
      <w:pPr>
        <w:pStyle w:val="Paragraphedeliste"/>
        <w:jc w:val="left"/>
        <w:rPr>
          <w:szCs w:val="24"/>
        </w:rPr>
      </w:pPr>
    </w:p>
    <w:p w14:paraId="1ECC313C" w14:textId="77777777" w:rsidR="00C057BE" w:rsidRPr="00C057BE" w:rsidRDefault="00C057BE" w:rsidP="009D30AC">
      <w:pPr>
        <w:pStyle w:val="Paragraphedeliste"/>
        <w:jc w:val="left"/>
        <w:rPr>
          <w:szCs w:val="24"/>
        </w:rPr>
      </w:pPr>
    </w:p>
    <w:p w14:paraId="69A29A26" w14:textId="760A1C86" w:rsidR="0085515D" w:rsidRPr="00226467" w:rsidRDefault="0085515D" w:rsidP="00226467">
      <w:pPr>
        <w:pStyle w:val="Titre1"/>
        <w:rPr>
          <w:lang w:val="fr-FR"/>
        </w:rPr>
      </w:pPr>
      <w:bookmarkStart w:id="139" w:name="_Toc49160675"/>
      <w:bookmarkStart w:id="140" w:name="_Toc95833681"/>
      <w:r w:rsidRPr="00226467">
        <w:rPr>
          <w:lang w:val="fr-FR"/>
        </w:rPr>
        <w:lastRenderedPageBreak/>
        <w:t>Conclusion</w:t>
      </w:r>
      <w:bookmarkEnd w:id="139"/>
      <w:bookmarkEnd w:id="140"/>
    </w:p>
    <w:p w14:paraId="47662F07" w14:textId="3749C8FC" w:rsidR="00840096" w:rsidRDefault="00840096" w:rsidP="00840096">
      <w:r>
        <w:t xml:space="preserve">Avec l’aboutissement de ce travail, l’ensemble des acteurs de ce beau projet espèrent pouvoir améliorer le niveau d’accessibilité des futurs autobus acquis </w:t>
      </w:r>
      <w:r w:rsidR="006F3893">
        <w:t>par les opérateurs de transport public</w:t>
      </w:r>
      <w:r>
        <w:t>.</w:t>
      </w:r>
    </w:p>
    <w:p w14:paraId="3627085E" w14:textId="77777777" w:rsidR="00840096" w:rsidRDefault="00840096" w:rsidP="00840096">
      <w:r>
        <w:t xml:space="preserve">Si l’ensemble des critères proposés dans ce Guide sont adoptés dans les futurs cahiers des charges, l’accessibilité des bus sera progressivement améliorée au rythme du renouvellement de la flotte de l’OTW. </w:t>
      </w:r>
    </w:p>
    <w:p w14:paraId="1278DC69" w14:textId="77777777" w:rsidR="00840096" w:rsidRDefault="00840096" w:rsidP="00840096">
      <w:r>
        <w:t xml:space="preserve">Il faut néanmoins savoir qu’il faudra une vingtaine d’années pour que les derniers bus acquis soient remplacés par des nouveaux plus accessibles encore. </w:t>
      </w:r>
    </w:p>
    <w:p w14:paraId="41AC6EF4" w14:textId="77777777" w:rsidR="00840096" w:rsidRDefault="00840096" w:rsidP="00840096">
      <w:r>
        <w:t xml:space="preserve">Par ailleurs, en diffusant ce guide aux autres opérateurs en Belgique et plus largement au sein de l’Union Européenne, les représentants des usagers espèrent que les cahiers de charge, mais également les constructeurs, pourront prendre davantage en compte les réels besoins des voyageurs, et ce au-delà des normes en vigueurs dans le Règlement 107, définissant aujourd’hui les standards d’accessibilité de ces véhicules.  </w:t>
      </w:r>
    </w:p>
    <w:p w14:paraId="0F295312" w14:textId="77777777" w:rsidR="00840096" w:rsidRDefault="00840096" w:rsidP="00840096">
      <w:r>
        <w:t>Comme expliqué en introduction, la réalisation de ce document de référence n’a été rendue possible qu’avec la combinaison des savoirs et des expériences de très nombreux acteurs.</w:t>
      </w:r>
    </w:p>
    <w:p w14:paraId="3F649781" w14:textId="77777777" w:rsidR="00840096" w:rsidRDefault="00840096" w:rsidP="00840096">
      <w:r>
        <w:t>Le bureau Atingo, en charge de la rédaction de ce guide, remercie vivement :</w:t>
      </w:r>
    </w:p>
    <w:p w14:paraId="11151206" w14:textId="77777777" w:rsidR="00840096" w:rsidRDefault="00840096" w:rsidP="00840096">
      <w:pPr>
        <w:pStyle w:val="Paragraphedeliste"/>
        <w:numPr>
          <w:ilvl w:val="0"/>
          <w:numId w:val="62"/>
        </w:numPr>
        <w:spacing w:before="0" w:after="160" w:line="259" w:lineRule="auto"/>
        <w:jc w:val="left"/>
      </w:pPr>
      <w:r>
        <w:t xml:space="preserve">Le Collectif Accessibilité Wallonie-Bruxelles (CAWaB) </w:t>
      </w:r>
      <w:r w:rsidRPr="00450B23">
        <w:t>pour ses relectures</w:t>
      </w:r>
      <w:r>
        <w:t xml:space="preserve">, son rôle fédérateur, ses multiples apports alliant subtilement demandes des utilisateurs et contraintes techniques </w:t>
      </w:r>
      <w:r w:rsidRPr="00450B23">
        <w:t>et la validation de ce référentiel</w:t>
      </w:r>
      <w:r>
        <w:t xml:space="preserve"> ;</w:t>
      </w:r>
    </w:p>
    <w:p w14:paraId="706121B4" w14:textId="77777777" w:rsidR="00840096" w:rsidRDefault="00840096" w:rsidP="00840096">
      <w:pPr>
        <w:pStyle w:val="Paragraphedeliste"/>
        <w:numPr>
          <w:ilvl w:val="0"/>
          <w:numId w:val="62"/>
        </w:numPr>
        <w:spacing w:before="0" w:after="160" w:line="259" w:lineRule="auto"/>
        <w:jc w:val="left"/>
      </w:pPr>
      <w:r>
        <w:t>Altéo qui, grâce à son réseau et l’énergie de ses permanents et bénévoles, a rassemblé de nombreux utilisateurs et sollicité leurs retours d’expériences ;</w:t>
      </w:r>
    </w:p>
    <w:p w14:paraId="5956F910" w14:textId="77777777" w:rsidR="00840096" w:rsidRDefault="00840096" w:rsidP="00840096">
      <w:pPr>
        <w:pStyle w:val="Paragraphedeliste"/>
        <w:numPr>
          <w:ilvl w:val="0"/>
          <w:numId w:val="62"/>
        </w:numPr>
        <w:spacing w:before="0" w:after="160" w:line="259" w:lineRule="auto"/>
        <w:jc w:val="left"/>
      </w:pPr>
      <w:r>
        <w:t>l’OTW qui a permis de réaliser des tests et des photos dans ses véhicules ;</w:t>
      </w:r>
    </w:p>
    <w:p w14:paraId="789DD29F" w14:textId="77777777" w:rsidR="00840096" w:rsidRDefault="00840096" w:rsidP="00840096">
      <w:pPr>
        <w:pStyle w:val="Paragraphedeliste"/>
        <w:numPr>
          <w:ilvl w:val="0"/>
          <w:numId w:val="62"/>
        </w:numPr>
        <w:spacing w:before="0" w:after="160" w:line="259" w:lineRule="auto"/>
        <w:jc w:val="left"/>
      </w:pPr>
      <w:r>
        <w:t>le Ministre wallon de la Mobilité qui soutient financièrement le travail d’Atingo ;</w:t>
      </w:r>
    </w:p>
    <w:p w14:paraId="59A6089C" w14:textId="77777777" w:rsidR="00840096" w:rsidRDefault="00840096" w:rsidP="00840096">
      <w:pPr>
        <w:pStyle w:val="Paragraphedeliste"/>
        <w:numPr>
          <w:ilvl w:val="0"/>
          <w:numId w:val="62"/>
        </w:numPr>
        <w:spacing w:before="0" w:after="160" w:line="259" w:lineRule="auto"/>
        <w:jc w:val="left"/>
      </w:pPr>
      <w:r>
        <w:t>enfin, les rédacteurs et experts techniques d’Atingo : Alexandra Dusausoy, Frédérique Laumont, Anne-Sophie Marchal et Marie-Noëlle Renard.</w:t>
      </w:r>
    </w:p>
    <w:p w14:paraId="71E689C8" w14:textId="77777777" w:rsidR="00C8325C" w:rsidRPr="00C8325C" w:rsidRDefault="00C8325C" w:rsidP="00C8325C">
      <w:pPr>
        <w:spacing w:before="0" w:after="0"/>
        <w:jc w:val="left"/>
        <w:rPr>
          <w:szCs w:val="24"/>
        </w:rPr>
      </w:pPr>
    </w:p>
    <w:p w14:paraId="1010B633" w14:textId="77777777" w:rsidR="004A019C" w:rsidRDefault="004A019C" w:rsidP="00046F94">
      <w:pPr>
        <w:rPr>
          <w:szCs w:val="24"/>
        </w:rPr>
      </w:pPr>
    </w:p>
    <w:p w14:paraId="3F9A1A26" w14:textId="5B9D9907" w:rsidR="00046F94" w:rsidRPr="00046F94" w:rsidRDefault="00046F94" w:rsidP="004A019C">
      <w:pPr>
        <w:pBdr>
          <w:top w:val="single" w:sz="4" w:space="1" w:color="auto"/>
          <w:left w:val="single" w:sz="4" w:space="4" w:color="auto"/>
          <w:bottom w:val="single" w:sz="4" w:space="1" w:color="auto"/>
          <w:right w:val="single" w:sz="4" w:space="4" w:color="auto"/>
        </w:pBdr>
        <w:rPr>
          <w:szCs w:val="24"/>
        </w:rPr>
      </w:pPr>
      <w:r w:rsidRPr="00046F94">
        <w:rPr>
          <w:szCs w:val="24"/>
        </w:rPr>
        <w:t>Le CAWaB, Collectif Accessibilité Wallonie Bruxelles, regroupe 2</w:t>
      </w:r>
      <w:r w:rsidR="000B456D">
        <w:rPr>
          <w:szCs w:val="24"/>
        </w:rPr>
        <w:t>1</w:t>
      </w:r>
      <w:r w:rsidRPr="00046F94">
        <w:rPr>
          <w:szCs w:val="24"/>
        </w:rPr>
        <w:t xml:space="preserve"> associations, tant des associations représentatives de personnes à mobilité réduite que de bureaux experts en accessibilité. Le CAWaB défend et promeut l’accessibilité, avec comme objectif de permettre à tous un accès en autonomie à l’ensemble de la société, entre autres aux transports, aux voiries, aux bâtiments, aux services, aux </w:t>
      </w:r>
      <w:r w:rsidR="004A019C" w:rsidRPr="00046F94">
        <w:rPr>
          <w:szCs w:val="24"/>
        </w:rPr>
        <w:t>communications, …</w:t>
      </w:r>
    </w:p>
    <w:p w14:paraId="17A74984" w14:textId="71FE5BB7" w:rsidR="00C8325C" w:rsidRPr="00046F94" w:rsidRDefault="00000000" w:rsidP="004A019C">
      <w:pPr>
        <w:pBdr>
          <w:top w:val="single" w:sz="4" w:space="1" w:color="auto"/>
          <w:left w:val="single" w:sz="4" w:space="4" w:color="auto"/>
          <w:bottom w:val="single" w:sz="4" w:space="1" w:color="auto"/>
          <w:right w:val="single" w:sz="4" w:space="4" w:color="auto"/>
        </w:pBdr>
        <w:rPr>
          <w:szCs w:val="24"/>
        </w:rPr>
      </w:pPr>
      <w:hyperlink r:id="rId48" w:history="1">
        <w:r w:rsidR="004A019C" w:rsidRPr="00356D93">
          <w:rPr>
            <w:rStyle w:val="Lienhypertexte"/>
            <w:szCs w:val="24"/>
          </w:rPr>
          <w:t>www.cawab.be</w:t>
        </w:r>
      </w:hyperlink>
      <w:r w:rsidR="004A019C">
        <w:rPr>
          <w:szCs w:val="24"/>
        </w:rPr>
        <w:t xml:space="preserve"> </w:t>
      </w:r>
      <w:r w:rsidR="00046F94" w:rsidRPr="00046F94">
        <w:rPr>
          <w:szCs w:val="24"/>
        </w:rPr>
        <w:t>– info@cawab.be</w:t>
      </w:r>
    </w:p>
    <w:p w14:paraId="74B00DE3" w14:textId="77777777" w:rsidR="00DA0C58" w:rsidRDefault="00DA0C58" w:rsidP="00B360F3">
      <w:pPr>
        <w:tabs>
          <w:tab w:val="left" w:pos="3816"/>
        </w:tabs>
        <w:rPr>
          <w:szCs w:val="24"/>
        </w:rPr>
      </w:pPr>
    </w:p>
    <w:p w14:paraId="4755E954" w14:textId="77777777" w:rsidR="003A26E2" w:rsidRDefault="003A26E2" w:rsidP="00B360F3">
      <w:pPr>
        <w:tabs>
          <w:tab w:val="left" w:pos="3816"/>
        </w:tabs>
        <w:rPr>
          <w:szCs w:val="24"/>
        </w:rPr>
      </w:pPr>
    </w:p>
    <w:p w14:paraId="1A740D3B" w14:textId="03F44864" w:rsidR="003A26E2" w:rsidRDefault="00E67137" w:rsidP="00B360F3">
      <w:pPr>
        <w:tabs>
          <w:tab w:val="left" w:pos="3816"/>
        </w:tabs>
        <w:rPr>
          <w:szCs w:val="24"/>
        </w:rPr>
      </w:pPr>
      <w:r>
        <w:rPr>
          <w:szCs w:val="24"/>
        </w:rPr>
        <w:tab/>
      </w:r>
      <w:r>
        <w:rPr>
          <w:szCs w:val="24"/>
        </w:rPr>
        <w:tab/>
      </w:r>
      <w:r>
        <w:rPr>
          <w:szCs w:val="24"/>
        </w:rPr>
        <w:tab/>
      </w:r>
      <w:r>
        <w:rPr>
          <w:szCs w:val="24"/>
        </w:rPr>
        <w:tab/>
      </w:r>
      <w:r>
        <w:rPr>
          <w:szCs w:val="24"/>
        </w:rPr>
        <w:tab/>
      </w:r>
      <w:r>
        <w:rPr>
          <w:szCs w:val="24"/>
        </w:rPr>
        <w:tab/>
        <w:t>Avec le soutien de</w:t>
      </w:r>
    </w:p>
    <w:p w14:paraId="308584E7" w14:textId="77777777" w:rsidR="003A26E2" w:rsidRDefault="003A26E2" w:rsidP="00B360F3">
      <w:pPr>
        <w:tabs>
          <w:tab w:val="left" w:pos="3816"/>
        </w:tabs>
        <w:rPr>
          <w:szCs w:val="24"/>
        </w:rPr>
      </w:pPr>
    </w:p>
    <w:p w14:paraId="0011A39E" w14:textId="5CD6A85F" w:rsidR="003A26E2" w:rsidRPr="00046F94" w:rsidRDefault="00B2411C" w:rsidP="00B360F3">
      <w:pPr>
        <w:tabs>
          <w:tab w:val="left" w:pos="3816"/>
        </w:tabs>
        <w:rPr>
          <w:szCs w:val="24"/>
        </w:rPr>
      </w:pPr>
      <w:r>
        <w:rPr>
          <w:noProof/>
          <w:lang w:val="fr-FR"/>
        </w:rPr>
        <w:drawing>
          <wp:anchor distT="0" distB="0" distL="114300" distR="114300" simplePos="0" relativeHeight="251658242" behindDoc="0" locked="0" layoutInCell="1" allowOverlap="1" wp14:anchorId="576F72AB" wp14:editId="698EE53B">
            <wp:simplePos x="0" y="0"/>
            <wp:positionH relativeFrom="margin">
              <wp:posOffset>0</wp:posOffset>
            </wp:positionH>
            <wp:positionV relativeFrom="paragraph">
              <wp:posOffset>-178435</wp:posOffset>
            </wp:positionV>
            <wp:extent cx="920750" cy="965835"/>
            <wp:effectExtent l="0" t="0" r="0" b="5715"/>
            <wp:wrapSquare wrapText="bothSides"/>
            <wp:docPr id="11" name="Image 11" descr="P64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642#y2"/>
                    <pic:cNvPicPr/>
                  </pic:nvPicPr>
                  <pic:blipFill>
                    <a:blip r:embed="rId49" cstate="screen">
                      <a:extLst>
                        <a:ext uri="{28A0092B-C50C-407E-A947-70E740481C1C}">
                          <a14:useLocalDpi xmlns:a14="http://schemas.microsoft.com/office/drawing/2010/main"/>
                        </a:ext>
                      </a:extLst>
                    </a:blip>
                    <a:stretch>
                      <a:fillRect/>
                    </a:stretch>
                  </pic:blipFill>
                  <pic:spPr>
                    <a:xfrm>
                      <a:off x="0" y="0"/>
                      <a:ext cx="920750" cy="965835"/>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                   </w:t>
      </w:r>
      <w:r w:rsidR="00EB1214">
        <w:rPr>
          <w:noProof/>
          <w:szCs w:val="24"/>
        </w:rPr>
        <w:drawing>
          <wp:inline distT="0" distB="0" distL="0" distR="0" wp14:anchorId="1F4809EC" wp14:editId="6A449A37">
            <wp:extent cx="2133600" cy="5245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524510"/>
                    </a:xfrm>
                    <a:prstGeom prst="rect">
                      <a:avLst/>
                    </a:prstGeom>
                    <a:noFill/>
                  </pic:spPr>
                </pic:pic>
              </a:graphicData>
            </a:graphic>
          </wp:inline>
        </w:drawing>
      </w:r>
      <w:r w:rsidR="00EB1214">
        <w:rPr>
          <w:szCs w:val="24"/>
        </w:rPr>
        <w:t xml:space="preserve">         </w:t>
      </w:r>
      <w:r w:rsidR="00E67137">
        <w:rPr>
          <w:szCs w:val="24"/>
        </w:rPr>
        <w:t xml:space="preserve">               </w:t>
      </w:r>
      <w:r w:rsidR="00E67137">
        <w:rPr>
          <w:noProof/>
          <w:szCs w:val="24"/>
        </w:rPr>
        <w:drawing>
          <wp:inline distT="0" distB="0" distL="0" distR="0" wp14:anchorId="4E33C7C3" wp14:editId="676D5304">
            <wp:extent cx="841375" cy="4267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426720"/>
                    </a:xfrm>
                    <a:prstGeom prst="rect">
                      <a:avLst/>
                    </a:prstGeom>
                    <a:noFill/>
                  </pic:spPr>
                </pic:pic>
              </a:graphicData>
            </a:graphic>
          </wp:inline>
        </w:drawing>
      </w:r>
    </w:p>
    <w:sectPr w:rsidR="003A26E2" w:rsidRPr="00046F94" w:rsidSect="0097149F">
      <w:footerReference w:type="default" r:id="rId51"/>
      <w:pgSz w:w="11906" w:h="16838"/>
      <w:pgMar w:top="1417"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A8960" w14:textId="77777777" w:rsidR="00014A55" w:rsidRDefault="00014A55" w:rsidP="00332650">
      <w:pPr>
        <w:spacing w:before="0" w:after="0"/>
      </w:pPr>
      <w:r>
        <w:separator/>
      </w:r>
    </w:p>
  </w:endnote>
  <w:endnote w:type="continuationSeparator" w:id="0">
    <w:p w14:paraId="6BFC347F" w14:textId="77777777" w:rsidR="00014A55" w:rsidRDefault="00014A55" w:rsidP="00332650">
      <w:pPr>
        <w:spacing w:before="0" w:after="0"/>
      </w:pPr>
      <w:r>
        <w:continuationSeparator/>
      </w:r>
    </w:p>
  </w:endnote>
  <w:endnote w:type="continuationNotice" w:id="1">
    <w:p w14:paraId="7E94D481" w14:textId="77777777" w:rsidR="00014A55" w:rsidRDefault="00014A55" w:rsidP="00ED3C7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Yu Mincho">
    <w:altName w:val="游明朝"/>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14542"/>
      <w:docPartObj>
        <w:docPartGallery w:val="Page Numbers (Bottom of Page)"/>
        <w:docPartUnique/>
      </w:docPartObj>
    </w:sdtPr>
    <w:sdtContent>
      <w:p w14:paraId="4DC304F8" w14:textId="2A33B07B" w:rsidR="0027036E" w:rsidRDefault="0027036E">
        <w:pPr>
          <w:pStyle w:val="Pieddepage"/>
          <w:jc w:val="right"/>
        </w:pPr>
        <w:r w:rsidRPr="0027036E">
          <w:t>Guide d’aide à la conception ou l’acquisition d’un bus accessible</w:t>
        </w:r>
        <w:r>
          <w:t xml:space="preserve">    </w:t>
        </w:r>
        <w:r>
          <w:fldChar w:fldCharType="begin"/>
        </w:r>
        <w:r>
          <w:instrText>PAGE   \* MERGEFORMAT</w:instrText>
        </w:r>
        <w:r>
          <w:fldChar w:fldCharType="separate"/>
        </w:r>
        <w:r>
          <w:rPr>
            <w:lang w:val="fr-FR"/>
          </w:rPr>
          <w:t>2</w:t>
        </w:r>
        <w:r>
          <w:fldChar w:fldCharType="end"/>
        </w:r>
      </w:p>
    </w:sdtContent>
  </w:sdt>
  <w:p w14:paraId="7E7CCCF4" w14:textId="0E19CB9E" w:rsidR="00A616BE" w:rsidRDefault="00A616BE" w:rsidP="00460537">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BFBCA" w14:textId="77777777" w:rsidR="00014A55" w:rsidRDefault="00014A55" w:rsidP="00332650">
      <w:pPr>
        <w:spacing w:before="0" w:after="0"/>
      </w:pPr>
      <w:r>
        <w:separator/>
      </w:r>
    </w:p>
  </w:footnote>
  <w:footnote w:type="continuationSeparator" w:id="0">
    <w:p w14:paraId="4AC2E436" w14:textId="77777777" w:rsidR="00014A55" w:rsidRDefault="00014A55" w:rsidP="00332650">
      <w:pPr>
        <w:spacing w:before="0" w:after="0"/>
      </w:pPr>
      <w:r>
        <w:continuationSeparator/>
      </w:r>
    </w:p>
  </w:footnote>
  <w:footnote w:type="continuationNotice" w:id="1">
    <w:p w14:paraId="3CC5231A" w14:textId="77777777" w:rsidR="00014A55" w:rsidRDefault="00014A55" w:rsidP="00ED3C76">
      <w:pPr>
        <w:spacing w:before="0"/>
      </w:pPr>
    </w:p>
  </w:footnote>
  <w:footnote w:id="2">
    <w:p w14:paraId="653F07E6" w14:textId="2280DE5A" w:rsidR="00A616BE" w:rsidRDefault="00A616BE">
      <w:pPr>
        <w:pStyle w:val="Notedebasdepage"/>
      </w:pPr>
      <w:r>
        <w:rPr>
          <w:rStyle w:val="Appelnotedebasdep"/>
        </w:rPr>
        <w:footnoteRef/>
      </w:r>
      <w:r>
        <w:t xml:space="preserve"> </w:t>
      </w:r>
      <w:r w:rsidRPr="00EA245D">
        <w:rPr>
          <w:lang w:val="fr-FR"/>
        </w:rPr>
        <w:t xml:space="preserve">cf. </w:t>
      </w:r>
      <w:r w:rsidRPr="00EA245D">
        <w:rPr>
          <w:i/>
          <w:iCs/>
          <w:lang w:val="fr-FR"/>
        </w:rPr>
        <w:t>« Guide de bonnes pratiques - Principes d’aménagements des infrastructures routières en faveur des transports en commun </w:t>
      </w:r>
      <w:r w:rsidRPr="00EA245D">
        <w:rPr>
          <w:lang w:val="fr-FR"/>
        </w:rPr>
        <w:t>»</w:t>
      </w:r>
      <w:r>
        <w:rPr>
          <w:lang w:val="fr-FR"/>
        </w:rPr>
        <w:t>,</w:t>
      </w:r>
      <w:r w:rsidRPr="00EA245D">
        <w:rPr>
          <w:lang w:val="fr-FR"/>
        </w:rPr>
        <w:t xml:space="preserve"> SRWT</w:t>
      </w:r>
      <w:r>
        <w:rPr>
          <w:lang w:val="fr-FR"/>
        </w:rPr>
        <w:t>, 2015 et «</w:t>
      </w:r>
      <w:r w:rsidRPr="00D6210F">
        <w:rPr>
          <w:i/>
          <w:iCs/>
          <w:lang w:val="fr-FR"/>
        </w:rPr>
        <w:t xml:space="preserve"> </w:t>
      </w:r>
      <w:r w:rsidRPr="00F409B3">
        <w:rPr>
          <w:i/>
          <w:iCs/>
          <w:lang w:val="fr-FR"/>
        </w:rPr>
        <w:t>Principes pour l’aménagement d’un arrêt accessible et confortable dans le réseau de surface</w:t>
      </w:r>
      <w:r>
        <w:rPr>
          <w:lang w:val="fr-FR"/>
        </w:rPr>
        <w:t> », STIB, 2015</w:t>
      </w:r>
    </w:p>
  </w:footnote>
  <w:footnote w:id="3">
    <w:p w14:paraId="0B0F627E" w14:textId="2D15B260" w:rsidR="00FA7894" w:rsidRDefault="00FA7894">
      <w:pPr>
        <w:pStyle w:val="Notedebasdepage"/>
      </w:pPr>
      <w:r>
        <w:rPr>
          <w:rStyle w:val="Appelnotedebasdep"/>
        </w:rPr>
        <w:footnoteRef/>
      </w:r>
      <w:r>
        <w:t xml:space="preserve"> RÈGLEMENT (UE) No 540/2014 DU PARLEMENT EUROPÉEN ET DU CONSEIL du 16 avril 2014 concernant le niveau sonore des véhicules à moteur et des systèmes de silencieux de remplacement, et modifiant la directive 2007/46/CE et abrogeant la directive 70/157/CEE</w:t>
      </w:r>
    </w:p>
  </w:footnote>
  <w:footnote w:id="4">
    <w:p w14:paraId="747A36F8" w14:textId="12F2CA2A" w:rsidR="00DA697E" w:rsidRPr="00F95143" w:rsidRDefault="00DA697E">
      <w:pPr>
        <w:pStyle w:val="Notedebasdepage"/>
        <w:rPr>
          <w:lang w:val="fr-FR"/>
        </w:rPr>
      </w:pPr>
      <w:r>
        <w:rPr>
          <w:rStyle w:val="Appelnotedebasdep"/>
        </w:rPr>
        <w:footnoteRef/>
      </w:r>
      <w:r>
        <w:t xml:space="preserve"> </w:t>
      </w:r>
      <w:bookmarkStart w:id="20" w:name="_Hlk94790274"/>
      <w:r w:rsidR="002A7EF8">
        <w:rPr>
          <w:lang w:val="fr-FR"/>
        </w:rPr>
        <w:t xml:space="preserve">REGLEMENT N°107 (CEE-ONU) </w:t>
      </w:r>
      <w:r w:rsidR="006F1B7D">
        <w:rPr>
          <w:lang w:val="fr-FR"/>
        </w:rPr>
        <w:t>L52/97, 3.2.8</w:t>
      </w:r>
      <w:bookmarkEnd w:id="20"/>
    </w:p>
  </w:footnote>
  <w:footnote w:id="5">
    <w:p w14:paraId="618CBDB5" w14:textId="0E36F609" w:rsidR="00E5576C" w:rsidRPr="001334AA" w:rsidRDefault="00E5576C">
      <w:pPr>
        <w:pStyle w:val="Notedebasdepage"/>
        <w:rPr>
          <w:lang w:val="fr-FR"/>
        </w:rPr>
      </w:pPr>
      <w:r>
        <w:rPr>
          <w:rStyle w:val="Appelnotedebasdep"/>
        </w:rPr>
        <w:footnoteRef/>
      </w:r>
      <w:r>
        <w:t xml:space="preserve"> </w:t>
      </w:r>
      <w:r w:rsidRPr="00E5576C">
        <w:t>REGLEMENT N°107 (CEE-ONU) L52/</w:t>
      </w:r>
      <w:r w:rsidR="001334AA">
        <w:t>52, 7.6.12</w:t>
      </w:r>
    </w:p>
  </w:footnote>
  <w:footnote w:id="6">
    <w:p w14:paraId="4E88186D" w14:textId="7516F9B3" w:rsidR="001334AA" w:rsidRPr="001334AA" w:rsidRDefault="001334AA">
      <w:pPr>
        <w:pStyle w:val="Notedebasdepage"/>
        <w:rPr>
          <w:lang w:val="fr-FR"/>
        </w:rPr>
      </w:pPr>
      <w:r>
        <w:rPr>
          <w:rStyle w:val="Appelnotedebasdep"/>
        </w:rPr>
        <w:footnoteRef/>
      </w:r>
      <w:r>
        <w:t xml:space="preserve"> </w:t>
      </w:r>
      <w:r>
        <w:rPr>
          <w:lang w:val="fr-FR"/>
        </w:rPr>
        <w:t>Idem</w:t>
      </w:r>
    </w:p>
  </w:footnote>
  <w:footnote w:id="7">
    <w:p w14:paraId="605FFB38" w14:textId="5F9B611B" w:rsidR="00DD644A" w:rsidRPr="00CD4098" w:rsidRDefault="00DD644A">
      <w:pPr>
        <w:pStyle w:val="Notedebasdepage"/>
        <w:rPr>
          <w:lang w:val="fr-FR"/>
        </w:rPr>
      </w:pPr>
      <w:r>
        <w:rPr>
          <w:rStyle w:val="Appelnotedebasdep"/>
        </w:rPr>
        <w:footnoteRef/>
      </w:r>
      <w:r>
        <w:t xml:space="preserve"> </w:t>
      </w:r>
      <w:r>
        <w:rPr>
          <w:lang w:val="fr-FR"/>
        </w:rPr>
        <w:t>idem</w:t>
      </w:r>
    </w:p>
  </w:footnote>
  <w:footnote w:id="8">
    <w:p w14:paraId="563C5196" w14:textId="290E8C32" w:rsidR="00B24442" w:rsidRPr="009B7A16" w:rsidRDefault="00B24442">
      <w:pPr>
        <w:pStyle w:val="Notedebasdepage"/>
        <w:rPr>
          <w:lang w:val="fr-FR"/>
        </w:rPr>
      </w:pPr>
      <w:r>
        <w:rPr>
          <w:rStyle w:val="Appelnotedebasdep"/>
        </w:rPr>
        <w:footnoteRef/>
      </w:r>
      <w:r>
        <w:t xml:space="preserve"> </w:t>
      </w:r>
      <w:r w:rsidRPr="00B24442">
        <w:t>REGLEMENT N°107 (CEE-ONU) L52/</w:t>
      </w:r>
      <w:r w:rsidR="009B7A16">
        <w:t>64</w:t>
      </w:r>
      <w:r w:rsidRPr="00B24442">
        <w:t xml:space="preserve">, </w:t>
      </w:r>
      <w:r w:rsidR="009B7A16">
        <w:t>7.11.3.1</w:t>
      </w:r>
    </w:p>
  </w:footnote>
  <w:footnote w:id="9">
    <w:p w14:paraId="4F7A8645" w14:textId="3C66D4A2" w:rsidR="002A2B97" w:rsidRPr="009E2530" w:rsidRDefault="002A2B97">
      <w:pPr>
        <w:pStyle w:val="Notedebasdepage"/>
        <w:rPr>
          <w:lang w:val="fr-FR"/>
        </w:rPr>
      </w:pPr>
      <w:r>
        <w:rPr>
          <w:rStyle w:val="Appelnotedebasdep"/>
        </w:rPr>
        <w:footnoteRef/>
      </w:r>
      <w:r>
        <w:t xml:space="preserve"> </w:t>
      </w:r>
      <w:bookmarkStart w:id="30" w:name="_Hlk94793208"/>
      <w:r w:rsidR="00EE3559" w:rsidRPr="00EE3559">
        <w:t>REGLEMENT N°107 (CEE-ONU) L52/64, 7.11.3.</w:t>
      </w:r>
      <w:r w:rsidR="00EE3559">
        <w:t>2</w:t>
      </w:r>
      <w:bookmarkEnd w:id="30"/>
    </w:p>
  </w:footnote>
  <w:footnote w:id="10">
    <w:p w14:paraId="1A96D4C5" w14:textId="1BAB756D" w:rsidR="00425787" w:rsidRPr="00686239" w:rsidRDefault="00425787">
      <w:pPr>
        <w:pStyle w:val="Notedebasdepage"/>
        <w:rPr>
          <w:lang w:val="fr-FR"/>
        </w:rPr>
      </w:pPr>
      <w:r>
        <w:rPr>
          <w:rStyle w:val="Appelnotedebasdep"/>
        </w:rPr>
        <w:footnoteRef/>
      </w:r>
      <w:r>
        <w:t xml:space="preserve"> </w:t>
      </w:r>
      <w:r w:rsidRPr="00425787">
        <w:t>REGLEMENT N°107 (CEE-ONU) L52/</w:t>
      </w:r>
      <w:r w:rsidR="00EA2E33">
        <w:t xml:space="preserve">85, </w:t>
      </w:r>
      <w:r w:rsidR="00EA2E33" w:rsidRPr="00EA2E33">
        <w:t>figures 23 a/b/c</w:t>
      </w:r>
    </w:p>
  </w:footnote>
  <w:footnote w:id="11">
    <w:p w14:paraId="7BA55908" w14:textId="3B253862" w:rsidR="00EF04AC" w:rsidRPr="002D696B" w:rsidRDefault="00EF04AC">
      <w:pPr>
        <w:pStyle w:val="Notedebasdepage"/>
        <w:rPr>
          <w:lang w:val="fr-FR"/>
        </w:rPr>
      </w:pPr>
      <w:r>
        <w:rPr>
          <w:rStyle w:val="Appelnotedebasdep"/>
        </w:rPr>
        <w:footnoteRef/>
      </w:r>
      <w:r>
        <w:t xml:space="preserve"> </w:t>
      </w:r>
      <w:r w:rsidR="00EA1657" w:rsidRPr="00EA1657">
        <w:t>REGLEMENT N°107 (CEE-ONU) L52/</w:t>
      </w:r>
      <w:r w:rsidR="00EA1657">
        <w:t xml:space="preserve">104, </w:t>
      </w:r>
      <w:r w:rsidR="005068A5">
        <w:t>3.11.1.2</w:t>
      </w:r>
    </w:p>
  </w:footnote>
  <w:footnote w:id="12">
    <w:p w14:paraId="5C575478" w14:textId="7DAA06D7" w:rsidR="00002694" w:rsidRPr="00BE026B" w:rsidRDefault="00002694">
      <w:pPr>
        <w:pStyle w:val="Notedebasdepage"/>
        <w:rPr>
          <w:lang w:val="fr-FR"/>
        </w:rPr>
      </w:pPr>
      <w:r>
        <w:rPr>
          <w:rStyle w:val="Appelnotedebasdep"/>
        </w:rPr>
        <w:footnoteRef/>
      </w:r>
      <w:r>
        <w:t xml:space="preserve"> </w:t>
      </w:r>
      <w:r w:rsidRPr="00002694">
        <w:t>REGLEMENT N°107 (CEE-ONU) L52/</w:t>
      </w:r>
      <w:r>
        <w:t>96</w:t>
      </w:r>
      <w:r w:rsidR="00BE026B">
        <w:t>, 3.2.1</w:t>
      </w:r>
    </w:p>
  </w:footnote>
  <w:footnote w:id="13">
    <w:p w14:paraId="4807480D" w14:textId="399ADE58" w:rsidR="001A23B6" w:rsidRPr="00463EDF" w:rsidRDefault="001A23B6">
      <w:pPr>
        <w:pStyle w:val="Notedebasdepage"/>
        <w:rPr>
          <w:lang w:val="fr-FR"/>
        </w:rPr>
      </w:pPr>
      <w:r>
        <w:rPr>
          <w:rStyle w:val="Appelnotedebasdep"/>
        </w:rPr>
        <w:footnoteRef/>
      </w:r>
      <w:r>
        <w:t xml:space="preserve"> </w:t>
      </w:r>
      <w:r w:rsidRPr="001A23B6">
        <w:t>REGLEMENT N°107 (CEE-ONU) L52/9</w:t>
      </w:r>
      <w:r w:rsidR="00D86C1C">
        <w:t>7, 3.2.8</w:t>
      </w:r>
    </w:p>
  </w:footnote>
  <w:footnote w:id="14">
    <w:p w14:paraId="0B4EDEDE" w14:textId="681F1563" w:rsidR="008667EB" w:rsidRPr="00B75CB3" w:rsidRDefault="008667EB">
      <w:pPr>
        <w:pStyle w:val="Notedebasdepage"/>
        <w:rPr>
          <w:lang w:val="fr-FR"/>
        </w:rPr>
      </w:pPr>
      <w:r>
        <w:rPr>
          <w:rStyle w:val="Appelnotedebasdep"/>
        </w:rPr>
        <w:footnoteRef/>
      </w:r>
      <w:r>
        <w:t xml:space="preserve"> </w:t>
      </w:r>
      <w:r w:rsidRPr="008667EB">
        <w:t>REGLEMENT N°107 (CEE-ONU</w:t>
      </w:r>
      <w:r w:rsidR="0097484B" w:rsidRPr="0097484B">
        <w:t>) L52/85, figures 23 a/b/c</w:t>
      </w:r>
    </w:p>
  </w:footnote>
  <w:footnote w:id="15">
    <w:p w14:paraId="128DF714" w14:textId="3B808494" w:rsidR="009D4228" w:rsidRPr="00B75CB3" w:rsidRDefault="009D4228">
      <w:pPr>
        <w:pStyle w:val="Notedebasdepage"/>
        <w:rPr>
          <w:lang w:val="fr-FR"/>
        </w:rPr>
      </w:pPr>
      <w:r>
        <w:rPr>
          <w:rStyle w:val="Appelnotedebasdep"/>
        </w:rPr>
        <w:footnoteRef/>
      </w:r>
      <w:r>
        <w:t xml:space="preserve"> </w:t>
      </w:r>
      <w:r w:rsidRPr="009D4228">
        <w:t>REGLEMENT N°107 (CEE-ONU) L52</w:t>
      </w:r>
      <w:r>
        <w:t>/</w:t>
      </w:r>
      <w:r w:rsidR="00A16B86">
        <w:t>77, figure 11b</w:t>
      </w:r>
    </w:p>
  </w:footnote>
  <w:footnote w:id="16">
    <w:p w14:paraId="4D92AEFA" w14:textId="45C528D3" w:rsidR="00F91E35" w:rsidRPr="00B75CB3" w:rsidRDefault="00F91E35">
      <w:pPr>
        <w:pStyle w:val="Notedebasdepage"/>
        <w:rPr>
          <w:lang w:val="fr-FR"/>
        </w:rPr>
      </w:pPr>
      <w:r>
        <w:rPr>
          <w:rStyle w:val="Appelnotedebasdep"/>
        </w:rPr>
        <w:footnoteRef/>
      </w:r>
      <w:r>
        <w:t xml:space="preserve"> </w:t>
      </w:r>
      <w:r w:rsidRPr="00F91E35">
        <w:t>REGLEMENT N°107 (CEE-ONU) L52/77, figure 1</w:t>
      </w:r>
      <w:r w:rsidR="006952EB">
        <w:t>2a</w:t>
      </w:r>
    </w:p>
  </w:footnote>
  <w:footnote w:id="17">
    <w:p w14:paraId="7AF536A2" w14:textId="14A0369A" w:rsidR="00124FDA" w:rsidRPr="00B75CB3" w:rsidRDefault="00124FDA">
      <w:pPr>
        <w:pStyle w:val="Notedebasdepage"/>
        <w:rPr>
          <w:lang w:val="fr-FR"/>
        </w:rPr>
      </w:pPr>
      <w:r>
        <w:rPr>
          <w:rStyle w:val="Appelnotedebasdep"/>
        </w:rPr>
        <w:footnoteRef/>
      </w:r>
      <w:r>
        <w:t xml:space="preserve"> </w:t>
      </w:r>
      <w:r w:rsidRPr="00124FDA">
        <w:t>REGLEMENT N°107 (CEE-ONU) L52/</w:t>
      </w:r>
      <w:r>
        <w:t>96, 3.2.3</w:t>
      </w:r>
    </w:p>
  </w:footnote>
  <w:footnote w:id="18">
    <w:p w14:paraId="6E3AC366" w14:textId="309BA9FE" w:rsidR="002B6EB8" w:rsidRPr="00B75CB3" w:rsidRDefault="002B6EB8">
      <w:pPr>
        <w:pStyle w:val="Notedebasdepage"/>
        <w:rPr>
          <w:lang w:val="fr-FR"/>
        </w:rPr>
      </w:pPr>
      <w:r>
        <w:rPr>
          <w:rStyle w:val="Appelnotedebasdep"/>
        </w:rPr>
        <w:footnoteRef/>
      </w:r>
      <w:r>
        <w:t xml:space="preserve"> </w:t>
      </w:r>
      <w:r w:rsidRPr="002B6EB8">
        <w:t>REGLEMENT N°107 (CEE-ONU) L52/</w:t>
      </w:r>
      <w:r>
        <w:t xml:space="preserve">63, </w:t>
      </w:r>
      <w:r w:rsidR="00DB6711">
        <w:t>7.11.1.5</w:t>
      </w:r>
    </w:p>
  </w:footnote>
  <w:footnote w:id="19">
    <w:p w14:paraId="155C8723" w14:textId="042A6261" w:rsidR="00BE2D2D" w:rsidRPr="00B75CB3" w:rsidRDefault="00BE2D2D">
      <w:pPr>
        <w:pStyle w:val="Notedebasdepage"/>
        <w:rPr>
          <w:lang w:val="fr-FR"/>
        </w:rPr>
      </w:pPr>
      <w:r>
        <w:rPr>
          <w:rStyle w:val="Appelnotedebasdep"/>
        </w:rPr>
        <w:footnoteRef/>
      </w:r>
      <w:r>
        <w:t xml:space="preserve"> </w:t>
      </w:r>
      <w:r w:rsidRPr="00BE2D2D">
        <w:t>REGLEMENT N°107 (CEE-ONU) L52</w:t>
      </w:r>
      <w:r>
        <w:t xml:space="preserve">/97, </w:t>
      </w:r>
      <w:r w:rsidR="00144EAF">
        <w:t>3.6.1</w:t>
      </w:r>
    </w:p>
  </w:footnote>
  <w:footnote w:id="20">
    <w:p w14:paraId="38E9F282" w14:textId="06A96CBD" w:rsidR="00144EAF" w:rsidRPr="00B75CB3" w:rsidRDefault="00144EAF">
      <w:pPr>
        <w:pStyle w:val="Notedebasdepage"/>
        <w:rPr>
          <w:lang w:val="fr-FR"/>
        </w:rPr>
      </w:pPr>
      <w:r>
        <w:rPr>
          <w:rStyle w:val="Appelnotedebasdep"/>
        </w:rPr>
        <w:footnoteRef/>
      </w:r>
      <w:r>
        <w:t xml:space="preserve"> </w:t>
      </w:r>
      <w:r w:rsidRPr="00144EAF">
        <w:t>REGLEMENT N°107 (CEE-ONU) L52/</w:t>
      </w:r>
      <w:r>
        <w:t>98, 3.7.1</w:t>
      </w:r>
    </w:p>
  </w:footnote>
  <w:footnote w:id="21">
    <w:p w14:paraId="060D369B" w14:textId="0F68B8A1" w:rsidR="00AE36A2" w:rsidRPr="00DD0D0C" w:rsidRDefault="00AE36A2">
      <w:pPr>
        <w:pStyle w:val="Notedebasdepage"/>
        <w:rPr>
          <w:lang w:val="fr-FR"/>
        </w:rPr>
      </w:pPr>
      <w:r>
        <w:rPr>
          <w:rStyle w:val="Appelnotedebasdep"/>
        </w:rPr>
        <w:footnoteRef/>
      </w:r>
      <w:r>
        <w:t xml:space="preserve"> </w:t>
      </w:r>
      <w:r w:rsidRPr="00AE36A2">
        <w:t>REGLEMENT N°107 (CEE-ONU) L52/98, 3.</w:t>
      </w:r>
      <w:r w:rsidR="00DD0D0C">
        <w:t xml:space="preserve">6.6 et L52/85 </w:t>
      </w:r>
      <w:r w:rsidR="00E92D60">
        <w:t>fig.</w:t>
      </w:r>
      <w:r w:rsidR="00DD0D0C">
        <w:t xml:space="preserve"> 23A</w:t>
      </w:r>
    </w:p>
  </w:footnote>
  <w:footnote w:id="22">
    <w:p w14:paraId="69D83997" w14:textId="73760BFA" w:rsidR="00A90B97" w:rsidRPr="00B75CB3" w:rsidRDefault="00A90B97">
      <w:pPr>
        <w:pStyle w:val="Notedebasdepage"/>
        <w:rPr>
          <w:lang w:val="fr-FR"/>
        </w:rPr>
      </w:pPr>
      <w:r>
        <w:rPr>
          <w:rStyle w:val="Appelnotedebasdep"/>
        </w:rPr>
        <w:footnoteRef/>
      </w:r>
      <w:r>
        <w:t xml:space="preserve"> </w:t>
      </w:r>
      <w:r w:rsidRPr="00A90B97">
        <w:t>REGLEMENT N°107 (CEE-ONU) L52/</w:t>
      </w:r>
      <w:r w:rsidR="00AC63FC">
        <w:t>98, 3.7.4 et</w:t>
      </w:r>
      <w:r w:rsidR="00AC63FC" w:rsidRPr="00AC63FC">
        <w:t xml:space="preserve"> REGLEMENT N°107 (CEE-ONU) L52/</w:t>
      </w:r>
      <w:r w:rsidR="00AC63FC">
        <w:t xml:space="preserve">99, 3.7.3 </w:t>
      </w:r>
    </w:p>
  </w:footnote>
  <w:footnote w:id="23">
    <w:p w14:paraId="5EA16C8A" w14:textId="46DB4276" w:rsidR="00613073" w:rsidRPr="00B75CB3" w:rsidRDefault="00613073">
      <w:pPr>
        <w:pStyle w:val="Notedebasdepage"/>
        <w:rPr>
          <w:lang w:val="fr-FR"/>
        </w:rPr>
      </w:pPr>
      <w:r>
        <w:rPr>
          <w:rStyle w:val="Appelnotedebasdep"/>
        </w:rPr>
        <w:footnoteRef/>
      </w:r>
      <w:r>
        <w:t xml:space="preserve"> </w:t>
      </w:r>
      <w:r w:rsidRPr="00613073">
        <w:t xml:space="preserve">REGLEMENT N°107 (CEE-ONU) </w:t>
      </w:r>
      <w:r w:rsidR="004A4EF5">
        <w:t xml:space="preserve">L52/103 </w:t>
      </w:r>
      <w:r w:rsidR="00F9510C">
        <w:t xml:space="preserve">3.8.6.3.1 et </w:t>
      </w:r>
      <w:r w:rsidR="00AF70A4">
        <w:t>L52/</w:t>
      </w:r>
      <w:r w:rsidR="004A5AF2">
        <w:t xml:space="preserve">103 </w:t>
      </w:r>
      <w:r w:rsidR="004A5AF2" w:rsidRPr="00F9510C">
        <w:t>3.8.6.3.2</w:t>
      </w:r>
    </w:p>
  </w:footnote>
  <w:footnote w:id="24">
    <w:p w14:paraId="0885FA75" w14:textId="6ABB80B5" w:rsidR="00B73AA1" w:rsidRPr="00B75CB3" w:rsidRDefault="00B73AA1">
      <w:pPr>
        <w:pStyle w:val="Notedebasdepage"/>
        <w:rPr>
          <w:lang w:val="fr-FR"/>
        </w:rPr>
      </w:pPr>
      <w:r>
        <w:rPr>
          <w:rStyle w:val="Appelnotedebasdep"/>
        </w:rPr>
        <w:footnoteRef/>
      </w:r>
      <w:r>
        <w:t xml:space="preserve"> </w:t>
      </w:r>
      <w:r w:rsidRPr="00B73AA1">
        <w:t xml:space="preserve">REGLEMENT N°107 (CEE-ONU) </w:t>
      </w:r>
      <w:r w:rsidR="00875E9C">
        <w:t xml:space="preserve">L52/103 </w:t>
      </w:r>
      <w:r>
        <w:t xml:space="preserve">3.8.6.1 et </w:t>
      </w:r>
      <w:r w:rsidR="00875E9C">
        <w:t xml:space="preserve">L52/103 </w:t>
      </w:r>
      <w:r>
        <w:t>3.8.6.2</w:t>
      </w:r>
    </w:p>
  </w:footnote>
  <w:footnote w:id="25">
    <w:p w14:paraId="3E2C426B" w14:textId="1CA18D1F" w:rsidR="00DE2AC3" w:rsidRPr="00B75CB3" w:rsidRDefault="00DE2AC3">
      <w:pPr>
        <w:pStyle w:val="Notedebasdepage"/>
        <w:rPr>
          <w:lang w:val="fr-FR"/>
        </w:rPr>
      </w:pPr>
      <w:r>
        <w:rPr>
          <w:rStyle w:val="Appelnotedebasdep"/>
        </w:rPr>
        <w:footnoteRef/>
      </w:r>
      <w:r>
        <w:t xml:space="preserve"> </w:t>
      </w:r>
      <w:r w:rsidRPr="00DE2AC3">
        <w:t xml:space="preserve">REGLEMENT N°107 (CEE-ONU) </w:t>
      </w:r>
      <w:r w:rsidR="00825DF2">
        <w:t xml:space="preserve">L52/103 </w:t>
      </w:r>
      <w:r>
        <w:t>3.8.6.4</w:t>
      </w:r>
    </w:p>
  </w:footnote>
  <w:footnote w:id="26">
    <w:p w14:paraId="142987FA" w14:textId="64E82768" w:rsidR="008F2ED8" w:rsidRPr="00B75CB3" w:rsidRDefault="008F2ED8">
      <w:pPr>
        <w:pStyle w:val="Notedebasdepage"/>
        <w:rPr>
          <w:lang w:val="fr-FR"/>
        </w:rPr>
      </w:pPr>
      <w:r>
        <w:rPr>
          <w:rStyle w:val="Appelnotedebasdep"/>
        </w:rPr>
        <w:footnoteRef/>
      </w:r>
      <w:r>
        <w:t xml:space="preserve"> </w:t>
      </w:r>
      <w:r w:rsidRPr="008F2ED8">
        <w:t xml:space="preserve">REGLEMENT N°107 (CEE-ONU) </w:t>
      </w:r>
      <w:r w:rsidR="00825DF2">
        <w:t xml:space="preserve">L52/103 </w:t>
      </w:r>
      <w:r w:rsidR="009B2186">
        <w:t>3.8.6.5</w:t>
      </w:r>
    </w:p>
  </w:footnote>
  <w:footnote w:id="27">
    <w:p w14:paraId="1B623F64" w14:textId="41B7B5D3" w:rsidR="004B619D" w:rsidRPr="00B75CB3" w:rsidRDefault="004B619D">
      <w:pPr>
        <w:pStyle w:val="Notedebasdepage"/>
        <w:rPr>
          <w:lang w:val="fr-FR"/>
        </w:rPr>
      </w:pPr>
      <w:r>
        <w:rPr>
          <w:rStyle w:val="Appelnotedebasdep"/>
        </w:rPr>
        <w:footnoteRef/>
      </w:r>
      <w:r>
        <w:t xml:space="preserve"> </w:t>
      </w:r>
      <w:r w:rsidRPr="004B619D">
        <w:t xml:space="preserve">REGLEMENT N°107 (CEE-ONU) </w:t>
      </w:r>
      <w:r w:rsidR="00EA3D54">
        <w:t xml:space="preserve">L52/102 </w:t>
      </w:r>
      <w:r>
        <w:t>3.8.4.1.4</w:t>
      </w:r>
    </w:p>
  </w:footnote>
  <w:footnote w:id="28">
    <w:p w14:paraId="47BD7FA3" w14:textId="0BE95FCD" w:rsidR="00925508" w:rsidRPr="0008463D" w:rsidRDefault="00925508">
      <w:pPr>
        <w:pStyle w:val="Notedebasdepage"/>
        <w:rPr>
          <w:lang w:val="fr-FR"/>
        </w:rPr>
      </w:pPr>
      <w:r>
        <w:rPr>
          <w:rStyle w:val="Appelnotedebasdep"/>
        </w:rPr>
        <w:footnoteRef/>
      </w:r>
      <w:r>
        <w:t xml:space="preserve"> </w:t>
      </w:r>
      <w:r w:rsidRPr="00925508">
        <w:t>REGLEMENT N°107 (CEE-ONU) L52/</w:t>
      </w:r>
      <w:r>
        <w:t>103 3.8.4.1.6</w:t>
      </w:r>
    </w:p>
  </w:footnote>
  <w:footnote w:id="29">
    <w:p w14:paraId="39F7D79E" w14:textId="18775B2B" w:rsidR="004A426A" w:rsidRPr="0008463D" w:rsidRDefault="004A426A">
      <w:pPr>
        <w:pStyle w:val="Notedebasdepage"/>
        <w:rPr>
          <w:lang w:val="fr-FR"/>
        </w:rPr>
      </w:pPr>
      <w:r>
        <w:rPr>
          <w:rStyle w:val="Appelnotedebasdep"/>
        </w:rPr>
        <w:footnoteRef/>
      </w:r>
      <w:r>
        <w:t xml:space="preserve"> </w:t>
      </w:r>
      <w:r>
        <w:rPr>
          <w:lang w:val="fr-FR"/>
        </w:rPr>
        <w:t xml:space="preserve">Norme ISO </w:t>
      </w:r>
      <w:r w:rsidR="00D0468F">
        <w:rPr>
          <w:lang w:val="fr-FR"/>
        </w:rPr>
        <w:t xml:space="preserve">3864-1 : 2011 et </w:t>
      </w:r>
      <w:r w:rsidR="00D0468F" w:rsidRPr="00D0468F">
        <w:rPr>
          <w:lang w:val="fr-FR"/>
        </w:rPr>
        <w:t>REGLEMENT N°107 (CEE-ONU) L52/</w:t>
      </w:r>
      <w:r w:rsidR="00D0468F">
        <w:rPr>
          <w:lang w:val="fr-FR"/>
        </w:rPr>
        <w:t>51 7.6.11.1 et L52/58 fig 23</w:t>
      </w:r>
    </w:p>
  </w:footnote>
  <w:footnote w:id="30">
    <w:p w14:paraId="638EE197" w14:textId="48525CD4" w:rsidR="008D785B" w:rsidRPr="008D785B" w:rsidRDefault="008D785B">
      <w:pPr>
        <w:pStyle w:val="Notedebasdepage"/>
        <w:rPr>
          <w:lang w:val="fr-FR"/>
        </w:rPr>
      </w:pPr>
      <w:r>
        <w:rPr>
          <w:rStyle w:val="Appelnotedebasdep"/>
        </w:rPr>
        <w:footnoteRef/>
      </w:r>
      <w:r>
        <w:t xml:space="preserve"> </w:t>
      </w:r>
      <w:r w:rsidRPr="008D785B">
        <w:t xml:space="preserve">REGLEMENT N°107 (CEE-ONU) </w:t>
      </w:r>
      <w:r w:rsidR="00556D44">
        <w:t xml:space="preserve">L52/83 </w:t>
      </w:r>
      <w:r w:rsidR="004A5AF2">
        <w:t>Fig.</w:t>
      </w:r>
      <w:r>
        <w:t xml:space="preserve"> 20</w:t>
      </w:r>
    </w:p>
  </w:footnote>
  <w:footnote w:id="31">
    <w:p w14:paraId="703BC6B2" w14:textId="493B3EC9" w:rsidR="00767EE9" w:rsidRPr="00B75CB3" w:rsidRDefault="00767EE9">
      <w:pPr>
        <w:pStyle w:val="Notedebasdepage"/>
        <w:rPr>
          <w:lang w:val="fr-FR"/>
        </w:rPr>
      </w:pPr>
      <w:r>
        <w:rPr>
          <w:rStyle w:val="Appelnotedebasdep"/>
        </w:rPr>
        <w:footnoteRef/>
      </w:r>
      <w:r>
        <w:t xml:space="preserve"> </w:t>
      </w:r>
      <w:r w:rsidRPr="00767EE9">
        <w:t xml:space="preserve">REGLEMENT N°107 (CEE-ONU) </w:t>
      </w:r>
      <w:r w:rsidR="00BB386A">
        <w:t>L52/</w:t>
      </w:r>
      <w:r w:rsidR="00022D90">
        <w:t xml:space="preserve">64 </w:t>
      </w:r>
      <w:r w:rsidR="0010755E">
        <w:t>7.11.2.2</w:t>
      </w:r>
    </w:p>
  </w:footnote>
  <w:footnote w:id="32">
    <w:p w14:paraId="245C2509" w14:textId="1B59F843" w:rsidR="00086F4E" w:rsidRPr="00896738" w:rsidRDefault="00086F4E">
      <w:pPr>
        <w:pStyle w:val="Notedebasdepage"/>
        <w:rPr>
          <w:lang w:val="fr-FR"/>
        </w:rPr>
      </w:pPr>
      <w:r>
        <w:rPr>
          <w:rStyle w:val="Appelnotedebasdep"/>
        </w:rPr>
        <w:footnoteRef/>
      </w:r>
      <w:r w:rsidRPr="00086F4E">
        <w:t xml:space="preserve">REGLEMENT N°107 (CEE-ONU) </w:t>
      </w:r>
      <w:r w:rsidR="00A34427">
        <w:t xml:space="preserve">L52/60 </w:t>
      </w:r>
      <w:r>
        <w:t xml:space="preserve">7.7.9.1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CF6"/>
    <w:multiLevelType w:val="multilevel"/>
    <w:tmpl w:val="9FC03A8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0E210B7"/>
    <w:multiLevelType w:val="multilevel"/>
    <w:tmpl w:val="2A4E46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7C00349"/>
    <w:multiLevelType w:val="hybridMultilevel"/>
    <w:tmpl w:val="6AA6BBB6"/>
    <w:lvl w:ilvl="0" w:tplc="080C0001">
      <w:start w:val="1"/>
      <w:numFmt w:val="bullet"/>
      <w:lvlText w:val=""/>
      <w:lvlJc w:val="left"/>
      <w:pPr>
        <w:ind w:left="770" w:hanging="360"/>
      </w:pPr>
      <w:rPr>
        <w:rFonts w:ascii="Symbol" w:hAnsi="Symbol" w:hint="default"/>
      </w:rPr>
    </w:lvl>
    <w:lvl w:ilvl="1" w:tplc="080C0003" w:tentative="1">
      <w:start w:val="1"/>
      <w:numFmt w:val="bullet"/>
      <w:lvlText w:val="o"/>
      <w:lvlJc w:val="left"/>
      <w:pPr>
        <w:ind w:left="1490" w:hanging="360"/>
      </w:pPr>
      <w:rPr>
        <w:rFonts w:ascii="Courier New" w:hAnsi="Courier New" w:cs="Courier New" w:hint="default"/>
      </w:rPr>
    </w:lvl>
    <w:lvl w:ilvl="2" w:tplc="080C0005" w:tentative="1">
      <w:start w:val="1"/>
      <w:numFmt w:val="bullet"/>
      <w:lvlText w:val=""/>
      <w:lvlJc w:val="left"/>
      <w:pPr>
        <w:ind w:left="2210" w:hanging="360"/>
      </w:pPr>
      <w:rPr>
        <w:rFonts w:ascii="Wingdings" w:hAnsi="Wingdings" w:hint="default"/>
      </w:rPr>
    </w:lvl>
    <w:lvl w:ilvl="3" w:tplc="080C0001" w:tentative="1">
      <w:start w:val="1"/>
      <w:numFmt w:val="bullet"/>
      <w:lvlText w:val=""/>
      <w:lvlJc w:val="left"/>
      <w:pPr>
        <w:ind w:left="2930" w:hanging="360"/>
      </w:pPr>
      <w:rPr>
        <w:rFonts w:ascii="Symbol" w:hAnsi="Symbol" w:hint="default"/>
      </w:rPr>
    </w:lvl>
    <w:lvl w:ilvl="4" w:tplc="080C0003" w:tentative="1">
      <w:start w:val="1"/>
      <w:numFmt w:val="bullet"/>
      <w:lvlText w:val="o"/>
      <w:lvlJc w:val="left"/>
      <w:pPr>
        <w:ind w:left="3650" w:hanging="360"/>
      </w:pPr>
      <w:rPr>
        <w:rFonts w:ascii="Courier New" w:hAnsi="Courier New" w:cs="Courier New" w:hint="default"/>
      </w:rPr>
    </w:lvl>
    <w:lvl w:ilvl="5" w:tplc="080C0005" w:tentative="1">
      <w:start w:val="1"/>
      <w:numFmt w:val="bullet"/>
      <w:lvlText w:val=""/>
      <w:lvlJc w:val="left"/>
      <w:pPr>
        <w:ind w:left="4370" w:hanging="360"/>
      </w:pPr>
      <w:rPr>
        <w:rFonts w:ascii="Wingdings" w:hAnsi="Wingdings" w:hint="default"/>
      </w:rPr>
    </w:lvl>
    <w:lvl w:ilvl="6" w:tplc="080C0001" w:tentative="1">
      <w:start w:val="1"/>
      <w:numFmt w:val="bullet"/>
      <w:lvlText w:val=""/>
      <w:lvlJc w:val="left"/>
      <w:pPr>
        <w:ind w:left="5090" w:hanging="360"/>
      </w:pPr>
      <w:rPr>
        <w:rFonts w:ascii="Symbol" w:hAnsi="Symbol" w:hint="default"/>
      </w:rPr>
    </w:lvl>
    <w:lvl w:ilvl="7" w:tplc="080C0003" w:tentative="1">
      <w:start w:val="1"/>
      <w:numFmt w:val="bullet"/>
      <w:lvlText w:val="o"/>
      <w:lvlJc w:val="left"/>
      <w:pPr>
        <w:ind w:left="5810" w:hanging="360"/>
      </w:pPr>
      <w:rPr>
        <w:rFonts w:ascii="Courier New" w:hAnsi="Courier New" w:cs="Courier New" w:hint="default"/>
      </w:rPr>
    </w:lvl>
    <w:lvl w:ilvl="8" w:tplc="080C0005" w:tentative="1">
      <w:start w:val="1"/>
      <w:numFmt w:val="bullet"/>
      <w:lvlText w:val=""/>
      <w:lvlJc w:val="left"/>
      <w:pPr>
        <w:ind w:left="6530" w:hanging="360"/>
      </w:pPr>
      <w:rPr>
        <w:rFonts w:ascii="Wingdings" w:hAnsi="Wingdings" w:hint="default"/>
      </w:rPr>
    </w:lvl>
  </w:abstractNum>
  <w:abstractNum w:abstractNumId="3" w15:restartNumberingAfterBreak="0">
    <w:nsid w:val="0FCB2142"/>
    <w:multiLevelType w:val="hybridMultilevel"/>
    <w:tmpl w:val="B1A817D4"/>
    <w:lvl w:ilvl="0" w:tplc="817ACBB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01497"/>
    <w:multiLevelType w:val="hybridMultilevel"/>
    <w:tmpl w:val="318E9138"/>
    <w:lvl w:ilvl="0" w:tplc="54384568">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31B211B"/>
    <w:multiLevelType w:val="multilevel"/>
    <w:tmpl w:val="A19672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4215EB3"/>
    <w:multiLevelType w:val="hybridMultilevel"/>
    <w:tmpl w:val="9FFC0856"/>
    <w:lvl w:ilvl="0" w:tplc="F228AAA0">
      <w:numFmt w:val="bullet"/>
      <w:lvlText w:val=""/>
      <w:lvlJc w:val="left"/>
      <w:pPr>
        <w:ind w:left="773" w:hanging="360"/>
      </w:pPr>
      <w:rPr>
        <w:rFonts w:ascii="Wingdings 3" w:eastAsiaTheme="minorHAnsi" w:hAnsi="Wingdings 3" w:cstheme="minorBidi" w:hint="default"/>
      </w:rPr>
    </w:lvl>
    <w:lvl w:ilvl="1" w:tplc="080C0003" w:tentative="1">
      <w:start w:val="1"/>
      <w:numFmt w:val="bullet"/>
      <w:lvlText w:val="o"/>
      <w:lvlJc w:val="left"/>
      <w:pPr>
        <w:ind w:left="1493" w:hanging="360"/>
      </w:pPr>
      <w:rPr>
        <w:rFonts w:ascii="Courier New" w:hAnsi="Courier New" w:cs="Courier New" w:hint="default"/>
      </w:rPr>
    </w:lvl>
    <w:lvl w:ilvl="2" w:tplc="080C0005" w:tentative="1">
      <w:start w:val="1"/>
      <w:numFmt w:val="bullet"/>
      <w:lvlText w:val=""/>
      <w:lvlJc w:val="left"/>
      <w:pPr>
        <w:ind w:left="2213" w:hanging="360"/>
      </w:pPr>
      <w:rPr>
        <w:rFonts w:ascii="Wingdings" w:hAnsi="Wingdings" w:hint="default"/>
      </w:rPr>
    </w:lvl>
    <w:lvl w:ilvl="3" w:tplc="080C0001" w:tentative="1">
      <w:start w:val="1"/>
      <w:numFmt w:val="bullet"/>
      <w:lvlText w:val=""/>
      <w:lvlJc w:val="left"/>
      <w:pPr>
        <w:ind w:left="2933" w:hanging="360"/>
      </w:pPr>
      <w:rPr>
        <w:rFonts w:ascii="Symbol" w:hAnsi="Symbol" w:hint="default"/>
      </w:rPr>
    </w:lvl>
    <w:lvl w:ilvl="4" w:tplc="080C0003" w:tentative="1">
      <w:start w:val="1"/>
      <w:numFmt w:val="bullet"/>
      <w:lvlText w:val="o"/>
      <w:lvlJc w:val="left"/>
      <w:pPr>
        <w:ind w:left="3653" w:hanging="360"/>
      </w:pPr>
      <w:rPr>
        <w:rFonts w:ascii="Courier New" w:hAnsi="Courier New" w:cs="Courier New" w:hint="default"/>
      </w:rPr>
    </w:lvl>
    <w:lvl w:ilvl="5" w:tplc="080C0005" w:tentative="1">
      <w:start w:val="1"/>
      <w:numFmt w:val="bullet"/>
      <w:lvlText w:val=""/>
      <w:lvlJc w:val="left"/>
      <w:pPr>
        <w:ind w:left="4373" w:hanging="360"/>
      </w:pPr>
      <w:rPr>
        <w:rFonts w:ascii="Wingdings" w:hAnsi="Wingdings" w:hint="default"/>
      </w:rPr>
    </w:lvl>
    <w:lvl w:ilvl="6" w:tplc="080C0001" w:tentative="1">
      <w:start w:val="1"/>
      <w:numFmt w:val="bullet"/>
      <w:lvlText w:val=""/>
      <w:lvlJc w:val="left"/>
      <w:pPr>
        <w:ind w:left="5093" w:hanging="360"/>
      </w:pPr>
      <w:rPr>
        <w:rFonts w:ascii="Symbol" w:hAnsi="Symbol" w:hint="default"/>
      </w:rPr>
    </w:lvl>
    <w:lvl w:ilvl="7" w:tplc="080C0003" w:tentative="1">
      <w:start w:val="1"/>
      <w:numFmt w:val="bullet"/>
      <w:lvlText w:val="o"/>
      <w:lvlJc w:val="left"/>
      <w:pPr>
        <w:ind w:left="5813" w:hanging="360"/>
      </w:pPr>
      <w:rPr>
        <w:rFonts w:ascii="Courier New" w:hAnsi="Courier New" w:cs="Courier New" w:hint="default"/>
      </w:rPr>
    </w:lvl>
    <w:lvl w:ilvl="8" w:tplc="080C0005" w:tentative="1">
      <w:start w:val="1"/>
      <w:numFmt w:val="bullet"/>
      <w:lvlText w:val=""/>
      <w:lvlJc w:val="left"/>
      <w:pPr>
        <w:ind w:left="6533" w:hanging="360"/>
      </w:pPr>
      <w:rPr>
        <w:rFonts w:ascii="Wingdings" w:hAnsi="Wingdings" w:hint="default"/>
      </w:rPr>
    </w:lvl>
  </w:abstractNum>
  <w:abstractNum w:abstractNumId="7" w15:restartNumberingAfterBreak="0">
    <w:nsid w:val="15C671DF"/>
    <w:multiLevelType w:val="hybridMultilevel"/>
    <w:tmpl w:val="29E0BBEA"/>
    <w:lvl w:ilvl="0" w:tplc="F228AAA0">
      <w:numFmt w:val="bullet"/>
      <w:lvlText w:val=""/>
      <w:lvlJc w:val="left"/>
      <w:pPr>
        <w:ind w:left="1080" w:hanging="360"/>
      </w:pPr>
      <w:rPr>
        <w:rFonts w:ascii="Wingdings 3" w:eastAsiaTheme="minorHAnsi" w:hAnsi="Wingdings 3" w:cstheme="minorBidi"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1741567F"/>
    <w:multiLevelType w:val="hybridMultilevel"/>
    <w:tmpl w:val="1B7CE9E2"/>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9" w15:restartNumberingAfterBreak="0">
    <w:nsid w:val="1AEF07E2"/>
    <w:multiLevelType w:val="hybridMultilevel"/>
    <w:tmpl w:val="67801DD4"/>
    <w:lvl w:ilvl="0" w:tplc="67C685CC">
      <w:start w:val="1"/>
      <w:numFmt w:val="bullet"/>
      <w:pStyle w:val="Titre4"/>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41F60CE"/>
    <w:multiLevelType w:val="hybridMultilevel"/>
    <w:tmpl w:val="0D8632A4"/>
    <w:lvl w:ilvl="0" w:tplc="DCA2B634">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42B406E"/>
    <w:multiLevelType w:val="hybridMultilevel"/>
    <w:tmpl w:val="EE42F7D6"/>
    <w:lvl w:ilvl="0" w:tplc="4C3ACBB2">
      <w:numFmt w:val="bullet"/>
      <w:lvlText w:val="-"/>
      <w:lvlJc w:val="left"/>
      <w:pPr>
        <w:ind w:left="720" w:hanging="360"/>
      </w:pPr>
      <w:rPr>
        <w:rFonts w:ascii="Calibri" w:eastAsia="Times New Roman" w:hAnsi="Calibri" w:cs="Calibri" w:hint="default"/>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E3734"/>
    <w:multiLevelType w:val="hybridMultilevel"/>
    <w:tmpl w:val="83A27350"/>
    <w:lvl w:ilvl="0" w:tplc="793213F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5561F70"/>
    <w:multiLevelType w:val="hybridMultilevel"/>
    <w:tmpl w:val="C67AC04A"/>
    <w:lvl w:ilvl="0" w:tplc="52BA2164">
      <w:start w:val="1"/>
      <w:numFmt w:val="decimal"/>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4" w15:restartNumberingAfterBreak="0">
    <w:nsid w:val="259F0BBC"/>
    <w:multiLevelType w:val="hybridMultilevel"/>
    <w:tmpl w:val="074A0B9E"/>
    <w:lvl w:ilvl="0" w:tplc="9CCEFB94">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15:restartNumberingAfterBreak="0">
    <w:nsid w:val="28FC1737"/>
    <w:multiLevelType w:val="multilevel"/>
    <w:tmpl w:val="F2AA246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29B36A51"/>
    <w:multiLevelType w:val="hybridMultilevel"/>
    <w:tmpl w:val="694E5912"/>
    <w:lvl w:ilvl="0" w:tplc="E326CAF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A302C2D"/>
    <w:multiLevelType w:val="hybridMultilevel"/>
    <w:tmpl w:val="DE26DC04"/>
    <w:lvl w:ilvl="0" w:tplc="F228AAA0">
      <w:numFmt w:val="bullet"/>
      <w:lvlText w:val=""/>
      <w:lvlJc w:val="left"/>
      <w:pPr>
        <w:ind w:left="1797" w:hanging="360"/>
      </w:pPr>
      <w:rPr>
        <w:rFonts w:ascii="Wingdings 3" w:eastAsiaTheme="minorHAnsi" w:hAnsi="Wingdings 3" w:cstheme="minorBidi" w:hint="default"/>
      </w:rPr>
    </w:lvl>
    <w:lvl w:ilvl="1" w:tplc="080C0003" w:tentative="1">
      <w:start w:val="1"/>
      <w:numFmt w:val="bullet"/>
      <w:lvlText w:val="o"/>
      <w:lvlJc w:val="left"/>
      <w:pPr>
        <w:ind w:left="2517" w:hanging="360"/>
      </w:pPr>
      <w:rPr>
        <w:rFonts w:ascii="Courier New" w:hAnsi="Courier New" w:cs="Courier New" w:hint="default"/>
      </w:rPr>
    </w:lvl>
    <w:lvl w:ilvl="2" w:tplc="080C0005" w:tentative="1">
      <w:start w:val="1"/>
      <w:numFmt w:val="bullet"/>
      <w:lvlText w:val=""/>
      <w:lvlJc w:val="left"/>
      <w:pPr>
        <w:ind w:left="3237" w:hanging="360"/>
      </w:pPr>
      <w:rPr>
        <w:rFonts w:ascii="Wingdings" w:hAnsi="Wingdings" w:hint="default"/>
      </w:rPr>
    </w:lvl>
    <w:lvl w:ilvl="3" w:tplc="080C0001" w:tentative="1">
      <w:start w:val="1"/>
      <w:numFmt w:val="bullet"/>
      <w:lvlText w:val=""/>
      <w:lvlJc w:val="left"/>
      <w:pPr>
        <w:ind w:left="3957" w:hanging="360"/>
      </w:pPr>
      <w:rPr>
        <w:rFonts w:ascii="Symbol" w:hAnsi="Symbol" w:hint="default"/>
      </w:rPr>
    </w:lvl>
    <w:lvl w:ilvl="4" w:tplc="080C0003" w:tentative="1">
      <w:start w:val="1"/>
      <w:numFmt w:val="bullet"/>
      <w:lvlText w:val="o"/>
      <w:lvlJc w:val="left"/>
      <w:pPr>
        <w:ind w:left="4677" w:hanging="360"/>
      </w:pPr>
      <w:rPr>
        <w:rFonts w:ascii="Courier New" w:hAnsi="Courier New" w:cs="Courier New" w:hint="default"/>
      </w:rPr>
    </w:lvl>
    <w:lvl w:ilvl="5" w:tplc="080C0005" w:tentative="1">
      <w:start w:val="1"/>
      <w:numFmt w:val="bullet"/>
      <w:lvlText w:val=""/>
      <w:lvlJc w:val="left"/>
      <w:pPr>
        <w:ind w:left="5397" w:hanging="360"/>
      </w:pPr>
      <w:rPr>
        <w:rFonts w:ascii="Wingdings" w:hAnsi="Wingdings" w:hint="default"/>
      </w:rPr>
    </w:lvl>
    <w:lvl w:ilvl="6" w:tplc="080C0001" w:tentative="1">
      <w:start w:val="1"/>
      <w:numFmt w:val="bullet"/>
      <w:lvlText w:val=""/>
      <w:lvlJc w:val="left"/>
      <w:pPr>
        <w:ind w:left="6117" w:hanging="360"/>
      </w:pPr>
      <w:rPr>
        <w:rFonts w:ascii="Symbol" w:hAnsi="Symbol" w:hint="default"/>
      </w:rPr>
    </w:lvl>
    <w:lvl w:ilvl="7" w:tplc="080C0003" w:tentative="1">
      <w:start w:val="1"/>
      <w:numFmt w:val="bullet"/>
      <w:lvlText w:val="o"/>
      <w:lvlJc w:val="left"/>
      <w:pPr>
        <w:ind w:left="6837" w:hanging="360"/>
      </w:pPr>
      <w:rPr>
        <w:rFonts w:ascii="Courier New" w:hAnsi="Courier New" w:cs="Courier New" w:hint="default"/>
      </w:rPr>
    </w:lvl>
    <w:lvl w:ilvl="8" w:tplc="080C0005" w:tentative="1">
      <w:start w:val="1"/>
      <w:numFmt w:val="bullet"/>
      <w:lvlText w:val=""/>
      <w:lvlJc w:val="left"/>
      <w:pPr>
        <w:ind w:left="7557" w:hanging="360"/>
      </w:pPr>
      <w:rPr>
        <w:rFonts w:ascii="Wingdings" w:hAnsi="Wingdings" w:hint="default"/>
      </w:rPr>
    </w:lvl>
  </w:abstractNum>
  <w:abstractNum w:abstractNumId="18" w15:restartNumberingAfterBreak="0">
    <w:nsid w:val="319672EE"/>
    <w:multiLevelType w:val="hybridMultilevel"/>
    <w:tmpl w:val="C4521F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1CE622C"/>
    <w:multiLevelType w:val="multilevel"/>
    <w:tmpl w:val="1CF428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329362D7"/>
    <w:multiLevelType w:val="hybridMultilevel"/>
    <w:tmpl w:val="BA12CA3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4CD6B4E"/>
    <w:multiLevelType w:val="multilevel"/>
    <w:tmpl w:val="A650C1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35FA66CA"/>
    <w:multiLevelType w:val="hybridMultilevel"/>
    <w:tmpl w:val="45961A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66E52B8"/>
    <w:multiLevelType w:val="hybridMultilevel"/>
    <w:tmpl w:val="61E049E8"/>
    <w:lvl w:ilvl="0" w:tplc="F228AAA0">
      <w:numFmt w:val="bullet"/>
      <w:lvlText w:val=""/>
      <w:lvlJc w:val="left"/>
      <w:pPr>
        <w:ind w:left="720" w:hanging="360"/>
      </w:pPr>
      <w:rPr>
        <w:rFonts w:ascii="Wingdings 3" w:eastAsiaTheme="minorHAnsi" w:hAnsi="Wingdings 3"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72547C1"/>
    <w:multiLevelType w:val="hybridMultilevel"/>
    <w:tmpl w:val="B7EA2C1A"/>
    <w:lvl w:ilvl="0" w:tplc="AF6C6CE2">
      <w:numFmt w:val="bullet"/>
      <w:lvlText w:val=""/>
      <w:lvlJc w:val="left"/>
      <w:pPr>
        <w:ind w:left="720" w:hanging="360"/>
      </w:pPr>
      <w:rPr>
        <w:rFonts w:ascii="Symbol" w:eastAsia="Times New Roman"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9AA5DA5"/>
    <w:multiLevelType w:val="hybridMultilevel"/>
    <w:tmpl w:val="45DA234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40443BEC"/>
    <w:multiLevelType w:val="hybridMultilevel"/>
    <w:tmpl w:val="3402B2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29928BD"/>
    <w:multiLevelType w:val="hybridMultilevel"/>
    <w:tmpl w:val="45123416"/>
    <w:lvl w:ilvl="0" w:tplc="F228AAA0">
      <w:numFmt w:val="bullet"/>
      <w:lvlText w:val=""/>
      <w:lvlJc w:val="left"/>
      <w:pPr>
        <w:ind w:left="720" w:hanging="360"/>
      </w:pPr>
      <w:rPr>
        <w:rFonts w:ascii="Wingdings 3" w:eastAsiaTheme="minorHAnsi" w:hAnsi="Wingdings 3"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53E2A7C"/>
    <w:multiLevelType w:val="hybridMultilevel"/>
    <w:tmpl w:val="490A5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2BC2AD0"/>
    <w:multiLevelType w:val="hybridMultilevel"/>
    <w:tmpl w:val="956608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2DD2959"/>
    <w:multiLevelType w:val="hybridMultilevel"/>
    <w:tmpl w:val="DB76C2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331376B"/>
    <w:multiLevelType w:val="hybridMultilevel"/>
    <w:tmpl w:val="96F0F240"/>
    <w:lvl w:ilvl="0" w:tplc="F228AAA0">
      <w:numFmt w:val="bullet"/>
      <w:lvlText w:val=""/>
      <w:lvlJc w:val="left"/>
      <w:pPr>
        <w:ind w:left="1797" w:hanging="360"/>
      </w:pPr>
      <w:rPr>
        <w:rFonts w:ascii="Wingdings 3" w:eastAsiaTheme="minorHAnsi" w:hAnsi="Wingdings 3" w:cstheme="minorBidi" w:hint="default"/>
      </w:rPr>
    </w:lvl>
    <w:lvl w:ilvl="1" w:tplc="080C0003" w:tentative="1">
      <w:start w:val="1"/>
      <w:numFmt w:val="bullet"/>
      <w:lvlText w:val="o"/>
      <w:lvlJc w:val="left"/>
      <w:pPr>
        <w:ind w:left="2517" w:hanging="360"/>
      </w:pPr>
      <w:rPr>
        <w:rFonts w:ascii="Courier New" w:hAnsi="Courier New" w:cs="Courier New" w:hint="default"/>
      </w:rPr>
    </w:lvl>
    <w:lvl w:ilvl="2" w:tplc="080C0005" w:tentative="1">
      <w:start w:val="1"/>
      <w:numFmt w:val="bullet"/>
      <w:lvlText w:val=""/>
      <w:lvlJc w:val="left"/>
      <w:pPr>
        <w:ind w:left="3237" w:hanging="360"/>
      </w:pPr>
      <w:rPr>
        <w:rFonts w:ascii="Wingdings" w:hAnsi="Wingdings" w:hint="default"/>
      </w:rPr>
    </w:lvl>
    <w:lvl w:ilvl="3" w:tplc="080C0001" w:tentative="1">
      <w:start w:val="1"/>
      <w:numFmt w:val="bullet"/>
      <w:lvlText w:val=""/>
      <w:lvlJc w:val="left"/>
      <w:pPr>
        <w:ind w:left="3957" w:hanging="360"/>
      </w:pPr>
      <w:rPr>
        <w:rFonts w:ascii="Symbol" w:hAnsi="Symbol" w:hint="default"/>
      </w:rPr>
    </w:lvl>
    <w:lvl w:ilvl="4" w:tplc="080C0003" w:tentative="1">
      <w:start w:val="1"/>
      <w:numFmt w:val="bullet"/>
      <w:lvlText w:val="o"/>
      <w:lvlJc w:val="left"/>
      <w:pPr>
        <w:ind w:left="4677" w:hanging="360"/>
      </w:pPr>
      <w:rPr>
        <w:rFonts w:ascii="Courier New" w:hAnsi="Courier New" w:cs="Courier New" w:hint="default"/>
      </w:rPr>
    </w:lvl>
    <w:lvl w:ilvl="5" w:tplc="080C0005" w:tentative="1">
      <w:start w:val="1"/>
      <w:numFmt w:val="bullet"/>
      <w:lvlText w:val=""/>
      <w:lvlJc w:val="left"/>
      <w:pPr>
        <w:ind w:left="5397" w:hanging="360"/>
      </w:pPr>
      <w:rPr>
        <w:rFonts w:ascii="Wingdings" w:hAnsi="Wingdings" w:hint="default"/>
      </w:rPr>
    </w:lvl>
    <w:lvl w:ilvl="6" w:tplc="080C0001" w:tentative="1">
      <w:start w:val="1"/>
      <w:numFmt w:val="bullet"/>
      <w:lvlText w:val=""/>
      <w:lvlJc w:val="left"/>
      <w:pPr>
        <w:ind w:left="6117" w:hanging="360"/>
      </w:pPr>
      <w:rPr>
        <w:rFonts w:ascii="Symbol" w:hAnsi="Symbol" w:hint="default"/>
      </w:rPr>
    </w:lvl>
    <w:lvl w:ilvl="7" w:tplc="080C0003" w:tentative="1">
      <w:start w:val="1"/>
      <w:numFmt w:val="bullet"/>
      <w:lvlText w:val="o"/>
      <w:lvlJc w:val="left"/>
      <w:pPr>
        <w:ind w:left="6837" w:hanging="360"/>
      </w:pPr>
      <w:rPr>
        <w:rFonts w:ascii="Courier New" w:hAnsi="Courier New" w:cs="Courier New" w:hint="default"/>
      </w:rPr>
    </w:lvl>
    <w:lvl w:ilvl="8" w:tplc="080C0005" w:tentative="1">
      <w:start w:val="1"/>
      <w:numFmt w:val="bullet"/>
      <w:lvlText w:val=""/>
      <w:lvlJc w:val="left"/>
      <w:pPr>
        <w:ind w:left="7557" w:hanging="360"/>
      </w:pPr>
      <w:rPr>
        <w:rFonts w:ascii="Wingdings" w:hAnsi="Wingdings" w:hint="default"/>
      </w:rPr>
    </w:lvl>
  </w:abstractNum>
  <w:abstractNum w:abstractNumId="32" w15:restartNumberingAfterBreak="0">
    <w:nsid w:val="534012C0"/>
    <w:multiLevelType w:val="hybridMultilevel"/>
    <w:tmpl w:val="E1703EE8"/>
    <w:lvl w:ilvl="0" w:tplc="F228AAA0">
      <w:numFmt w:val="bullet"/>
      <w:lvlText w:val=""/>
      <w:lvlJc w:val="left"/>
      <w:pPr>
        <w:ind w:left="720" w:hanging="360"/>
      </w:pPr>
      <w:rPr>
        <w:rFonts w:ascii="Wingdings 3" w:eastAsiaTheme="minorHAnsi" w:hAnsi="Wingdings 3"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4A73F59"/>
    <w:multiLevelType w:val="hybridMultilevel"/>
    <w:tmpl w:val="ADFAD982"/>
    <w:lvl w:ilvl="0" w:tplc="080C000B">
      <w:start w:val="1"/>
      <w:numFmt w:val="bullet"/>
      <w:lvlText w:val=""/>
      <w:lvlJc w:val="left"/>
      <w:pPr>
        <w:ind w:left="1077" w:hanging="360"/>
      </w:pPr>
      <w:rPr>
        <w:rFonts w:ascii="Wingdings" w:hAnsi="Wingding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34" w15:restartNumberingAfterBreak="0">
    <w:nsid w:val="55223A13"/>
    <w:multiLevelType w:val="hybridMultilevel"/>
    <w:tmpl w:val="3572A4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6B46C73"/>
    <w:multiLevelType w:val="hybridMultilevel"/>
    <w:tmpl w:val="1D84B1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57A76F9A"/>
    <w:multiLevelType w:val="hybridMultilevel"/>
    <w:tmpl w:val="85DE05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7AF237F"/>
    <w:multiLevelType w:val="hybridMultilevel"/>
    <w:tmpl w:val="F5FE9CEE"/>
    <w:lvl w:ilvl="0" w:tplc="E50EF386">
      <w:numFmt w:val="bullet"/>
      <w:lvlText w:val=""/>
      <w:lvlJc w:val="left"/>
      <w:pPr>
        <w:ind w:left="720" w:hanging="360"/>
      </w:pPr>
      <w:rPr>
        <w:rFonts w:ascii="Wingdings" w:eastAsia="Times New Roman"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A566BB1"/>
    <w:multiLevelType w:val="hybridMultilevel"/>
    <w:tmpl w:val="FE9C3A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B424076"/>
    <w:multiLevelType w:val="hybridMultilevel"/>
    <w:tmpl w:val="4B0671FA"/>
    <w:lvl w:ilvl="0" w:tplc="F228AAA0">
      <w:numFmt w:val="bullet"/>
      <w:lvlText w:val=""/>
      <w:lvlJc w:val="left"/>
      <w:pPr>
        <w:ind w:left="720" w:hanging="360"/>
      </w:pPr>
      <w:rPr>
        <w:rFonts w:ascii="Wingdings 3" w:eastAsiaTheme="minorHAnsi" w:hAnsi="Wingdings 3"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C8A75E1"/>
    <w:multiLevelType w:val="hybridMultilevel"/>
    <w:tmpl w:val="0CA0AB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D1A04EB"/>
    <w:multiLevelType w:val="hybridMultilevel"/>
    <w:tmpl w:val="2BE666A8"/>
    <w:lvl w:ilvl="0" w:tplc="D444DBF0">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5D2A5548"/>
    <w:multiLevelType w:val="multilevel"/>
    <w:tmpl w:val="79B808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5D780E69"/>
    <w:multiLevelType w:val="hybridMultilevel"/>
    <w:tmpl w:val="951E3D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5E761E6B"/>
    <w:multiLevelType w:val="hybridMultilevel"/>
    <w:tmpl w:val="0160307E"/>
    <w:lvl w:ilvl="0" w:tplc="918417BC">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3307A76"/>
    <w:multiLevelType w:val="hybridMultilevel"/>
    <w:tmpl w:val="B8505F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35A3DCD"/>
    <w:multiLevelType w:val="hybridMultilevel"/>
    <w:tmpl w:val="FC2E3B58"/>
    <w:lvl w:ilvl="0" w:tplc="8CDA083A">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638666BB"/>
    <w:multiLevelType w:val="hybridMultilevel"/>
    <w:tmpl w:val="9E1E725A"/>
    <w:lvl w:ilvl="0" w:tplc="F228AAA0">
      <w:numFmt w:val="bullet"/>
      <w:lvlText w:val=""/>
      <w:lvlJc w:val="left"/>
      <w:pPr>
        <w:ind w:left="720" w:hanging="360"/>
      </w:pPr>
      <w:rPr>
        <w:rFonts w:ascii="Wingdings 3" w:eastAsiaTheme="minorHAnsi" w:hAnsi="Wingdings 3"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65105939"/>
    <w:multiLevelType w:val="hybridMultilevel"/>
    <w:tmpl w:val="70DC22FE"/>
    <w:lvl w:ilvl="0" w:tplc="30628B02">
      <w:start w:val="1"/>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60E7DB3"/>
    <w:multiLevelType w:val="hybridMultilevel"/>
    <w:tmpl w:val="510EE1D6"/>
    <w:lvl w:ilvl="0" w:tplc="F228AAA0">
      <w:numFmt w:val="bullet"/>
      <w:lvlText w:val=""/>
      <w:lvlJc w:val="left"/>
      <w:pPr>
        <w:ind w:left="720" w:hanging="360"/>
      </w:pPr>
      <w:rPr>
        <w:rFonts w:ascii="Wingdings 3" w:eastAsiaTheme="minorHAnsi" w:hAnsi="Wingdings 3"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68B41395"/>
    <w:multiLevelType w:val="hybridMultilevel"/>
    <w:tmpl w:val="FF1A56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6AC42758"/>
    <w:multiLevelType w:val="hybridMultilevel"/>
    <w:tmpl w:val="20C47F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6CF244CB"/>
    <w:multiLevelType w:val="hybridMultilevel"/>
    <w:tmpl w:val="EA8A6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6DCC678E"/>
    <w:multiLevelType w:val="hybridMultilevel"/>
    <w:tmpl w:val="377869C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6F8F0094"/>
    <w:multiLevelType w:val="hybridMultilevel"/>
    <w:tmpl w:val="1702025E"/>
    <w:lvl w:ilvl="0" w:tplc="5D724CF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70083819"/>
    <w:multiLevelType w:val="hybridMultilevel"/>
    <w:tmpl w:val="BFDCF7B0"/>
    <w:lvl w:ilvl="0" w:tplc="F228AAA0">
      <w:numFmt w:val="bullet"/>
      <w:lvlText w:val=""/>
      <w:lvlJc w:val="left"/>
      <w:pPr>
        <w:ind w:left="780" w:hanging="360"/>
      </w:pPr>
      <w:rPr>
        <w:rFonts w:ascii="Wingdings 3" w:eastAsiaTheme="minorHAnsi" w:hAnsi="Wingdings 3" w:cstheme="minorBidi"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56" w15:restartNumberingAfterBreak="0">
    <w:nsid w:val="724E7C90"/>
    <w:multiLevelType w:val="hybridMultilevel"/>
    <w:tmpl w:val="E9AADE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7597710A"/>
    <w:multiLevelType w:val="multilevel"/>
    <w:tmpl w:val="F09082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 w15:restartNumberingAfterBreak="0">
    <w:nsid w:val="78797D94"/>
    <w:multiLevelType w:val="hybridMultilevel"/>
    <w:tmpl w:val="D99490E0"/>
    <w:lvl w:ilvl="0" w:tplc="F228AAA0">
      <w:numFmt w:val="bullet"/>
      <w:lvlText w:val=""/>
      <w:lvlJc w:val="left"/>
      <w:pPr>
        <w:ind w:left="1797" w:hanging="360"/>
      </w:pPr>
      <w:rPr>
        <w:rFonts w:ascii="Wingdings 3" w:eastAsiaTheme="minorHAnsi" w:hAnsi="Wingdings 3" w:cstheme="minorBidi" w:hint="default"/>
      </w:rPr>
    </w:lvl>
    <w:lvl w:ilvl="1" w:tplc="080C0003" w:tentative="1">
      <w:start w:val="1"/>
      <w:numFmt w:val="bullet"/>
      <w:lvlText w:val="o"/>
      <w:lvlJc w:val="left"/>
      <w:pPr>
        <w:ind w:left="2517" w:hanging="360"/>
      </w:pPr>
      <w:rPr>
        <w:rFonts w:ascii="Courier New" w:hAnsi="Courier New" w:cs="Courier New" w:hint="default"/>
      </w:rPr>
    </w:lvl>
    <w:lvl w:ilvl="2" w:tplc="080C0005" w:tentative="1">
      <w:start w:val="1"/>
      <w:numFmt w:val="bullet"/>
      <w:lvlText w:val=""/>
      <w:lvlJc w:val="left"/>
      <w:pPr>
        <w:ind w:left="3237" w:hanging="360"/>
      </w:pPr>
      <w:rPr>
        <w:rFonts w:ascii="Wingdings" w:hAnsi="Wingdings" w:hint="default"/>
      </w:rPr>
    </w:lvl>
    <w:lvl w:ilvl="3" w:tplc="080C0001" w:tentative="1">
      <w:start w:val="1"/>
      <w:numFmt w:val="bullet"/>
      <w:lvlText w:val=""/>
      <w:lvlJc w:val="left"/>
      <w:pPr>
        <w:ind w:left="3957" w:hanging="360"/>
      </w:pPr>
      <w:rPr>
        <w:rFonts w:ascii="Symbol" w:hAnsi="Symbol" w:hint="default"/>
      </w:rPr>
    </w:lvl>
    <w:lvl w:ilvl="4" w:tplc="080C0003" w:tentative="1">
      <w:start w:val="1"/>
      <w:numFmt w:val="bullet"/>
      <w:lvlText w:val="o"/>
      <w:lvlJc w:val="left"/>
      <w:pPr>
        <w:ind w:left="4677" w:hanging="360"/>
      </w:pPr>
      <w:rPr>
        <w:rFonts w:ascii="Courier New" w:hAnsi="Courier New" w:cs="Courier New" w:hint="default"/>
      </w:rPr>
    </w:lvl>
    <w:lvl w:ilvl="5" w:tplc="080C0005" w:tentative="1">
      <w:start w:val="1"/>
      <w:numFmt w:val="bullet"/>
      <w:lvlText w:val=""/>
      <w:lvlJc w:val="left"/>
      <w:pPr>
        <w:ind w:left="5397" w:hanging="360"/>
      </w:pPr>
      <w:rPr>
        <w:rFonts w:ascii="Wingdings" w:hAnsi="Wingdings" w:hint="default"/>
      </w:rPr>
    </w:lvl>
    <w:lvl w:ilvl="6" w:tplc="080C0001" w:tentative="1">
      <w:start w:val="1"/>
      <w:numFmt w:val="bullet"/>
      <w:lvlText w:val=""/>
      <w:lvlJc w:val="left"/>
      <w:pPr>
        <w:ind w:left="6117" w:hanging="360"/>
      </w:pPr>
      <w:rPr>
        <w:rFonts w:ascii="Symbol" w:hAnsi="Symbol" w:hint="default"/>
      </w:rPr>
    </w:lvl>
    <w:lvl w:ilvl="7" w:tplc="080C0003" w:tentative="1">
      <w:start w:val="1"/>
      <w:numFmt w:val="bullet"/>
      <w:lvlText w:val="o"/>
      <w:lvlJc w:val="left"/>
      <w:pPr>
        <w:ind w:left="6837" w:hanging="360"/>
      </w:pPr>
      <w:rPr>
        <w:rFonts w:ascii="Courier New" w:hAnsi="Courier New" w:cs="Courier New" w:hint="default"/>
      </w:rPr>
    </w:lvl>
    <w:lvl w:ilvl="8" w:tplc="080C0005" w:tentative="1">
      <w:start w:val="1"/>
      <w:numFmt w:val="bullet"/>
      <w:lvlText w:val=""/>
      <w:lvlJc w:val="left"/>
      <w:pPr>
        <w:ind w:left="7557" w:hanging="360"/>
      </w:pPr>
      <w:rPr>
        <w:rFonts w:ascii="Wingdings" w:hAnsi="Wingdings" w:hint="default"/>
      </w:rPr>
    </w:lvl>
  </w:abstractNum>
  <w:abstractNum w:abstractNumId="59" w15:restartNumberingAfterBreak="0">
    <w:nsid w:val="7E1D047E"/>
    <w:multiLevelType w:val="hybridMultilevel"/>
    <w:tmpl w:val="8F484A0A"/>
    <w:lvl w:ilvl="0" w:tplc="F228AAA0">
      <w:numFmt w:val="bullet"/>
      <w:lvlText w:val=""/>
      <w:lvlJc w:val="left"/>
      <w:pPr>
        <w:ind w:left="720" w:hanging="360"/>
      </w:pPr>
      <w:rPr>
        <w:rFonts w:ascii="Wingdings 3" w:eastAsiaTheme="minorHAnsi" w:hAnsi="Wingdings 3"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7ED4520C"/>
    <w:multiLevelType w:val="hybridMultilevel"/>
    <w:tmpl w:val="A39C14B0"/>
    <w:lvl w:ilvl="0" w:tplc="08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69642099">
    <w:abstractNumId w:val="43"/>
  </w:num>
  <w:num w:numId="2" w16cid:durableId="1350255125">
    <w:abstractNumId w:val="41"/>
  </w:num>
  <w:num w:numId="3" w16cid:durableId="992366899">
    <w:abstractNumId w:val="29"/>
  </w:num>
  <w:num w:numId="4" w16cid:durableId="1610702094">
    <w:abstractNumId w:val="47"/>
  </w:num>
  <w:num w:numId="5" w16cid:durableId="1117874891">
    <w:abstractNumId w:val="49"/>
  </w:num>
  <w:num w:numId="6" w16cid:durableId="99909412">
    <w:abstractNumId w:val="55"/>
  </w:num>
  <w:num w:numId="7" w16cid:durableId="673535589">
    <w:abstractNumId w:val="10"/>
  </w:num>
  <w:num w:numId="8" w16cid:durableId="1464227910">
    <w:abstractNumId w:val="2"/>
  </w:num>
  <w:num w:numId="9" w16cid:durableId="1065646077">
    <w:abstractNumId w:val="30"/>
  </w:num>
  <w:num w:numId="10" w16cid:durableId="1335109019">
    <w:abstractNumId w:val="20"/>
  </w:num>
  <w:num w:numId="11" w16cid:durableId="939220675">
    <w:abstractNumId w:val="7"/>
  </w:num>
  <w:num w:numId="12" w16cid:durableId="671682242">
    <w:abstractNumId w:val="59"/>
  </w:num>
  <w:num w:numId="13" w16cid:durableId="767627041">
    <w:abstractNumId w:val="23"/>
  </w:num>
  <w:num w:numId="14" w16cid:durableId="1251308017">
    <w:abstractNumId w:val="53"/>
  </w:num>
  <w:num w:numId="15" w16cid:durableId="527062330">
    <w:abstractNumId w:val="52"/>
  </w:num>
  <w:num w:numId="16" w16cid:durableId="735980786">
    <w:abstractNumId w:val="35"/>
  </w:num>
  <w:num w:numId="17" w16cid:durableId="672101879">
    <w:abstractNumId w:val="50"/>
  </w:num>
  <w:num w:numId="18" w16cid:durableId="1112942053">
    <w:abstractNumId w:val="51"/>
  </w:num>
  <w:num w:numId="19" w16cid:durableId="48263063">
    <w:abstractNumId w:val="27"/>
  </w:num>
  <w:num w:numId="20" w16cid:durableId="642659725">
    <w:abstractNumId w:val="8"/>
  </w:num>
  <w:num w:numId="21" w16cid:durableId="851147771">
    <w:abstractNumId w:val="32"/>
  </w:num>
  <w:num w:numId="22" w16cid:durableId="78720080">
    <w:abstractNumId w:val="34"/>
  </w:num>
  <w:num w:numId="23" w16cid:durableId="777523447">
    <w:abstractNumId w:val="18"/>
  </w:num>
  <w:num w:numId="24" w16cid:durableId="989595142">
    <w:abstractNumId w:val="22"/>
  </w:num>
  <w:num w:numId="25" w16cid:durableId="583612403">
    <w:abstractNumId w:val="28"/>
  </w:num>
  <w:num w:numId="26" w16cid:durableId="1368720117">
    <w:abstractNumId w:val="38"/>
  </w:num>
  <w:num w:numId="27" w16cid:durableId="1124930095">
    <w:abstractNumId w:val="6"/>
  </w:num>
  <w:num w:numId="28" w16cid:durableId="1005472334">
    <w:abstractNumId w:val="45"/>
  </w:num>
  <w:num w:numId="29" w16cid:durableId="169493162">
    <w:abstractNumId w:val="40"/>
  </w:num>
  <w:num w:numId="30" w16cid:durableId="1115979370">
    <w:abstractNumId w:val="36"/>
  </w:num>
  <w:num w:numId="31" w16cid:durableId="522089131">
    <w:abstractNumId w:val="56"/>
  </w:num>
  <w:num w:numId="32" w16cid:durableId="2012247921">
    <w:abstractNumId w:val="39"/>
  </w:num>
  <w:num w:numId="33" w16cid:durableId="952632505">
    <w:abstractNumId w:val="33"/>
  </w:num>
  <w:num w:numId="34" w16cid:durableId="1068844019">
    <w:abstractNumId w:val="13"/>
  </w:num>
  <w:num w:numId="35" w16cid:durableId="1153370540">
    <w:abstractNumId w:val="58"/>
  </w:num>
  <w:num w:numId="36" w16cid:durableId="1367489987">
    <w:abstractNumId w:val="17"/>
  </w:num>
  <w:num w:numId="37" w16cid:durableId="147794963">
    <w:abstractNumId w:val="31"/>
  </w:num>
  <w:num w:numId="38" w16cid:durableId="1736856210">
    <w:abstractNumId w:val="26"/>
  </w:num>
  <w:num w:numId="39" w16cid:durableId="120076963">
    <w:abstractNumId w:val="25"/>
  </w:num>
  <w:num w:numId="40" w16cid:durableId="1741171458">
    <w:abstractNumId w:val="48"/>
  </w:num>
  <w:num w:numId="41" w16cid:durableId="352222155">
    <w:abstractNumId w:val="44"/>
  </w:num>
  <w:num w:numId="42" w16cid:durableId="395056444">
    <w:abstractNumId w:val="4"/>
  </w:num>
  <w:num w:numId="43" w16cid:durableId="822896750">
    <w:abstractNumId w:val="12"/>
  </w:num>
  <w:num w:numId="44" w16cid:durableId="1564370497">
    <w:abstractNumId w:val="0"/>
  </w:num>
  <w:num w:numId="45" w16cid:durableId="2048019828">
    <w:abstractNumId w:val="9"/>
  </w:num>
  <w:num w:numId="46" w16cid:durableId="1172183823">
    <w:abstractNumId w:val="0"/>
  </w:num>
  <w:num w:numId="47" w16cid:durableId="793713349">
    <w:abstractNumId w:val="16"/>
  </w:num>
  <w:num w:numId="48" w16cid:durableId="1452452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7395485">
    <w:abstractNumId w:val="60"/>
  </w:num>
  <w:num w:numId="50" w16cid:durableId="8651057">
    <w:abstractNumId w:val="3"/>
  </w:num>
  <w:num w:numId="51" w16cid:durableId="1713722434">
    <w:abstractNumId w:val="21"/>
  </w:num>
  <w:num w:numId="52" w16cid:durableId="476921827">
    <w:abstractNumId w:val="19"/>
  </w:num>
  <w:num w:numId="53" w16cid:durableId="1295209205">
    <w:abstractNumId w:val="42"/>
  </w:num>
  <w:num w:numId="54" w16cid:durableId="1242562916">
    <w:abstractNumId w:val="15"/>
  </w:num>
  <w:num w:numId="55" w16cid:durableId="313335719">
    <w:abstractNumId w:val="1"/>
  </w:num>
  <w:num w:numId="56" w16cid:durableId="886836046">
    <w:abstractNumId w:val="5"/>
  </w:num>
  <w:num w:numId="57" w16cid:durableId="248006186">
    <w:abstractNumId w:val="57"/>
  </w:num>
  <w:num w:numId="58" w16cid:durableId="922179027">
    <w:abstractNumId w:val="54"/>
  </w:num>
  <w:num w:numId="59" w16cid:durableId="1765419370">
    <w:abstractNumId w:val="37"/>
  </w:num>
  <w:num w:numId="60" w16cid:durableId="1662588098">
    <w:abstractNumId w:val="24"/>
  </w:num>
  <w:num w:numId="61" w16cid:durableId="567106848">
    <w:abstractNumId w:val="14"/>
  </w:num>
  <w:num w:numId="62" w16cid:durableId="1510946176">
    <w:abstractNumId w:val="46"/>
  </w:num>
  <w:num w:numId="63" w16cid:durableId="459424866">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6D"/>
    <w:rsid w:val="000005DB"/>
    <w:rsid w:val="0000073F"/>
    <w:rsid w:val="00000A8D"/>
    <w:rsid w:val="00002020"/>
    <w:rsid w:val="00002694"/>
    <w:rsid w:val="0000380F"/>
    <w:rsid w:val="00003E80"/>
    <w:rsid w:val="00003EA0"/>
    <w:rsid w:val="00004098"/>
    <w:rsid w:val="000054EB"/>
    <w:rsid w:val="00005A9A"/>
    <w:rsid w:val="00005EDE"/>
    <w:rsid w:val="00006BC1"/>
    <w:rsid w:val="00006C60"/>
    <w:rsid w:val="00006D98"/>
    <w:rsid w:val="000071E6"/>
    <w:rsid w:val="00007664"/>
    <w:rsid w:val="00007727"/>
    <w:rsid w:val="00010067"/>
    <w:rsid w:val="000102C7"/>
    <w:rsid w:val="00010901"/>
    <w:rsid w:val="00010E82"/>
    <w:rsid w:val="00011389"/>
    <w:rsid w:val="00011595"/>
    <w:rsid w:val="00011616"/>
    <w:rsid w:val="00012E5F"/>
    <w:rsid w:val="00013547"/>
    <w:rsid w:val="000136D5"/>
    <w:rsid w:val="00013A46"/>
    <w:rsid w:val="00013C30"/>
    <w:rsid w:val="00013EFF"/>
    <w:rsid w:val="000140BC"/>
    <w:rsid w:val="00014386"/>
    <w:rsid w:val="00014A55"/>
    <w:rsid w:val="00014C0C"/>
    <w:rsid w:val="00015EB0"/>
    <w:rsid w:val="000162E0"/>
    <w:rsid w:val="0001632F"/>
    <w:rsid w:val="000163DB"/>
    <w:rsid w:val="00016941"/>
    <w:rsid w:val="00017638"/>
    <w:rsid w:val="00017760"/>
    <w:rsid w:val="00017869"/>
    <w:rsid w:val="00017A3F"/>
    <w:rsid w:val="00020012"/>
    <w:rsid w:val="00020439"/>
    <w:rsid w:val="00020639"/>
    <w:rsid w:val="0002096F"/>
    <w:rsid w:val="00020BBA"/>
    <w:rsid w:val="000214FC"/>
    <w:rsid w:val="00021723"/>
    <w:rsid w:val="00021BDE"/>
    <w:rsid w:val="00021D79"/>
    <w:rsid w:val="00022054"/>
    <w:rsid w:val="000220D2"/>
    <w:rsid w:val="00022199"/>
    <w:rsid w:val="00022D90"/>
    <w:rsid w:val="00022E3D"/>
    <w:rsid w:val="000233B8"/>
    <w:rsid w:val="0002343F"/>
    <w:rsid w:val="000237A2"/>
    <w:rsid w:val="00023983"/>
    <w:rsid w:val="00024CEE"/>
    <w:rsid w:val="0002530B"/>
    <w:rsid w:val="000258CE"/>
    <w:rsid w:val="00025ADA"/>
    <w:rsid w:val="00025FED"/>
    <w:rsid w:val="0002600B"/>
    <w:rsid w:val="000264B0"/>
    <w:rsid w:val="00026E07"/>
    <w:rsid w:val="00027488"/>
    <w:rsid w:val="000279EF"/>
    <w:rsid w:val="00027F3A"/>
    <w:rsid w:val="0003001C"/>
    <w:rsid w:val="0003040C"/>
    <w:rsid w:val="000304B8"/>
    <w:rsid w:val="0003050F"/>
    <w:rsid w:val="00030A23"/>
    <w:rsid w:val="000314CE"/>
    <w:rsid w:val="000322CF"/>
    <w:rsid w:val="000329FE"/>
    <w:rsid w:val="0003340A"/>
    <w:rsid w:val="000337D3"/>
    <w:rsid w:val="00034059"/>
    <w:rsid w:val="000349A7"/>
    <w:rsid w:val="00034B9E"/>
    <w:rsid w:val="00034CF1"/>
    <w:rsid w:val="00035AC1"/>
    <w:rsid w:val="00035C0E"/>
    <w:rsid w:val="00036465"/>
    <w:rsid w:val="000368E0"/>
    <w:rsid w:val="000377CB"/>
    <w:rsid w:val="00037AA7"/>
    <w:rsid w:val="00037D90"/>
    <w:rsid w:val="0004033D"/>
    <w:rsid w:val="000403FD"/>
    <w:rsid w:val="00040719"/>
    <w:rsid w:val="000414D8"/>
    <w:rsid w:val="000416F9"/>
    <w:rsid w:val="00041E09"/>
    <w:rsid w:val="000422C9"/>
    <w:rsid w:val="0004274A"/>
    <w:rsid w:val="000428B4"/>
    <w:rsid w:val="00042E32"/>
    <w:rsid w:val="00042E9B"/>
    <w:rsid w:val="00043B63"/>
    <w:rsid w:val="00043CBB"/>
    <w:rsid w:val="000448A6"/>
    <w:rsid w:val="00045D78"/>
    <w:rsid w:val="00046C38"/>
    <w:rsid w:val="00046F94"/>
    <w:rsid w:val="000474B7"/>
    <w:rsid w:val="00047900"/>
    <w:rsid w:val="00047C38"/>
    <w:rsid w:val="00047DAE"/>
    <w:rsid w:val="0005010E"/>
    <w:rsid w:val="000502B4"/>
    <w:rsid w:val="00050F12"/>
    <w:rsid w:val="000512A6"/>
    <w:rsid w:val="0005136D"/>
    <w:rsid w:val="00051C76"/>
    <w:rsid w:val="000521FE"/>
    <w:rsid w:val="000536CD"/>
    <w:rsid w:val="0005386B"/>
    <w:rsid w:val="000538B6"/>
    <w:rsid w:val="000539AB"/>
    <w:rsid w:val="00053A4B"/>
    <w:rsid w:val="0005437F"/>
    <w:rsid w:val="0005449D"/>
    <w:rsid w:val="000557EE"/>
    <w:rsid w:val="00055A47"/>
    <w:rsid w:val="00056652"/>
    <w:rsid w:val="000576B0"/>
    <w:rsid w:val="00057DD3"/>
    <w:rsid w:val="00060A4E"/>
    <w:rsid w:val="00060D0C"/>
    <w:rsid w:val="000618E1"/>
    <w:rsid w:val="00062049"/>
    <w:rsid w:val="00062752"/>
    <w:rsid w:val="00063030"/>
    <w:rsid w:val="000637E6"/>
    <w:rsid w:val="00064089"/>
    <w:rsid w:val="00065299"/>
    <w:rsid w:val="00065300"/>
    <w:rsid w:val="000657F9"/>
    <w:rsid w:val="00065902"/>
    <w:rsid w:val="00065E8C"/>
    <w:rsid w:val="00066063"/>
    <w:rsid w:val="000666A6"/>
    <w:rsid w:val="00066D33"/>
    <w:rsid w:val="00067CA2"/>
    <w:rsid w:val="00071788"/>
    <w:rsid w:val="00071B48"/>
    <w:rsid w:val="00071BA5"/>
    <w:rsid w:val="00072E6F"/>
    <w:rsid w:val="0007331E"/>
    <w:rsid w:val="000733AF"/>
    <w:rsid w:val="00073678"/>
    <w:rsid w:val="00073CD6"/>
    <w:rsid w:val="00074665"/>
    <w:rsid w:val="000747D9"/>
    <w:rsid w:val="00074AE8"/>
    <w:rsid w:val="00074D9B"/>
    <w:rsid w:val="00075168"/>
    <w:rsid w:val="0007559E"/>
    <w:rsid w:val="00075981"/>
    <w:rsid w:val="00077A40"/>
    <w:rsid w:val="000805AE"/>
    <w:rsid w:val="000809EA"/>
    <w:rsid w:val="00080EAA"/>
    <w:rsid w:val="000813ED"/>
    <w:rsid w:val="00081A0E"/>
    <w:rsid w:val="00081B72"/>
    <w:rsid w:val="00081D26"/>
    <w:rsid w:val="0008260D"/>
    <w:rsid w:val="00082762"/>
    <w:rsid w:val="00082805"/>
    <w:rsid w:val="00082BA3"/>
    <w:rsid w:val="00082D5B"/>
    <w:rsid w:val="00082DDA"/>
    <w:rsid w:val="00083651"/>
    <w:rsid w:val="00083986"/>
    <w:rsid w:val="000839CE"/>
    <w:rsid w:val="000842B1"/>
    <w:rsid w:val="000845C1"/>
    <w:rsid w:val="0008463D"/>
    <w:rsid w:val="00084C22"/>
    <w:rsid w:val="00084DDD"/>
    <w:rsid w:val="00084E86"/>
    <w:rsid w:val="0008521D"/>
    <w:rsid w:val="000853F1"/>
    <w:rsid w:val="0008553E"/>
    <w:rsid w:val="00085C84"/>
    <w:rsid w:val="0008637E"/>
    <w:rsid w:val="00086475"/>
    <w:rsid w:val="00086A59"/>
    <w:rsid w:val="00086F4E"/>
    <w:rsid w:val="00087DFD"/>
    <w:rsid w:val="00090125"/>
    <w:rsid w:val="00090595"/>
    <w:rsid w:val="00090CBC"/>
    <w:rsid w:val="000914D8"/>
    <w:rsid w:val="000915B3"/>
    <w:rsid w:val="00092275"/>
    <w:rsid w:val="0009273D"/>
    <w:rsid w:val="00092BDF"/>
    <w:rsid w:val="00092D87"/>
    <w:rsid w:val="00093674"/>
    <w:rsid w:val="00093AAA"/>
    <w:rsid w:val="00093D5E"/>
    <w:rsid w:val="00095AA0"/>
    <w:rsid w:val="00095DBE"/>
    <w:rsid w:val="00095FCE"/>
    <w:rsid w:val="0009668F"/>
    <w:rsid w:val="00096A57"/>
    <w:rsid w:val="00096ED1"/>
    <w:rsid w:val="00097674"/>
    <w:rsid w:val="00097CFC"/>
    <w:rsid w:val="00097E22"/>
    <w:rsid w:val="000A0728"/>
    <w:rsid w:val="000A078F"/>
    <w:rsid w:val="000A0815"/>
    <w:rsid w:val="000A0CE5"/>
    <w:rsid w:val="000A0F05"/>
    <w:rsid w:val="000A1A16"/>
    <w:rsid w:val="000A210F"/>
    <w:rsid w:val="000A2B2A"/>
    <w:rsid w:val="000A2DAE"/>
    <w:rsid w:val="000A2E8A"/>
    <w:rsid w:val="000A2F95"/>
    <w:rsid w:val="000A30A7"/>
    <w:rsid w:val="000A3A41"/>
    <w:rsid w:val="000A3C5E"/>
    <w:rsid w:val="000A3E2A"/>
    <w:rsid w:val="000A3EC3"/>
    <w:rsid w:val="000A3FC9"/>
    <w:rsid w:val="000A40DB"/>
    <w:rsid w:val="000A4808"/>
    <w:rsid w:val="000A4A30"/>
    <w:rsid w:val="000A5131"/>
    <w:rsid w:val="000A5797"/>
    <w:rsid w:val="000A5BE0"/>
    <w:rsid w:val="000A670E"/>
    <w:rsid w:val="000A6DDF"/>
    <w:rsid w:val="000A7075"/>
    <w:rsid w:val="000A789A"/>
    <w:rsid w:val="000B01E9"/>
    <w:rsid w:val="000B05E8"/>
    <w:rsid w:val="000B0A3D"/>
    <w:rsid w:val="000B1030"/>
    <w:rsid w:val="000B1624"/>
    <w:rsid w:val="000B16FC"/>
    <w:rsid w:val="000B17AF"/>
    <w:rsid w:val="000B19A0"/>
    <w:rsid w:val="000B2B90"/>
    <w:rsid w:val="000B2F13"/>
    <w:rsid w:val="000B358E"/>
    <w:rsid w:val="000B456D"/>
    <w:rsid w:val="000B4982"/>
    <w:rsid w:val="000B49D6"/>
    <w:rsid w:val="000B4A16"/>
    <w:rsid w:val="000B589C"/>
    <w:rsid w:val="000B5FDE"/>
    <w:rsid w:val="000B6715"/>
    <w:rsid w:val="000B75AA"/>
    <w:rsid w:val="000B76DA"/>
    <w:rsid w:val="000B79AC"/>
    <w:rsid w:val="000B7E8A"/>
    <w:rsid w:val="000C00F0"/>
    <w:rsid w:val="000C10AF"/>
    <w:rsid w:val="000C1929"/>
    <w:rsid w:val="000C19DA"/>
    <w:rsid w:val="000C1CBF"/>
    <w:rsid w:val="000C2294"/>
    <w:rsid w:val="000C2B4A"/>
    <w:rsid w:val="000C3321"/>
    <w:rsid w:val="000C335E"/>
    <w:rsid w:val="000C450C"/>
    <w:rsid w:val="000C45CD"/>
    <w:rsid w:val="000C5281"/>
    <w:rsid w:val="000C5817"/>
    <w:rsid w:val="000C5A02"/>
    <w:rsid w:val="000C5E9F"/>
    <w:rsid w:val="000C6856"/>
    <w:rsid w:val="000C685A"/>
    <w:rsid w:val="000C7A8C"/>
    <w:rsid w:val="000D048E"/>
    <w:rsid w:val="000D11F0"/>
    <w:rsid w:val="000D14D8"/>
    <w:rsid w:val="000D2281"/>
    <w:rsid w:val="000D2457"/>
    <w:rsid w:val="000D3ABA"/>
    <w:rsid w:val="000D4260"/>
    <w:rsid w:val="000D4B62"/>
    <w:rsid w:val="000D574B"/>
    <w:rsid w:val="000D6E22"/>
    <w:rsid w:val="000D7B72"/>
    <w:rsid w:val="000E006C"/>
    <w:rsid w:val="000E0096"/>
    <w:rsid w:val="000E0596"/>
    <w:rsid w:val="000E0C0E"/>
    <w:rsid w:val="000E0CB2"/>
    <w:rsid w:val="000E0D41"/>
    <w:rsid w:val="000E1162"/>
    <w:rsid w:val="000E20A9"/>
    <w:rsid w:val="000E2A3B"/>
    <w:rsid w:val="000E33E9"/>
    <w:rsid w:val="000E354F"/>
    <w:rsid w:val="000E3825"/>
    <w:rsid w:val="000E3F02"/>
    <w:rsid w:val="000E44C4"/>
    <w:rsid w:val="000E4B48"/>
    <w:rsid w:val="000E5145"/>
    <w:rsid w:val="000E5364"/>
    <w:rsid w:val="000E578B"/>
    <w:rsid w:val="000E5D4B"/>
    <w:rsid w:val="000E5E78"/>
    <w:rsid w:val="000E6234"/>
    <w:rsid w:val="000E6238"/>
    <w:rsid w:val="000E6504"/>
    <w:rsid w:val="000E730D"/>
    <w:rsid w:val="000E7B67"/>
    <w:rsid w:val="000E7C67"/>
    <w:rsid w:val="000E7D1E"/>
    <w:rsid w:val="000F023E"/>
    <w:rsid w:val="000F0395"/>
    <w:rsid w:val="000F09C1"/>
    <w:rsid w:val="000F0E03"/>
    <w:rsid w:val="000F20FF"/>
    <w:rsid w:val="000F2145"/>
    <w:rsid w:val="000F2B1F"/>
    <w:rsid w:val="000F2F7E"/>
    <w:rsid w:val="000F31F9"/>
    <w:rsid w:val="000F3903"/>
    <w:rsid w:val="000F3ACA"/>
    <w:rsid w:val="000F3BB3"/>
    <w:rsid w:val="000F3F2F"/>
    <w:rsid w:val="000F4109"/>
    <w:rsid w:val="000F4152"/>
    <w:rsid w:val="000F4754"/>
    <w:rsid w:val="000F4AC9"/>
    <w:rsid w:val="000F5B46"/>
    <w:rsid w:val="000F5CDC"/>
    <w:rsid w:val="000F63C1"/>
    <w:rsid w:val="000F6809"/>
    <w:rsid w:val="0010032F"/>
    <w:rsid w:val="00100652"/>
    <w:rsid w:val="00100EBD"/>
    <w:rsid w:val="00101138"/>
    <w:rsid w:val="001011E9"/>
    <w:rsid w:val="001012F4"/>
    <w:rsid w:val="00101395"/>
    <w:rsid w:val="001013A3"/>
    <w:rsid w:val="0010159F"/>
    <w:rsid w:val="001015E9"/>
    <w:rsid w:val="001016CF"/>
    <w:rsid w:val="00101AC8"/>
    <w:rsid w:val="00101C34"/>
    <w:rsid w:val="0010257B"/>
    <w:rsid w:val="00102CC5"/>
    <w:rsid w:val="00103508"/>
    <w:rsid w:val="00103D1F"/>
    <w:rsid w:val="00104443"/>
    <w:rsid w:val="0010459F"/>
    <w:rsid w:val="001046BF"/>
    <w:rsid w:val="001046ED"/>
    <w:rsid w:val="00105756"/>
    <w:rsid w:val="00105B73"/>
    <w:rsid w:val="001060B1"/>
    <w:rsid w:val="00106143"/>
    <w:rsid w:val="001072A3"/>
    <w:rsid w:val="0010755E"/>
    <w:rsid w:val="001075A0"/>
    <w:rsid w:val="00107996"/>
    <w:rsid w:val="00107E4E"/>
    <w:rsid w:val="001105C7"/>
    <w:rsid w:val="0011175E"/>
    <w:rsid w:val="00111801"/>
    <w:rsid w:val="00111B11"/>
    <w:rsid w:val="001121C7"/>
    <w:rsid w:val="0011289C"/>
    <w:rsid w:val="0011310C"/>
    <w:rsid w:val="00113E67"/>
    <w:rsid w:val="00114948"/>
    <w:rsid w:val="0011548D"/>
    <w:rsid w:val="00115804"/>
    <w:rsid w:val="00115F26"/>
    <w:rsid w:val="00116022"/>
    <w:rsid w:val="0011616B"/>
    <w:rsid w:val="00116BE2"/>
    <w:rsid w:val="001206F8"/>
    <w:rsid w:val="001209BD"/>
    <w:rsid w:val="00121C90"/>
    <w:rsid w:val="00122023"/>
    <w:rsid w:val="0012214B"/>
    <w:rsid w:val="00122B7A"/>
    <w:rsid w:val="00122B99"/>
    <w:rsid w:val="00122EC4"/>
    <w:rsid w:val="0012310B"/>
    <w:rsid w:val="0012314E"/>
    <w:rsid w:val="00123D46"/>
    <w:rsid w:val="00124017"/>
    <w:rsid w:val="00124029"/>
    <w:rsid w:val="001241F5"/>
    <w:rsid w:val="00124ACB"/>
    <w:rsid w:val="00124FDA"/>
    <w:rsid w:val="0012547B"/>
    <w:rsid w:val="0012625D"/>
    <w:rsid w:val="00126415"/>
    <w:rsid w:val="00126420"/>
    <w:rsid w:val="0012648F"/>
    <w:rsid w:val="00126D9E"/>
    <w:rsid w:val="001309B5"/>
    <w:rsid w:val="00130C23"/>
    <w:rsid w:val="00130FBA"/>
    <w:rsid w:val="001310F3"/>
    <w:rsid w:val="0013113F"/>
    <w:rsid w:val="00131740"/>
    <w:rsid w:val="00131A0B"/>
    <w:rsid w:val="00132A80"/>
    <w:rsid w:val="001331E1"/>
    <w:rsid w:val="001334AA"/>
    <w:rsid w:val="001334B5"/>
    <w:rsid w:val="00133FFE"/>
    <w:rsid w:val="0013484E"/>
    <w:rsid w:val="00134C8C"/>
    <w:rsid w:val="001355C8"/>
    <w:rsid w:val="0013595A"/>
    <w:rsid w:val="00135B96"/>
    <w:rsid w:val="00135C21"/>
    <w:rsid w:val="00137343"/>
    <w:rsid w:val="00137DA0"/>
    <w:rsid w:val="00137EC8"/>
    <w:rsid w:val="00140B98"/>
    <w:rsid w:val="00140ECE"/>
    <w:rsid w:val="001410A3"/>
    <w:rsid w:val="00142305"/>
    <w:rsid w:val="00143CBD"/>
    <w:rsid w:val="00143FF3"/>
    <w:rsid w:val="001444D5"/>
    <w:rsid w:val="00144C28"/>
    <w:rsid w:val="00144CE5"/>
    <w:rsid w:val="00144CEB"/>
    <w:rsid w:val="00144EAF"/>
    <w:rsid w:val="0014520D"/>
    <w:rsid w:val="001453BD"/>
    <w:rsid w:val="00145473"/>
    <w:rsid w:val="00145CC9"/>
    <w:rsid w:val="00146471"/>
    <w:rsid w:val="0014707B"/>
    <w:rsid w:val="001479F5"/>
    <w:rsid w:val="00150D87"/>
    <w:rsid w:val="00151E1A"/>
    <w:rsid w:val="0015205F"/>
    <w:rsid w:val="001520AE"/>
    <w:rsid w:val="00152B6E"/>
    <w:rsid w:val="00152EC6"/>
    <w:rsid w:val="00152ECC"/>
    <w:rsid w:val="00152F43"/>
    <w:rsid w:val="00152FE1"/>
    <w:rsid w:val="00153BB9"/>
    <w:rsid w:val="00153DE7"/>
    <w:rsid w:val="001544A1"/>
    <w:rsid w:val="00154806"/>
    <w:rsid w:val="00154C8F"/>
    <w:rsid w:val="00155581"/>
    <w:rsid w:val="00156763"/>
    <w:rsid w:val="00157382"/>
    <w:rsid w:val="0015790C"/>
    <w:rsid w:val="00157ADC"/>
    <w:rsid w:val="001624A8"/>
    <w:rsid w:val="00162513"/>
    <w:rsid w:val="00162C4E"/>
    <w:rsid w:val="00162F23"/>
    <w:rsid w:val="00163067"/>
    <w:rsid w:val="00163C23"/>
    <w:rsid w:val="00163E0B"/>
    <w:rsid w:val="00164286"/>
    <w:rsid w:val="00164C84"/>
    <w:rsid w:val="0016525D"/>
    <w:rsid w:val="00165290"/>
    <w:rsid w:val="00165477"/>
    <w:rsid w:val="001655B1"/>
    <w:rsid w:val="00165725"/>
    <w:rsid w:val="00166211"/>
    <w:rsid w:val="00166778"/>
    <w:rsid w:val="0016679A"/>
    <w:rsid w:val="00166C89"/>
    <w:rsid w:val="00166FCA"/>
    <w:rsid w:val="0016750E"/>
    <w:rsid w:val="00170046"/>
    <w:rsid w:val="0017062B"/>
    <w:rsid w:val="00170FDA"/>
    <w:rsid w:val="001714C5"/>
    <w:rsid w:val="001717CE"/>
    <w:rsid w:val="0017258E"/>
    <w:rsid w:val="00172B64"/>
    <w:rsid w:val="00173247"/>
    <w:rsid w:val="001735C5"/>
    <w:rsid w:val="00173E27"/>
    <w:rsid w:val="00174069"/>
    <w:rsid w:val="00174276"/>
    <w:rsid w:val="001746A7"/>
    <w:rsid w:val="00174A04"/>
    <w:rsid w:val="001757B2"/>
    <w:rsid w:val="00175AD2"/>
    <w:rsid w:val="00175FBB"/>
    <w:rsid w:val="001760FC"/>
    <w:rsid w:val="00176299"/>
    <w:rsid w:val="001767BB"/>
    <w:rsid w:val="001771CE"/>
    <w:rsid w:val="00177A94"/>
    <w:rsid w:val="00177C80"/>
    <w:rsid w:val="00177E47"/>
    <w:rsid w:val="00180433"/>
    <w:rsid w:val="0018073E"/>
    <w:rsid w:val="0018077C"/>
    <w:rsid w:val="00180FA4"/>
    <w:rsid w:val="00181520"/>
    <w:rsid w:val="001815D0"/>
    <w:rsid w:val="00181BB7"/>
    <w:rsid w:val="00181BD9"/>
    <w:rsid w:val="00181C43"/>
    <w:rsid w:val="0018222B"/>
    <w:rsid w:val="00183892"/>
    <w:rsid w:val="00183AEA"/>
    <w:rsid w:val="00183B5F"/>
    <w:rsid w:val="00183C23"/>
    <w:rsid w:val="00183C35"/>
    <w:rsid w:val="00183EB8"/>
    <w:rsid w:val="001844BA"/>
    <w:rsid w:val="00184B48"/>
    <w:rsid w:val="00184D3F"/>
    <w:rsid w:val="00185714"/>
    <w:rsid w:val="00185C3A"/>
    <w:rsid w:val="00186C2E"/>
    <w:rsid w:val="00186DFC"/>
    <w:rsid w:val="001875DA"/>
    <w:rsid w:val="0018762B"/>
    <w:rsid w:val="00187783"/>
    <w:rsid w:val="001906E0"/>
    <w:rsid w:val="0019107D"/>
    <w:rsid w:val="001911D4"/>
    <w:rsid w:val="00191584"/>
    <w:rsid w:val="001915EB"/>
    <w:rsid w:val="001918CB"/>
    <w:rsid w:val="0019380D"/>
    <w:rsid w:val="00193F1B"/>
    <w:rsid w:val="00194134"/>
    <w:rsid w:val="00194C85"/>
    <w:rsid w:val="00194F56"/>
    <w:rsid w:val="00195047"/>
    <w:rsid w:val="00195092"/>
    <w:rsid w:val="0019567F"/>
    <w:rsid w:val="00195A4E"/>
    <w:rsid w:val="001960B2"/>
    <w:rsid w:val="001961B9"/>
    <w:rsid w:val="00197608"/>
    <w:rsid w:val="00197A70"/>
    <w:rsid w:val="00197C55"/>
    <w:rsid w:val="001A0217"/>
    <w:rsid w:val="001A026A"/>
    <w:rsid w:val="001A0873"/>
    <w:rsid w:val="001A08F3"/>
    <w:rsid w:val="001A1B49"/>
    <w:rsid w:val="001A1D04"/>
    <w:rsid w:val="001A1D4D"/>
    <w:rsid w:val="001A23B6"/>
    <w:rsid w:val="001A2CF5"/>
    <w:rsid w:val="001A2D4F"/>
    <w:rsid w:val="001A33E9"/>
    <w:rsid w:val="001A589A"/>
    <w:rsid w:val="001A59FF"/>
    <w:rsid w:val="001A62FE"/>
    <w:rsid w:val="001A750A"/>
    <w:rsid w:val="001A78B4"/>
    <w:rsid w:val="001B11FA"/>
    <w:rsid w:val="001B129E"/>
    <w:rsid w:val="001B25DD"/>
    <w:rsid w:val="001B260D"/>
    <w:rsid w:val="001B2EB8"/>
    <w:rsid w:val="001B38E8"/>
    <w:rsid w:val="001B3C8B"/>
    <w:rsid w:val="001B3F37"/>
    <w:rsid w:val="001B425E"/>
    <w:rsid w:val="001B4540"/>
    <w:rsid w:val="001B4AC2"/>
    <w:rsid w:val="001B55BA"/>
    <w:rsid w:val="001B6918"/>
    <w:rsid w:val="001B6B3C"/>
    <w:rsid w:val="001B6B8A"/>
    <w:rsid w:val="001B7761"/>
    <w:rsid w:val="001B7C72"/>
    <w:rsid w:val="001B7C81"/>
    <w:rsid w:val="001B7F1E"/>
    <w:rsid w:val="001B7FC1"/>
    <w:rsid w:val="001C0E20"/>
    <w:rsid w:val="001C0F9F"/>
    <w:rsid w:val="001C1072"/>
    <w:rsid w:val="001C1358"/>
    <w:rsid w:val="001C1D74"/>
    <w:rsid w:val="001C27A9"/>
    <w:rsid w:val="001C2908"/>
    <w:rsid w:val="001C2990"/>
    <w:rsid w:val="001C2FF8"/>
    <w:rsid w:val="001C3678"/>
    <w:rsid w:val="001C3B19"/>
    <w:rsid w:val="001C49BE"/>
    <w:rsid w:val="001C59BC"/>
    <w:rsid w:val="001C5B6E"/>
    <w:rsid w:val="001C6491"/>
    <w:rsid w:val="001C6B8E"/>
    <w:rsid w:val="001C6C03"/>
    <w:rsid w:val="001C6C67"/>
    <w:rsid w:val="001C7074"/>
    <w:rsid w:val="001C7338"/>
    <w:rsid w:val="001C7D78"/>
    <w:rsid w:val="001C7FF4"/>
    <w:rsid w:val="001C7FF6"/>
    <w:rsid w:val="001D0046"/>
    <w:rsid w:val="001D04B5"/>
    <w:rsid w:val="001D0766"/>
    <w:rsid w:val="001D0943"/>
    <w:rsid w:val="001D154A"/>
    <w:rsid w:val="001D16AE"/>
    <w:rsid w:val="001D280D"/>
    <w:rsid w:val="001D2F2C"/>
    <w:rsid w:val="001D35E3"/>
    <w:rsid w:val="001D375C"/>
    <w:rsid w:val="001D3CCD"/>
    <w:rsid w:val="001D3F82"/>
    <w:rsid w:val="001D4F41"/>
    <w:rsid w:val="001D4FEF"/>
    <w:rsid w:val="001D5D47"/>
    <w:rsid w:val="001D6292"/>
    <w:rsid w:val="001D62DB"/>
    <w:rsid w:val="001D66C9"/>
    <w:rsid w:val="001D6785"/>
    <w:rsid w:val="001D68E4"/>
    <w:rsid w:val="001D785C"/>
    <w:rsid w:val="001E01FF"/>
    <w:rsid w:val="001E0AA0"/>
    <w:rsid w:val="001E0E64"/>
    <w:rsid w:val="001E1173"/>
    <w:rsid w:val="001E13D6"/>
    <w:rsid w:val="001E173C"/>
    <w:rsid w:val="001E191E"/>
    <w:rsid w:val="001E1B6C"/>
    <w:rsid w:val="001E2775"/>
    <w:rsid w:val="001E2E38"/>
    <w:rsid w:val="001E2E47"/>
    <w:rsid w:val="001E3A3E"/>
    <w:rsid w:val="001E5035"/>
    <w:rsid w:val="001E56F0"/>
    <w:rsid w:val="001E5D48"/>
    <w:rsid w:val="001E620E"/>
    <w:rsid w:val="001E685E"/>
    <w:rsid w:val="001E700F"/>
    <w:rsid w:val="001E732E"/>
    <w:rsid w:val="001E7C0D"/>
    <w:rsid w:val="001E7E8E"/>
    <w:rsid w:val="001F042B"/>
    <w:rsid w:val="001F04E7"/>
    <w:rsid w:val="001F0C9B"/>
    <w:rsid w:val="001F0F5C"/>
    <w:rsid w:val="001F0FBF"/>
    <w:rsid w:val="001F121D"/>
    <w:rsid w:val="001F1CDC"/>
    <w:rsid w:val="001F2035"/>
    <w:rsid w:val="001F23C4"/>
    <w:rsid w:val="001F240F"/>
    <w:rsid w:val="001F25AA"/>
    <w:rsid w:val="001F2865"/>
    <w:rsid w:val="001F2AAE"/>
    <w:rsid w:val="001F2D37"/>
    <w:rsid w:val="001F31D0"/>
    <w:rsid w:val="001F3650"/>
    <w:rsid w:val="001F37A7"/>
    <w:rsid w:val="001F4584"/>
    <w:rsid w:val="001F4641"/>
    <w:rsid w:val="001F4B0B"/>
    <w:rsid w:val="001F510B"/>
    <w:rsid w:val="001F53F2"/>
    <w:rsid w:val="001F5432"/>
    <w:rsid w:val="001F61E2"/>
    <w:rsid w:val="001F65AF"/>
    <w:rsid w:val="001F6A88"/>
    <w:rsid w:val="001F6C6F"/>
    <w:rsid w:val="001F70AD"/>
    <w:rsid w:val="001F710F"/>
    <w:rsid w:val="00200048"/>
    <w:rsid w:val="002004D7"/>
    <w:rsid w:val="002007BA"/>
    <w:rsid w:val="00201025"/>
    <w:rsid w:val="002010E1"/>
    <w:rsid w:val="0020120C"/>
    <w:rsid w:val="00201611"/>
    <w:rsid w:val="00201C00"/>
    <w:rsid w:val="00202148"/>
    <w:rsid w:val="002021CA"/>
    <w:rsid w:val="002031EF"/>
    <w:rsid w:val="00203482"/>
    <w:rsid w:val="002044D3"/>
    <w:rsid w:val="002048DF"/>
    <w:rsid w:val="00204A10"/>
    <w:rsid w:val="00205680"/>
    <w:rsid w:val="00205DF6"/>
    <w:rsid w:val="00205F6A"/>
    <w:rsid w:val="002060F6"/>
    <w:rsid w:val="0020696E"/>
    <w:rsid w:val="00207AB5"/>
    <w:rsid w:val="00210744"/>
    <w:rsid w:val="002112F2"/>
    <w:rsid w:val="00211BBA"/>
    <w:rsid w:val="0021263C"/>
    <w:rsid w:val="00212E13"/>
    <w:rsid w:val="00213554"/>
    <w:rsid w:val="00214DCF"/>
    <w:rsid w:val="00215CF5"/>
    <w:rsid w:val="00216C08"/>
    <w:rsid w:val="002174CE"/>
    <w:rsid w:val="002175AA"/>
    <w:rsid w:val="00217B0D"/>
    <w:rsid w:val="0022009F"/>
    <w:rsid w:val="0022068C"/>
    <w:rsid w:val="002209E5"/>
    <w:rsid w:val="00220AA4"/>
    <w:rsid w:val="002217EC"/>
    <w:rsid w:val="00221F06"/>
    <w:rsid w:val="00222179"/>
    <w:rsid w:val="002224E3"/>
    <w:rsid w:val="002233F9"/>
    <w:rsid w:val="00223792"/>
    <w:rsid w:val="00223DBB"/>
    <w:rsid w:val="00223E30"/>
    <w:rsid w:val="0022414D"/>
    <w:rsid w:val="00224221"/>
    <w:rsid w:val="00224358"/>
    <w:rsid w:val="00224E92"/>
    <w:rsid w:val="00224F24"/>
    <w:rsid w:val="002250AA"/>
    <w:rsid w:val="002255D7"/>
    <w:rsid w:val="00225968"/>
    <w:rsid w:val="0022621A"/>
    <w:rsid w:val="00226467"/>
    <w:rsid w:val="002268C6"/>
    <w:rsid w:val="00226B98"/>
    <w:rsid w:val="0022713B"/>
    <w:rsid w:val="002278DF"/>
    <w:rsid w:val="0022794E"/>
    <w:rsid w:val="00230BFE"/>
    <w:rsid w:val="00230FDB"/>
    <w:rsid w:val="002314D8"/>
    <w:rsid w:val="0023150B"/>
    <w:rsid w:val="00231ADF"/>
    <w:rsid w:val="00232414"/>
    <w:rsid w:val="00232447"/>
    <w:rsid w:val="00232786"/>
    <w:rsid w:val="002334AA"/>
    <w:rsid w:val="002334C1"/>
    <w:rsid w:val="0023375E"/>
    <w:rsid w:val="00233CCE"/>
    <w:rsid w:val="00233F26"/>
    <w:rsid w:val="002343FE"/>
    <w:rsid w:val="0023493B"/>
    <w:rsid w:val="00234D0E"/>
    <w:rsid w:val="00235832"/>
    <w:rsid w:val="00235B6A"/>
    <w:rsid w:val="002360C8"/>
    <w:rsid w:val="00236559"/>
    <w:rsid w:val="00237831"/>
    <w:rsid w:val="002379C8"/>
    <w:rsid w:val="00237DD8"/>
    <w:rsid w:val="00240210"/>
    <w:rsid w:val="0024033F"/>
    <w:rsid w:val="00240A73"/>
    <w:rsid w:val="00240C46"/>
    <w:rsid w:val="00240CBA"/>
    <w:rsid w:val="00241935"/>
    <w:rsid w:val="00242272"/>
    <w:rsid w:val="00243253"/>
    <w:rsid w:val="002434AF"/>
    <w:rsid w:val="002437CD"/>
    <w:rsid w:val="00243E42"/>
    <w:rsid w:val="00243E87"/>
    <w:rsid w:val="0024466D"/>
    <w:rsid w:val="002458AD"/>
    <w:rsid w:val="002462FF"/>
    <w:rsid w:val="002465C8"/>
    <w:rsid w:val="00246696"/>
    <w:rsid w:val="00246C78"/>
    <w:rsid w:val="00246CA4"/>
    <w:rsid w:val="002473E9"/>
    <w:rsid w:val="0024758B"/>
    <w:rsid w:val="002476D8"/>
    <w:rsid w:val="00247881"/>
    <w:rsid w:val="00247A1C"/>
    <w:rsid w:val="00247B87"/>
    <w:rsid w:val="00247DE5"/>
    <w:rsid w:val="00250146"/>
    <w:rsid w:val="002504A7"/>
    <w:rsid w:val="00250AF4"/>
    <w:rsid w:val="00250B4E"/>
    <w:rsid w:val="00250B9E"/>
    <w:rsid w:val="00250D0A"/>
    <w:rsid w:val="00251092"/>
    <w:rsid w:val="00251E26"/>
    <w:rsid w:val="0025207D"/>
    <w:rsid w:val="00252435"/>
    <w:rsid w:val="00253168"/>
    <w:rsid w:val="00253429"/>
    <w:rsid w:val="00253A86"/>
    <w:rsid w:val="00253D29"/>
    <w:rsid w:val="00253E98"/>
    <w:rsid w:val="002544C8"/>
    <w:rsid w:val="00254B66"/>
    <w:rsid w:val="00256026"/>
    <w:rsid w:val="002567F7"/>
    <w:rsid w:val="002572F7"/>
    <w:rsid w:val="00257B76"/>
    <w:rsid w:val="00257C42"/>
    <w:rsid w:val="00260AAA"/>
    <w:rsid w:val="00260E58"/>
    <w:rsid w:val="00261EE1"/>
    <w:rsid w:val="00262028"/>
    <w:rsid w:val="002625FD"/>
    <w:rsid w:val="00262A9A"/>
    <w:rsid w:val="00263594"/>
    <w:rsid w:val="00264009"/>
    <w:rsid w:val="00264CA2"/>
    <w:rsid w:val="00264EBA"/>
    <w:rsid w:val="00265D58"/>
    <w:rsid w:val="00267425"/>
    <w:rsid w:val="00267DD4"/>
    <w:rsid w:val="00270256"/>
    <w:rsid w:val="0027036E"/>
    <w:rsid w:val="00270549"/>
    <w:rsid w:val="00270ECB"/>
    <w:rsid w:val="002714F5"/>
    <w:rsid w:val="00271A9A"/>
    <w:rsid w:val="00271D8F"/>
    <w:rsid w:val="00272445"/>
    <w:rsid w:val="00272D48"/>
    <w:rsid w:val="00272F11"/>
    <w:rsid w:val="002737F3"/>
    <w:rsid w:val="00273B87"/>
    <w:rsid w:val="00273FD5"/>
    <w:rsid w:val="00274034"/>
    <w:rsid w:val="00274062"/>
    <w:rsid w:val="00274476"/>
    <w:rsid w:val="0027449D"/>
    <w:rsid w:val="00274500"/>
    <w:rsid w:val="00275922"/>
    <w:rsid w:val="00275D8C"/>
    <w:rsid w:val="00275E3F"/>
    <w:rsid w:val="002760F2"/>
    <w:rsid w:val="00276144"/>
    <w:rsid w:val="00276252"/>
    <w:rsid w:val="0027648B"/>
    <w:rsid w:val="00276F75"/>
    <w:rsid w:val="00276F7F"/>
    <w:rsid w:val="002771D0"/>
    <w:rsid w:val="002772B4"/>
    <w:rsid w:val="002772C4"/>
    <w:rsid w:val="00277644"/>
    <w:rsid w:val="00277913"/>
    <w:rsid w:val="00280E33"/>
    <w:rsid w:val="00280F4E"/>
    <w:rsid w:val="002812C5"/>
    <w:rsid w:val="0028147D"/>
    <w:rsid w:val="00281878"/>
    <w:rsid w:val="00281C11"/>
    <w:rsid w:val="00281C3E"/>
    <w:rsid w:val="00281F58"/>
    <w:rsid w:val="0028215E"/>
    <w:rsid w:val="0028225C"/>
    <w:rsid w:val="00282457"/>
    <w:rsid w:val="002833A6"/>
    <w:rsid w:val="00283D30"/>
    <w:rsid w:val="0028476F"/>
    <w:rsid w:val="002847C8"/>
    <w:rsid w:val="0028573F"/>
    <w:rsid w:val="00285A8F"/>
    <w:rsid w:val="00285FD8"/>
    <w:rsid w:val="00286321"/>
    <w:rsid w:val="00286644"/>
    <w:rsid w:val="00286A73"/>
    <w:rsid w:val="002872EB"/>
    <w:rsid w:val="00287632"/>
    <w:rsid w:val="00287945"/>
    <w:rsid w:val="00290518"/>
    <w:rsid w:val="002905F5"/>
    <w:rsid w:val="002912E2"/>
    <w:rsid w:val="00291FE0"/>
    <w:rsid w:val="00292306"/>
    <w:rsid w:val="00292878"/>
    <w:rsid w:val="00292C46"/>
    <w:rsid w:val="00293927"/>
    <w:rsid w:val="00293CB6"/>
    <w:rsid w:val="0029414C"/>
    <w:rsid w:val="00295108"/>
    <w:rsid w:val="00295CFC"/>
    <w:rsid w:val="002962BA"/>
    <w:rsid w:val="00296390"/>
    <w:rsid w:val="0029680D"/>
    <w:rsid w:val="00296B40"/>
    <w:rsid w:val="002979BC"/>
    <w:rsid w:val="00297BDA"/>
    <w:rsid w:val="002A04BA"/>
    <w:rsid w:val="002A0617"/>
    <w:rsid w:val="002A0B13"/>
    <w:rsid w:val="002A0CC9"/>
    <w:rsid w:val="002A1153"/>
    <w:rsid w:val="002A1B45"/>
    <w:rsid w:val="002A216F"/>
    <w:rsid w:val="002A2B97"/>
    <w:rsid w:val="002A2EC9"/>
    <w:rsid w:val="002A3501"/>
    <w:rsid w:val="002A352F"/>
    <w:rsid w:val="002A37A2"/>
    <w:rsid w:val="002A395F"/>
    <w:rsid w:val="002A4FEE"/>
    <w:rsid w:val="002A57C4"/>
    <w:rsid w:val="002A5D29"/>
    <w:rsid w:val="002A5EE7"/>
    <w:rsid w:val="002A5F51"/>
    <w:rsid w:val="002A69D5"/>
    <w:rsid w:val="002A7D3E"/>
    <w:rsid w:val="002A7EF8"/>
    <w:rsid w:val="002A7F1D"/>
    <w:rsid w:val="002B07DF"/>
    <w:rsid w:val="002B0956"/>
    <w:rsid w:val="002B1177"/>
    <w:rsid w:val="002B123C"/>
    <w:rsid w:val="002B13B2"/>
    <w:rsid w:val="002B15BA"/>
    <w:rsid w:val="002B1AAD"/>
    <w:rsid w:val="002B1EAD"/>
    <w:rsid w:val="002B2277"/>
    <w:rsid w:val="002B236A"/>
    <w:rsid w:val="002B2F00"/>
    <w:rsid w:val="002B2F1D"/>
    <w:rsid w:val="002B335A"/>
    <w:rsid w:val="002B3975"/>
    <w:rsid w:val="002B39E6"/>
    <w:rsid w:val="002B49B3"/>
    <w:rsid w:val="002B5583"/>
    <w:rsid w:val="002B5C2A"/>
    <w:rsid w:val="002B5D9B"/>
    <w:rsid w:val="002B6315"/>
    <w:rsid w:val="002B6745"/>
    <w:rsid w:val="002B6869"/>
    <w:rsid w:val="002B6EB8"/>
    <w:rsid w:val="002B7598"/>
    <w:rsid w:val="002C0705"/>
    <w:rsid w:val="002C14A4"/>
    <w:rsid w:val="002C16C8"/>
    <w:rsid w:val="002C1A85"/>
    <w:rsid w:val="002C246A"/>
    <w:rsid w:val="002C2888"/>
    <w:rsid w:val="002C2ED6"/>
    <w:rsid w:val="002C2EEC"/>
    <w:rsid w:val="002C312A"/>
    <w:rsid w:val="002C3CF7"/>
    <w:rsid w:val="002C48DE"/>
    <w:rsid w:val="002C505C"/>
    <w:rsid w:val="002C5168"/>
    <w:rsid w:val="002C5569"/>
    <w:rsid w:val="002C5AD9"/>
    <w:rsid w:val="002C630C"/>
    <w:rsid w:val="002C6B3A"/>
    <w:rsid w:val="002C6DE8"/>
    <w:rsid w:val="002C6F5B"/>
    <w:rsid w:val="002C72C6"/>
    <w:rsid w:val="002C7CA1"/>
    <w:rsid w:val="002D0044"/>
    <w:rsid w:val="002D00F2"/>
    <w:rsid w:val="002D03D5"/>
    <w:rsid w:val="002D07F9"/>
    <w:rsid w:val="002D08FF"/>
    <w:rsid w:val="002D0943"/>
    <w:rsid w:val="002D0BC3"/>
    <w:rsid w:val="002D0DB2"/>
    <w:rsid w:val="002D0FA5"/>
    <w:rsid w:val="002D192C"/>
    <w:rsid w:val="002D1D23"/>
    <w:rsid w:val="002D24DC"/>
    <w:rsid w:val="002D2F91"/>
    <w:rsid w:val="002D34C8"/>
    <w:rsid w:val="002D4202"/>
    <w:rsid w:val="002D461A"/>
    <w:rsid w:val="002D4818"/>
    <w:rsid w:val="002D49A7"/>
    <w:rsid w:val="002D55F7"/>
    <w:rsid w:val="002D5AAB"/>
    <w:rsid w:val="002D5ABE"/>
    <w:rsid w:val="002D5AE0"/>
    <w:rsid w:val="002D696B"/>
    <w:rsid w:val="002D6B72"/>
    <w:rsid w:val="002D73B8"/>
    <w:rsid w:val="002D75E3"/>
    <w:rsid w:val="002D7813"/>
    <w:rsid w:val="002D78A7"/>
    <w:rsid w:val="002D7975"/>
    <w:rsid w:val="002D7B3A"/>
    <w:rsid w:val="002E0339"/>
    <w:rsid w:val="002E0550"/>
    <w:rsid w:val="002E143B"/>
    <w:rsid w:val="002E1A19"/>
    <w:rsid w:val="002E225F"/>
    <w:rsid w:val="002E2F1A"/>
    <w:rsid w:val="002E32BF"/>
    <w:rsid w:val="002E34DA"/>
    <w:rsid w:val="002E484C"/>
    <w:rsid w:val="002E49C6"/>
    <w:rsid w:val="002E4B07"/>
    <w:rsid w:val="002E4CF6"/>
    <w:rsid w:val="002E4ECE"/>
    <w:rsid w:val="002E5237"/>
    <w:rsid w:val="002E5796"/>
    <w:rsid w:val="002E5EE1"/>
    <w:rsid w:val="002E62F8"/>
    <w:rsid w:val="002E69CC"/>
    <w:rsid w:val="002E6A5D"/>
    <w:rsid w:val="002E6C48"/>
    <w:rsid w:val="002E6DA2"/>
    <w:rsid w:val="002E7607"/>
    <w:rsid w:val="002E7806"/>
    <w:rsid w:val="002E7A7F"/>
    <w:rsid w:val="002E7B95"/>
    <w:rsid w:val="002F0366"/>
    <w:rsid w:val="002F0787"/>
    <w:rsid w:val="002F089A"/>
    <w:rsid w:val="002F0D3B"/>
    <w:rsid w:val="002F1147"/>
    <w:rsid w:val="002F12FC"/>
    <w:rsid w:val="002F166F"/>
    <w:rsid w:val="002F16EB"/>
    <w:rsid w:val="002F1B35"/>
    <w:rsid w:val="002F1CBB"/>
    <w:rsid w:val="002F1FB9"/>
    <w:rsid w:val="002F2265"/>
    <w:rsid w:val="002F3F3F"/>
    <w:rsid w:val="002F405E"/>
    <w:rsid w:val="002F4592"/>
    <w:rsid w:val="002F4781"/>
    <w:rsid w:val="002F4BEB"/>
    <w:rsid w:val="002F4CD9"/>
    <w:rsid w:val="002F4E0F"/>
    <w:rsid w:val="002F573B"/>
    <w:rsid w:val="002F5D7C"/>
    <w:rsid w:val="002F671A"/>
    <w:rsid w:val="002F673F"/>
    <w:rsid w:val="002F6953"/>
    <w:rsid w:val="002F6C7F"/>
    <w:rsid w:val="002F707F"/>
    <w:rsid w:val="002F7159"/>
    <w:rsid w:val="002F760E"/>
    <w:rsid w:val="002F7F47"/>
    <w:rsid w:val="003000D9"/>
    <w:rsid w:val="003000FD"/>
    <w:rsid w:val="00300282"/>
    <w:rsid w:val="003003F8"/>
    <w:rsid w:val="00300627"/>
    <w:rsid w:val="0030192E"/>
    <w:rsid w:val="00301B0B"/>
    <w:rsid w:val="00301EA0"/>
    <w:rsid w:val="0030210D"/>
    <w:rsid w:val="00302659"/>
    <w:rsid w:val="00302BFD"/>
    <w:rsid w:val="00303089"/>
    <w:rsid w:val="0030386D"/>
    <w:rsid w:val="00303CDF"/>
    <w:rsid w:val="00303DC5"/>
    <w:rsid w:val="0030476D"/>
    <w:rsid w:val="0030478B"/>
    <w:rsid w:val="00305068"/>
    <w:rsid w:val="00305B45"/>
    <w:rsid w:val="003060FD"/>
    <w:rsid w:val="00306110"/>
    <w:rsid w:val="00306745"/>
    <w:rsid w:val="003069FC"/>
    <w:rsid w:val="00306A26"/>
    <w:rsid w:val="00306DB0"/>
    <w:rsid w:val="0030771D"/>
    <w:rsid w:val="00307E9C"/>
    <w:rsid w:val="00310019"/>
    <w:rsid w:val="003101CF"/>
    <w:rsid w:val="00311887"/>
    <w:rsid w:val="00311D62"/>
    <w:rsid w:val="00311D85"/>
    <w:rsid w:val="003120B7"/>
    <w:rsid w:val="003125BC"/>
    <w:rsid w:val="00313CC8"/>
    <w:rsid w:val="00313DAB"/>
    <w:rsid w:val="00313DD9"/>
    <w:rsid w:val="0031405C"/>
    <w:rsid w:val="003144BF"/>
    <w:rsid w:val="003146DF"/>
    <w:rsid w:val="00314CF1"/>
    <w:rsid w:val="00315D06"/>
    <w:rsid w:val="00315F84"/>
    <w:rsid w:val="00316FBA"/>
    <w:rsid w:val="00317068"/>
    <w:rsid w:val="0031722D"/>
    <w:rsid w:val="003202A7"/>
    <w:rsid w:val="00320FE3"/>
    <w:rsid w:val="00321047"/>
    <w:rsid w:val="0032152E"/>
    <w:rsid w:val="003226B3"/>
    <w:rsid w:val="003226D3"/>
    <w:rsid w:val="00322EAB"/>
    <w:rsid w:val="0032507C"/>
    <w:rsid w:val="0032526D"/>
    <w:rsid w:val="003257FB"/>
    <w:rsid w:val="00325AEA"/>
    <w:rsid w:val="00326618"/>
    <w:rsid w:val="00326A04"/>
    <w:rsid w:val="00326AD9"/>
    <w:rsid w:val="00326D9C"/>
    <w:rsid w:val="00326E8C"/>
    <w:rsid w:val="00327686"/>
    <w:rsid w:val="0032793D"/>
    <w:rsid w:val="003303AB"/>
    <w:rsid w:val="003308B8"/>
    <w:rsid w:val="00330A4A"/>
    <w:rsid w:val="00330BAE"/>
    <w:rsid w:val="003317A3"/>
    <w:rsid w:val="00331817"/>
    <w:rsid w:val="00331DF2"/>
    <w:rsid w:val="00332650"/>
    <w:rsid w:val="003326B0"/>
    <w:rsid w:val="003329F9"/>
    <w:rsid w:val="00332EBA"/>
    <w:rsid w:val="00333417"/>
    <w:rsid w:val="003348D4"/>
    <w:rsid w:val="00334FED"/>
    <w:rsid w:val="0033503F"/>
    <w:rsid w:val="003357CD"/>
    <w:rsid w:val="00335AB5"/>
    <w:rsid w:val="00335B39"/>
    <w:rsid w:val="00335B7F"/>
    <w:rsid w:val="00335BB2"/>
    <w:rsid w:val="00336A6D"/>
    <w:rsid w:val="00336ECA"/>
    <w:rsid w:val="00337197"/>
    <w:rsid w:val="003373F5"/>
    <w:rsid w:val="00337766"/>
    <w:rsid w:val="0034081F"/>
    <w:rsid w:val="003408B0"/>
    <w:rsid w:val="00341214"/>
    <w:rsid w:val="0034177C"/>
    <w:rsid w:val="00341A5E"/>
    <w:rsid w:val="00341CC6"/>
    <w:rsid w:val="003423DC"/>
    <w:rsid w:val="00342AEE"/>
    <w:rsid w:val="00342D9E"/>
    <w:rsid w:val="003430FE"/>
    <w:rsid w:val="0034385D"/>
    <w:rsid w:val="00343B56"/>
    <w:rsid w:val="00344019"/>
    <w:rsid w:val="0034411E"/>
    <w:rsid w:val="00344DCA"/>
    <w:rsid w:val="0034560E"/>
    <w:rsid w:val="00346467"/>
    <w:rsid w:val="00346899"/>
    <w:rsid w:val="00346AE0"/>
    <w:rsid w:val="00347A68"/>
    <w:rsid w:val="00347E0A"/>
    <w:rsid w:val="003504E0"/>
    <w:rsid w:val="0035067D"/>
    <w:rsid w:val="003510EE"/>
    <w:rsid w:val="00352B5D"/>
    <w:rsid w:val="00352D68"/>
    <w:rsid w:val="003530C7"/>
    <w:rsid w:val="00353A43"/>
    <w:rsid w:val="00353D7E"/>
    <w:rsid w:val="003561D0"/>
    <w:rsid w:val="00356224"/>
    <w:rsid w:val="00356959"/>
    <w:rsid w:val="00356BF8"/>
    <w:rsid w:val="003573D5"/>
    <w:rsid w:val="00357E5E"/>
    <w:rsid w:val="00360422"/>
    <w:rsid w:val="003604F5"/>
    <w:rsid w:val="00360511"/>
    <w:rsid w:val="0036084B"/>
    <w:rsid w:val="00361574"/>
    <w:rsid w:val="0036159F"/>
    <w:rsid w:val="00361842"/>
    <w:rsid w:val="00362D18"/>
    <w:rsid w:val="00364058"/>
    <w:rsid w:val="00364E99"/>
    <w:rsid w:val="00365142"/>
    <w:rsid w:val="00365EB5"/>
    <w:rsid w:val="00365F2F"/>
    <w:rsid w:val="00365F86"/>
    <w:rsid w:val="0036624D"/>
    <w:rsid w:val="00366258"/>
    <w:rsid w:val="00366602"/>
    <w:rsid w:val="00366E77"/>
    <w:rsid w:val="00366EAE"/>
    <w:rsid w:val="003670B0"/>
    <w:rsid w:val="003673A9"/>
    <w:rsid w:val="00367512"/>
    <w:rsid w:val="003703AB"/>
    <w:rsid w:val="003710DC"/>
    <w:rsid w:val="00371BEA"/>
    <w:rsid w:val="00372715"/>
    <w:rsid w:val="003727B1"/>
    <w:rsid w:val="00372E30"/>
    <w:rsid w:val="00373BC2"/>
    <w:rsid w:val="00374567"/>
    <w:rsid w:val="00374E51"/>
    <w:rsid w:val="0037599A"/>
    <w:rsid w:val="00376274"/>
    <w:rsid w:val="003768F4"/>
    <w:rsid w:val="003778E5"/>
    <w:rsid w:val="00380123"/>
    <w:rsid w:val="0038023C"/>
    <w:rsid w:val="0038198E"/>
    <w:rsid w:val="00381DA8"/>
    <w:rsid w:val="00382344"/>
    <w:rsid w:val="0038237E"/>
    <w:rsid w:val="003836A8"/>
    <w:rsid w:val="00383A6C"/>
    <w:rsid w:val="00384140"/>
    <w:rsid w:val="0038484A"/>
    <w:rsid w:val="00385556"/>
    <w:rsid w:val="00385B50"/>
    <w:rsid w:val="00385ED9"/>
    <w:rsid w:val="00386203"/>
    <w:rsid w:val="00386BAA"/>
    <w:rsid w:val="00386FBD"/>
    <w:rsid w:val="00387057"/>
    <w:rsid w:val="003870F3"/>
    <w:rsid w:val="00387122"/>
    <w:rsid w:val="003874D6"/>
    <w:rsid w:val="00390905"/>
    <w:rsid w:val="00390CC4"/>
    <w:rsid w:val="00391836"/>
    <w:rsid w:val="0039194B"/>
    <w:rsid w:val="00391D01"/>
    <w:rsid w:val="003923C0"/>
    <w:rsid w:val="00392509"/>
    <w:rsid w:val="0039260F"/>
    <w:rsid w:val="00392950"/>
    <w:rsid w:val="003929C0"/>
    <w:rsid w:val="00392CBC"/>
    <w:rsid w:val="00392DCA"/>
    <w:rsid w:val="00393C57"/>
    <w:rsid w:val="003948B0"/>
    <w:rsid w:val="00394C6B"/>
    <w:rsid w:val="003950A9"/>
    <w:rsid w:val="00395DC0"/>
    <w:rsid w:val="00395F0C"/>
    <w:rsid w:val="00397AC3"/>
    <w:rsid w:val="00397FD4"/>
    <w:rsid w:val="003A0140"/>
    <w:rsid w:val="003A049F"/>
    <w:rsid w:val="003A09DB"/>
    <w:rsid w:val="003A0AF0"/>
    <w:rsid w:val="003A0BA9"/>
    <w:rsid w:val="003A10E9"/>
    <w:rsid w:val="003A19B0"/>
    <w:rsid w:val="003A1F64"/>
    <w:rsid w:val="003A2538"/>
    <w:rsid w:val="003A26E2"/>
    <w:rsid w:val="003A2960"/>
    <w:rsid w:val="003A299B"/>
    <w:rsid w:val="003A323C"/>
    <w:rsid w:val="003A346D"/>
    <w:rsid w:val="003A461A"/>
    <w:rsid w:val="003A47BC"/>
    <w:rsid w:val="003A4C8F"/>
    <w:rsid w:val="003A4FDE"/>
    <w:rsid w:val="003A52D1"/>
    <w:rsid w:val="003A56AA"/>
    <w:rsid w:val="003A56AE"/>
    <w:rsid w:val="003A5CA2"/>
    <w:rsid w:val="003A613C"/>
    <w:rsid w:val="003A64BA"/>
    <w:rsid w:val="003A683C"/>
    <w:rsid w:val="003A6A06"/>
    <w:rsid w:val="003A6AFD"/>
    <w:rsid w:val="003A6E8C"/>
    <w:rsid w:val="003A74E6"/>
    <w:rsid w:val="003B0BBF"/>
    <w:rsid w:val="003B1C65"/>
    <w:rsid w:val="003B1F2B"/>
    <w:rsid w:val="003B2025"/>
    <w:rsid w:val="003B2931"/>
    <w:rsid w:val="003B2F7F"/>
    <w:rsid w:val="003B3BB8"/>
    <w:rsid w:val="003B3ED5"/>
    <w:rsid w:val="003B4B41"/>
    <w:rsid w:val="003B4D5B"/>
    <w:rsid w:val="003B4FBB"/>
    <w:rsid w:val="003B548C"/>
    <w:rsid w:val="003B58E2"/>
    <w:rsid w:val="003B5914"/>
    <w:rsid w:val="003B6BCA"/>
    <w:rsid w:val="003B72A5"/>
    <w:rsid w:val="003B7462"/>
    <w:rsid w:val="003B792B"/>
    <w:rsid w:val="003B79E3"/>
    <w:rsid w:val="003C0AEA"/>
    <w:rsid w:val="003C0F70"/>
    <w:rsid w:val="003C10CA"/>
    <w:rsid w:val="003C10E1"/>
    <w:rsid w:val="003C25B5"/>
    <w:rsid w:val="003C283C"/>
    <w:rsid w:val="003C2C49"/>
    <w:rsid w:val="003C313A"/>
    <w:rsid w:val="003C34BD"/>
    <w:rsid w:val="003C382C"/>
    <w:rsid w:val="003C3A50"/>
    <w:rsid w:val="003C5008"/>
    <w:rsid w:val="003C61E7"/>
    <w:rsid w:val="003C639B"/>
    <w:rsid w:val="003C7371"/>
    <w:rsid w:val="003C7B55"/>
    <w:rsid w:val="003D003A"/>
    <w:rsid w:val="003D022D"/>
    <w:rsid w:val="003D0976"/>
    <w:rsid w:val="003D0BF1"/>
    <w:rsid w:val="003D1293"/>
    <w:rsid w:val="003D2131"/>
    <w:rsid w:val="003D221E"/>
    <w:rsid w:val="003D23FD"/>
    <w:rsid w:val="003D25A7"/>
    <w:rsid w:val="003D2627"/>
    <w:rsid w:val="003D282F"/>
    <w:rsid w:val="003D2ABC"/>
    <w:rsid w:val="003D2E58"/>
    <w:rsid w:val="003D2F4D"/>
    <w:rsid w:val="003D34D4"/>
    <w:rsid w:val="003D392D"/>
    <w:rsid w:val="003D39E1"/>
    <w:rsid w:val="003D4537"/>
    <w:rsid w:val="003D4893"/>
    <w:rsid w:val="003D4E4E"/>
    <w:rsid w:val="003D5201"/>
    <w:rsid w:val="003D54D6"/>
    <w:rsid w:val="003D57B9"/>
    <w:rsid w:val="003D5C3E"/>
    <w:rsid w:val="003D5D56"/>
    <w:rsid w:val="003D5D6E"/>
    <w:rsid w:val="003D5D7A"/>
    <w:rsid w:val="003D647C"/>
    <w:rsid w:val="003D674E"/>
    <w:rsid w:val="003D6D55"/>
    <w:rsid w:val="003D7115"/>
    <w:rsid w:val="003D74AD"/>
    <w:rsid w:val="003D7CE7"/>
    <w:rsid w:val="003E09E8"/>
    <w:rsid w:val="003E0CA3"/>
    <w:rsid w:val="003E0EFA"/>
    <w:rsid w:val="003E137D"/>
    <w:rsid w:val="003E1864"/>
    <w:rsid w:val="003E1C25"/>
    <w:rsid w:val="003E1F66"/>
    <w:rsid w:val="003E20B3"/>
    <w:rsid w:val="003E247B"/>
    <w:rsid w:val="003E24AE"/>
    <w:rsid w:val="003E3244"/>
    <w:rsid w:val="003E3414"/>
    <w:rsid w:val="003E385A"/>
    <w:rsid w:val="003E43BB"/>
    <w:rsid w:val="003E4550"/>
    <w:rsid w:val="003E49BE"/>
    <w:rsid w:val="003E4A68"/>
    <w:rsid w:val="003E51EC"/>
    <w:rsid w:val="003E52F9"/>
    <w:rsid w:val="003E585E"/>
    <w:rsid w:val="003E683E"/>
    <w:rsid w:val="003E78C2"/>
    <w:rsid w:val="003E7C88"/>
    <w:rsid w:val="003E7DCE"/>
    <w:rsid w:val="003E7E48"/>
    <w:rsid w:val="003F0186"/>
    <w:rsid w:val="003F0D56"/>
    <w:rsid w:val="003F0EED"/>
    <w:rsid w:val="003F11DC"/>
    <w:rsid w:val="003F1A23"/>
    <w:rsid w:val="003F1BF7"/>
    <w:rsid w:val="003F238B"/>
    <w:rsid w:val="003F2B05"/>
    <w:rsid w:val="003F2CA9"/>
    <w:rsid w:val="003F3858"/>
    <w:rsid w:val="003F3893"/>
    <w:rsid w:val="003F3C3C"/>
    <w:rsid w:val="003F3DB5"/>
    <w:rsid w:val="003F3E1C"/>
    <w:rsid w:val="003F3F2A"/>
    <w:rsid w:val="003F4AB3"/>
    <w:rsid w:val="003F4AF1"/>
    <w:rsid w:val="003F5FA7"/>
    <w:rsid w:val="003F6B9A"/>
    <w:rsid w:val="003F7885"/>
    <w:rsid w:val="00400469"/>
    <w:rsid w:val="00400C93"/>
    <w:rsid w:val="00401FA9"/>
    <w:rsid w:val="004020B2"/>
    <w:rsid w:val="00402890"/>
    <w:rsid w:val="00402AB9"/>
    <w:rsid w:val="00403577"/>
    <w:rsid w:val="004037C9"/>
    <w:rsid w:val="00403A99"/>
    <w:rsid w:val="00403FB2"/>
    <w:rsid w:val="00404304"/>
    <w:rsid w:val="0040472B"/>
    <w:rsid w:val="00405218"/>
    <w:rsid w:val="0040582C"/>
    <w:rsid w:val="00405876"/>
    <w:rsid w:val="00405942"/>
    <w:rsid w:val="004059A0"/>
    <w:rsid w:val="00405D6A"/>
    <w:rsid w:val="00405EB0"/>
    <w:rsid w:val="00405F28"/>
    <w:rsid w:val="00406745"/>
    <w:rsid w:val="00406ABE"/>
    <w:rsid w:val="004072FA"/>
    <w:rsid w:val="00410264"/>
    <w:rsid w:val="00410A58"/>
    <w:rsid w:val="00410B97"/>
    <w:rsid w:val="00410C84"/>
    <w:rsid w:val="00410EB6"/>
    <w:rsid w:val="00411089"/>
    <w:rsid w:val="004111D0"/>
    <w:rsid w:val="004128E1"/>
    <w:rsid w:val="0041324D"/>
    <w:rsid w:val="00413290"/>
    <w:rsid w:val="004134E8"/>
    <w:rsid w:val="00413595"/>
    <w:rsid w:val="004136FA"/>
    <w:rsid w:val="0041448A"/>
    <w:rsid w:val="00414CC5"/>
    <w:rsid w:val="00415840"/>
    <w:rsid w:val="0041596B"/>
    <w:rsid w:val="00416647"/>
    <w:rsid w:val="00416CB5"/>
    <w:rsid w:val="00416E3B"/>
    <w:rsid w:val="00416EE3"/>
    <w:rsid w:val="00417056"/>
    <w:rsid w:val="004171DE"/>
    <w:rsid w:val="00417555"/>
    <w:rsid w:val="004203C3"/>
    <w:rsid w:val="0042054E"/>
    <w:rsid w:val="00420C80"/>
    <w:rsid w:val="00420D6C"/>
    <w:rsid w:val="00420E44"/>
    <w:rsid w:val="00420F22"/>
    <w:rsid w:val="00421A02"/>
    <w:rsid w:val="00421A21"/>
    <w:rsid w:val="00422E20"/>
    <w:rsid w:val="00422FE4"/>
    <w:rsid w:val="00423049"/>
    <w:rsid w:val="00423584"/>
    <w:rsid w:val="00423BCA"/>
    <w:rsid w:val="00423C61"/>
    <w:rsid w:val="00423DA7"/>
    <w:rsid w:val="004240D8"/>
    <w:rsid w:val="00424A43"/>
    <w:rsid w:val="00424EBA"/>
    <w:rsid w:val="00424FC6"/>
    <w:rsid w:val="004250CE"/>
    <w:rsid w:val="00425787"/>
    <w:rsid w:val="00425992"/>
    <w:rsid w:val="00426FC6"/>
    <w:rsid w:val="004276BA"/>
    <w:rsid w:val="004278E6"/>
    <w:rsid w:val="00427AD8"/>
    <w:rsid w:val="00427B2F"/>
    <w:rsid w:val="00427CF5"/>
    <w:rsid w:val="004300C2"/>
    <w:rsid w:val="004302E1"/>
    <w:rsid w:val="004302F6"/>
    <w:rsid w:val="004303C9"/>
    <w:rsid w:val="004306E8"/>
    <w:rsid w:val="00430E4D"/>
    <w:rsid w:val="004311C1"/>
    <w:rsid w:val="004317CC"/>
    <w:rsid w:val="00432AC8"/>
    <w:rsid w:val="00433027"/>
    <w:rsid w:val="004330CC"/>
    <w:rsid w:val="00433119"/>
    <w:rsid w:val="0043388D"/>
    <w:rsid w:val="0043465B"/>
    <w:rsid w:val="004346E1"/>
    <w:rsid w:val="00434940"/>
    <w:rsid w:val="00434AFC"/>
    <w:rsid w:val="00435948"/>
    <w:rsid w:val="00435D2C"/>
    <w:rsid w:val="00435F81"/>
    <w:rsid w:val="0044020E"/>
    <w:rsid w:val="0044028F"/>
    <w:rsid w:val="0044042F"/>
    <w:rsid w:val="004407DE"/>
    <w:rsid w:val="0044126C"/>
    <w:rsid w:val="00441503"/>
    <w:rsid w:val="00441660"/>
    <w:rsid w:val="004417BC"/>
    <w:rsid w:val="0044188D"/>
    <w:rsid w:val="004418EA"/>
    <w:rsid w:val="00442E7E"/>
    <w:rsid w:val="00443618"/>
    <w:rsid w:val="00443916"/>
    <w:rsid w:val="00443E1F"/>
    <w:rsid w:val="0044479A"/>
    <w:rsid w:val="00444846"/>
    <w:rsid w:val="00445B83"/>
    <w:rsid w:val="004460D3"/>
    <w:rsid w:val="004465CF"/>
    <w:rsid w:val="00446A4C"/>
    <w:rsid w:val="00447113"/>
    <w:rsid w:val="00447CA6"/>
    <w:rsid w:val="00447FAF"/>
    <w:rsid w:val="00450CD6"/>
    <w:rsid w:val="00451936"/>
    <w:rsid w:val="00451E19"/>
    <w:rsid w:val="004525B1"/>
    <w:rsid w:val="00452A5B"/>
    <w:rsid w:val="0045337A"/>
    <w:rsid w:val="004540F1"/>
    <w:rsid w:val="004540FB"/>
    <w:rsid w:val="0045426E"/>
    <w:rsid w:val="00454C15"/>
    <w:rsid w:val="00454F7A"/>
    <w:rsid w:val="00455169"/>
    <w:rsid w:val="004554E2"/>
    <w:rsid w:val="0045596D"/>
    <w:rsid w:val="00455D8C"/>
    <w:rsid w:val="00456540"/>
    <w:rsid w:val="00456D34"/>
    <w:rsid w:val="004570D1"/>
    <w:rsid w:val="004579D9"/>
    <w:rsid w:val="00457B2F"/>
    <w:rsid w:val="00457B61"/>
    <w:rsid w:val="004600CA"/>
    <w:rsid w:val="00460537"/>
    <w:rsid w:val="004610D0"/>
    <w:rsid w:val="00461822"/>
    <w:rsid w:val="00461BF2"/>
    <w:rsid w:val="00461CFB"/>
    <w:rsid w:val="00461E2A"/>
    <w:rsid w:val="00461F30"/>
    <w:rsid w:val="00462607"/>
    <w:rsid w:val="004637F7"/>
    <w:rsid w:val="00463A46"/>
    <w:rsid w:val="00463ACB"/>
    <w:rsid w:val="00463C29"/>
    <w:rsid w:val="00463EDF"/>
    <w:rsid w:val="00463F53"/>
    <w:rsid w:val="00464105"/>
    <w:rsid w:val="004647B0"/>
    <w:rsid w:val="00464D5B"/>
    <w:rsid w:val="00466050"/>
    <w:rsid w:val="00466944"/>
    <w:rsid w:val="00467162"/>
    <w:rsid w:val="004672A4"/>
    <w:rsid w:val="0046739D"/>
    <w:rsid w:val="00467E4B"/>
    <w:rsid w:val="0047033B"/>
    <w:rsid w:val="00471DB5"/>
    <w:rsid w:val="00472989"/>
    <w:rsid w:val="004729BE"/>
    <w:rsid w:val="00473CFA"/>
    <w:rsid w:val="00474439"/>
    <w:rsid w:val="00474682"/>
    <w:rsid w:val="00474F5A"/>
    <w:rsid w:val="004752FD"/>
    <w:rsid w:val="00475966"/>
    <w:rsid w:val="00476028"/>
    <w:rsid w:val="004767FE"/>
    <w:rsid w:val="004768F6"/>
    <w:rsid w:val="00477703"/>
    <w:rsid w:val="0047780E"/>
    <w:rsid w:val="00480D5F"/>
    <w:rsid w:val="00482267"/>
    <w:rsid w:val="0048357E"/>
    <w:rsid w:val="004836A6"/>
    <w:rsid w:val="004839FD"/>
    <w:rsid w:val="00483C4A"/>
    <w:rsid w:val="00483FD8"/>
    <w:rsid w:val="00484809"/>
    <w:rsid w:val="00484D19"/>
    <w:rsid w:val="004853BF"/>
    <w:rsid w:val="004857DB"/>
    <w:rsid w:val="00486C6D"/>
    <w:rsid w:val="00487156"/>
    <w:rsid w:val="004873C4"/>
    <w:rsid w:val="004875F7"/>
    <w:rsid w:val="004876B8"/>
    <w:rsid w:val="00487E8F"/>
    <w:rsid w:val="00490A78"/>
    <w:rsid w:val="00490C7A"/>
    <w:rsid w:val="004917C1"/>
    <w:rsid w:val="004926C3"/>
    <w:rsid w:val="004928F9"/>
    <w:rsid w:val="0049311B"/>
    <w:rsid w:val="00493339"/>
    <w:rsid w:val="00493E3E"/>
    <w:rsid w:val="00494079"/>
    <w:rsid w:val="00494151"/>
    <w:rsid w:val="00494886"/>
    <w:rsid w:val="00494C6B"/>
    <w:rsid w:val="00494C7A"/>
    <w:rsid w:val="004950E3"/>
    <w:rsid w:val="0049588C"/>
    <w:rsid w:val="00495B3E"/>
    <w:rsid w:val="00495F32"/>
    <w:rsid w:val="004961A5"/>
    <w:rsid w:val="00496805"/>
    <w:rsid w:val="004969FF"/>
    <w:rsid w:val="00496BD5"/>
    <w:rsid w:val="00497809"/>
    <w:rsid w:val="00497C68"/>
    <w:rsid w:val="00497F3A"/>
    <w:rsid w:val="004A0066"/>
    <w:rsid w:val="004A019C"/>
    <w:rsid w:val="004A086C"/>
    <w:rsid w:val="004A1A76"/>
    <w:rsid w:val="004A1B3A"/>
    <w:rsid w:val="004A1DDD"/>
    <w:rsid w:val="004A22F4"/>
    <w:rsid w:val="004A298D"/>
    <w:rsid w:val="004A2F8E"/>
    <w:rsid w:val="004A2FF7"/>
    <w:rsid w:val="004A3A43"/>
    <w:rsid w:val="004A3B0C"/>
    <w:rsid w:val="004A426A"/>
    <w:rsid w:val="004A4B54"/>
    <w:rsid w:val="004A4D0B"/>
    <w:rsid w:val="004A4DD4"/>
    <w:rsid w:val="004A4EF5"/>
    <w:rsid w:val="004A56E9"/>
    <w:rsid w:val="004A5ACB"/>
    <w:rsid w:val="004A5AF2"/>
    <w:rsid w:val="004A6E3F"/>
    <w:rsid w:val="004A7864"/>
    <w:rsid w:val="004B03A8"/>
    <w:rsid w:val="004B163A"/>
    <w:rsid w:val="004B1951"/>
    <w:rsid w:val="004B1E75"/>
    <w:rsid w:val="004B22B2"/>
    <w:rsid w:val="004B2640"/>
    <w:rsid w:val="004B2CEC"/>
    <w:rsid w:val="004B36E3"/>
    <w:rsid w:val="004B3740"/>
    <w:rsid w:val="004B3AAC"/>
    <w:rsid w:val="004B3B25"/>
    <w:rsid w:val="004B4525"/>
    <w:rsid w:val="004B4642"/>
    <w:rsid w:val="004B4808"/>
    <w:rsid w:val="004B4EB6"/>
    <w:rsid w:val="004B500E"/>
    <w:rsid w:val="004B503E"/>
    <w:rsid w:val="004B513D"/>
    <w:rsid w:val="004B5157"/>
    <w:rsid w:val="004B5326"/>
    <w:rsid w:val="004B53C3"/>
    <w:rsid w:val="004B54BB"/>
    <w:rsid w:val="004B619D"/>
    <w:rsid w:val="004B6308"/>
    <w:rsid w:val="004B6C0F"/>
    <w:rsid w:val="004B7159"/>
    <w:rsid w:val="004B76C3"/>
    <w:rsid w:val="004B79E7"/>
    <w:rsid w:val="004C03D8"/>
    <w:rsid w:val="004C04D3"/>
    <w:rsid w:val="004C06DE"/>
    <w:rsid w:val="004C0800"/>
    <w:rsid w:val="004C0B3C"/>
    <w:rsid w:val="004C1130"/>
    <w:rsid w:val="004C1C16"/>
    <w:rsid w:val="004C29C6"/>
    <w:rsid w:val="004C4193"/>
    <w:rsid w:val="004C565A"/>
    <w:rsid w:val="004C59F4"/>
    <w:rsid w:val="004C6059"/>
    <w:rsid w:val="004C637E"/>
    <w:rsid w:val="004C6969"/>
    <w:rsid w:val="004C7CAD"/>
    <w:rsid w:val="004D05E9"/>
    <w:rsid w:val="004D075B"/>
    <w:rsid w:val="004D07D8"/>
    <w:rsid w:val="004D090B"/>
    <w:rsid w:val="004D0E6B"/>
    <w:rsid w:val="004D144C"/>
    <w:rsid w:val="004D2959"/>
    <w:rsid w:val="004D2ADC"/>
    <w:rsid w:val="004D2BED"/>
    <w:rsid w:val="004D2CDC"/>
    <w:rsid w:val="004D3093"/>
    <w:rsid w:val="004D3447"/>
    <w:rsid w:val="004D4587"/>
    <w:rsid w:val="004D538F"/>
    <w:rsid w:val="004D5868"/>
    <w:rsid w:val="004D5DE3"/>
    <w:rsid w:val="004D61D6"/>
    <w:rsid w:val="004D62C3"/>
    <w:rsid w:val="004D6BC3"/>
    <w:rsid w:val="004D79EE"/>
    <w:rsid w:val="004E026A"/>
    <w:rsid w:val="004E0534"/>
    <w:rsid w:val="004E1F48"/>
    <w:rsid w:val="004E226C"/>
    <w:rsid w:val="004E2301"/>
    <w:rsid w:val="004E2563"/>
    <w:rsid w:val="004E2690"/>
    <w:rsid w:val="004E39B8"/>
    <w:rsid w:val="004E3B73"/>
    <w:rsid w:val="004E45F8"/>
    <w:rsid w:val="004E4CCD"/>
    <w:rsid w:val="004E4DCB"/>
    <w:rsid w:val="004E51A3"/>
    <w:rsid w:val="004E531F"/>
    <w:rsid w:val="004E5426"/>
    <w:rsid w:val="004E54A0"/>
    <w:rsid w:val="004E5ACA"/>
    <w:rsid w:val="004E5C8E"/>
    <w:rsid w:val="004E6348"/>
    <w:rsid w:val="004E69C2"/>
    <w:rsid w:val="004E6BA0"/>
    <w:rsid w:val="004E71FB"/>
    <w:rsid w:val="004E7EB6"/>
    <w:rsid w:val="004E7F35"/>
    <w:rsid w:val="004F07A1"/>
    <w:rsid w:val="004F172B"/>
    <w:rsid w:val="004F1772"/>
    <w:rsid w:val="004F1D85"/>
    <w:rsid w:val="004F22CF"/>
    <w:rsid w:val="004F2658"/>
    <w:rsid w:val="004F3116"/>
    <w:rsid w:val="004F3BFA"/>
    <w:rsid w:val="004F3F18"/>
    <w:rsid w:val="004F4B54"/>
    <w:rsid w:val="004F4F8C"/>
    <w:rsid w:val="004F5367"/>
    <w:rsid w:val="004F62B2"/>
    <w:rsid w:val="004F6585"/>
    <w:rsid w:val="004F6638"/>
    <w:rsid w:val="004F678E"/>
    <w:rsid w:val="004F6AC0"/>
    <w:rsid w:val="004F6EFC"/>
    <w:rsid w:val="004F73CF"/>
    <w:rsid w:val="004F7506"/>
    <w:rsid w:val="004F750A"/>
    <w:rsid w:val="004F75F8"/>
    <w:rsid w:val="004F77E3"/>
    <w:rsid w:val="004F7D7C"/>
    <w:rsid w:val="004F7FFD"/>
    <w:rsid w:val="00500697"/>
    <w:rsid w:val="00500AD0"/>
    <w:rsid w:val="00500F84"/>
    <w:rsid w:val="00501A34"/>
    <w:rsid w:val="00501CE9"/>
    <w:rsid w:val="00501FD6"/>
    <w:rsid w:val="00501FEB"/>
    <w:rsid w:val="005026AA"/>
    <w:rsid w:val="00502742"/>
    <w:rsid w:val="00502FAB"/>
    <w:rsid w:val="0050352B"/>
    <w:rsid w:val="005040B3"/>
    <w:rsid w:val="00504B7F"/>
    <w:rsid w:val="00504EA2"/>
    <w:rsid w:val="00505695"/>
    <w:rsid w:val="00506090"/>
    <w:rsid w:val="005060DB"/>
    <w:rsid w:val="005068A5"/>
    <w:rsid w:val="00506BD8"/>
    <w:rsid w:val="00506E7B"/>
    <w:rsid w:val="00507492"/>
    <w:rsid w:val="0050780F"/>
    <w:rsid w:val="00512567"/>
    <w:rsid w:val="005125F8"/>
    <w:rsid w:val="0051264B"/>
    <w:rsid w:val="0051273C"/>
    <w:rsid w:val="00512CDA"/>
    <w:rsid w:val="00512D28"/>
    <w:rsid w:val="00512D61"/>
    <w:rsid w:val="005130A1"/>
    <w:rsid w:val="0051348F"/>
    <w:rsid w:val="0051382A"/>
    <w:rsid w:val="00514E6B"/>
    <w:rsid w:val="0051547E"/>
    <w:rsid w:val="005156DE"/>
    <w:rsid w:val="00516389"/>
    <w:rsid w:val="005165D0"/>
    <w:rsid w:val="00516B60"/>
    <w:rsid w:val="00516CFD"/>
    <w:rsid w:val="00516E8D"/>
    <w:rsid w:val="005174FE"/>
    <w:rsid w:val="005175C8"/>
    <w:rsid w:val="00517938"/>
    <w:rsid w:val="00517ADD"/>
    <w:rsid w:val="00520203"/>
    <w:rsid w:val="0052038A"/>
    <w:rsid w:val="005203D5"/>
    <w:rsid w:val="005208ED"/>
    <w:rsid w:val="00520A0B"/>
    <w:rsid w:val="00521537"/>
    <w:rsid w:val="00522274"/>
    <w:rsid w:val="0052237E"/>
    <w:rsid w:val="00522A9E"/>
    <w:rsid w:val="00522B9B"/>
    <w:rsid w:val="00522FEA"/>
    <w:rsid w:val="00522FFE"/>
    <w:rsid w:val="00524B6F"/>
    <w:rsid w:val="005252D4"/>
    <w:rsid w:val="00525342"/>
    <w:rsid w:val="005257BF"/>
    <w:rsid w:val="00525FFF"/>
    <w:rsid w:val="00527303"/>
    <w:rsid w:val="005273F5"/>
    <w:rsid w:val="00527835"/>
    <w:rsid w:val="00531008"/>
    <w:rsid w:val="00531572"/>
    <w:rsid w:val="005333E0"/>
    <w:rsid w:val="00533B6E"/>
    <w:rsid w:val="00533C47"/>
    <w:rsid w:val="00534C25"/>
    <w:rsid w:val="00534DC2"/>
    <w:rsid w:val="00536EFC"/>
    <w:rsid w:val="00536F20"/>
    <w:rsid w:val="00536F33"/>
    <w:rsid w:val="00537309"/>
    <w:rsid w:val="005373E7"/>
    <w:rsid w:val="005374D2"/>
    <w:rsid w:val="00540C71"/>
    <w:rsid w:val="00540DE7"/>
    <w:rsid w:val="00541E9C"/>
    <w:rsid w:val="00542743"/>
    <w:rsid w:val="00542BC6"/>
    <w:rsid w:val="00542F06"/>
    <w:rsid w:val="00543237"/>
    <w:rsid w:val="00543474"/>
    <w:rsid w:val="00543666"/>
    <w:rsid w:val="005436F6"/>
    <w:rsid w:val="005437B0"/>
    <w:rsid w:val="00543F81"/>
    <w:rsid w:val="005443BC"/>
    <w:rsid w:val="0054479B"/>
    <w:rsid w:val="005456C9"/>
    <w:rsid w:val="00545C9E"/>
    <w:rsid w:val="00546E0B"/>
    <w:rsid w:val="00550E01"/>
    <w:rsid w:val="00552401"/>
    <w:rsid w:val="00552C82"/>
    <w:rsid w:val="00553269"/>
    <w:rsid w:val="00553629"/>
    <w:rsid w:val="0055385E"/>
    <w:rsid w:val="00553FBD"/>
    <w:rsid w:val="005540C6"/>
    <w:rsid w:val="005551F2"/>
    <w:rsid w:val="00555D11"/>
    <w:rsid w:val="00556D44"/>
    <w:rsid w:val="0055706E"/>
    <w:rsid w:val="005577D5"/>
    <w:rsid w:val="00557CD0"/>
    <w:rsid w:val="00557D51"/>
    <w:rsid w:val="00560FF6"/>
    <w:rsid w:val="0056114B"/>
    <w:rsid w:val="005611AC"/>
    <w:rsid w:val="0056196C"/>
    <w:rsid w:val="00561991"/>
    <w:rsid w:val="00561CBC"/>
    <w:rsid w:val="00561FCB"/>
    <w:rsid w:val="005627ED"/>
    <w:rsid w:val="00562A47"/>
    <w:rsid w:val="00562E76"/>
    <w:rsid w:val="00563D1C"/>
    <w:rsid w:val="00563E98"/>
    <w:rsid w:val="00563EDE"/>
    <w:rsid w:val="0056413E"/>
    <w:rsid w:val="005645A6"/>
    <w:rsid w:val="00564778"/>
    <w:rsid w:val="00564D1C"/>
    <w:rsid w:val="00564D9D"/>
    <w:rsid w:val="00565A36"/>
    <w:rsid w:val="00565A6D"/>
    <w:rsid w:val="0056681B"/>
    <w:rsid w:val="005706DC"/>
    <w:rsid w:val="00570850"/>
    <w:rsid w:val="00570BF6"/>
    <w:rsid w:val="005719ED"/>
    <w:rsid w:val="00571A70"/>
    <w:rsid w:val="00571CBC"/>
    <w:rsid w:val="00572603"/>
    <w:rsid w:val="0057338B"/>
    <w:rsid w:val="00573659"/>
    <w:rsid w:val="00573DB3"/>
    <w:rsid w:val="005745F2"/>
    <w:rsid w:val="0057478E"/>
    <w:rsid w:val="00574FE1"/>
    <w:rsid w:val="005755BE"/>
    <w:rsid w:val="00575728"/>
    <w:rsid w:val="0057605C"/>
    <w:rsid w:val="00576CA3"/>
    <w:rsid w:val="00576E3C"/>
    <w:rsid w:val="005774B3"/>
    <w:rsid w:val="0057799C"/>
    <w:rsid w:val="00577C63"/>
    <w:rsid w:val="00577C83"/>
    <w:rsid w:val="00577F29"/>
    <w:rsid w:val="0058032F"/>
    <w:rsid w:val="00580420"/>
    <w:rsid w:val="0058063E"/>
    <w:rsid w:val="005806BC"/>
    <w:rsid w:val="00580B19"/>
    <w:rsid w:val="005811FA"/>
    <w:rsid w:val="00581319"/>
    <w:rsid w:val="0058158B"/>
    <w:rsid w:val="005816E6"/>
    <w:rsid w:val="005823E7"/>
    <w:rsid w:val="0058329D"/>
    <w:rsid w:val="00583664"/>
    <w:rsid w:val="00583DD9"/>
    <w:rsid w:val="0058429C"/>
    <w:rsid w:val="0058470C"/>
    <w:rsid w:val="00584C7F"/>
    <w:rsid w:val="00584D7E"/>
    <w:rsid w:val="00585132"/>
    <w:rsid w:val="005852A8"/>
    <w:rsid w:val="005863E4"/>
    <w:rsid w:val="00586CBB"/>
    <w:rsid w:val="00586F60"/>
    <w:rsid w:val="00586FB8"/>
    <w:rsid w:val="005877ED"/>
    <w:rsid w:val="0059030F"/>
    <w:rsid w:val="0059038A"/>
    <w:rsid w:val="00590D13"/>
    <w:rsid w:val="00590DBB"/>
    <w:rsid w:val="0059107F"/>
    <w:rsid w:val="005917BD"/>
    <w:rsid w:val="00591EF3"/>
    <w:rsid w:val="0059302D"/>
    <w:rsid w:val="0059317E"/>
    <w:rsid w:val="00593367"/>
    <w:rsid w:val="005936B7"/>
    <w:rsid w:val="00593C1E"/>
    <w:rsid w:val="00593C9E"/>
    <w:rsid w:val="00594090"/>
    <w:rsid w:val="005942D7"/>
    <w:rsid w:val="00594A2E"/>
    <w:rsid w:val="0059532E"/>
    <w:rsid w:val="005953E7"/>
    <w:rsid w:val="00595638"/>
    <w:rsid w:val="00595877"/>
    <w:rsid w:val="00596653"/>
    <w:rsid w:val="00596A87"/>
    <w:rsid w:val="00596F4B"/>
    <w:rsid w:val="005A012A"/>
    <w:rsid w:val="005A0945"/>
    <w:rsid w:val="005A0F7D"/>
    <w:rsid w:val="005A0FC0"/>
    <w:rsid w:val="005A1FC9"/>
    <w:rsid w:val="005A2E36"/>
    <w:rsid w:val="005A2FF8"/>
    <w:rsid w:val="005A314F"/>
    <w:rsid w:val="005A39BA"/>
    <w:rsid w:val="005A422F"/>
    <w:rsid w:val="005A465C"/>
    <w:rsid w:val="005A4CCC"/>
    <w:rsid w:val="005A4D6F"/>
    <w:rsid w:val="005A52DC"/>
    <w:rsid w:val="005A5858"/>
    <w:rsid w:val="005A5C45"/>
    <w:rsid w:val="005A5DF9"/>
    <w:rsid w:val="005A6E8A"/>
    <w:rsid w:val="005B0059"/>
    <w:rsid w:val="005B0590"/>
    <w:rsid w:val="005B0843"/>
    <w:rsid w:val="005B15FD"/>
    <w:rsid w:val="005B19BF"/>
    <w:rsid w:val="005B1AD6"/>
    <w:rsid w:val="005B1B57"/>
    <w:rsid w:val="005B1F51"/>
    <w:rsid w:val="005B2597"/>
    <w:rsid w:val="005B32D5"/>
    <w:rsid w:val="005B32FC"/>
    <w:rsid w:val="005B3550"/>
    <w:rsid w:val="005B3DF4"/>
    <w:rsid w:val="005B3F36"/>
    <w:rsid w:val="005B4220"/>
    <w:rsid w:val="005B426F"/>
    <w:rsid w:val="005B4553"/>
    <w:rsid w:val="005B4814"/>
    <w:rsid w:val="005B485F"/>
    <w:rsid w:val="005B4A6C"/>
    <w:rsid w:val="005B4AEA"/>
    <w:rsid w:val="005B4F15"/>
    <w:rsid w:val="005B5063"/>
    <w:rsid w:val="005B54B9"/>
    <w:rsid w:val="005B5963"/>
    <w:rsid w:val="005B5C9B"/>
    <w:rsid w:val="005B5F04"/>
    <w:rsid w:val="005B60EA"/>
    <w:rsid w:val="005B6567"/>
    <w:rsid w:val="005B6C11"/>
    <w:rsid w:val="005B6F5A"/>
    <w:rsid w:val="005B6F91"/>
    <w:rsid w:val="005B7176"/>
    <w:rsid w:val="005B720B"/>
    <w:rsid w:val="005B7D8D"/>
    <w:rsid w:val="005C0B11"/>
    <w:rsid w:val="005C1070"/>
    <w:rsid w:val="005C113A"/>
    <w:rsid w:val="005C125A"/>
    <w:rsid w:val="005C20EC"/>
    <w:rsid w:val="005C21BC"/>
    <w:rsid w:val="005C30FB"/>
    <w:rsid w:val="005C3273"/>
    <w:rsid w:val="005C33CD"/>
    <w:rsid w:val="005C3920"/>
    <w:rsid w:val="005C3BDE"/>
    <w:rsid w:val="005C4066"/>
    <w:rsid w:val="005C4194"/>
    <w:rsid w:val="005C42B5"/>
    <w:rsid w:val="005C4457"/>
    <w:rsid w:val="005C466B"/>
    <w:rsid w:val="005C4800"/>
    <w:rsid w:val="005C4ACE"/>
    <w:rsid w:val="005C504E"/>
    <w:rsid w:val="005C54BD"/>
    <w:rsid w:val="005C6148"/>
    <w:rsid w:val="005C6356"/>
    <w:rsid w:val="005C6CD8"/>
    <w:rsid w:val="005D0209"/>
    <w:rsid w:val="005D1156"/>
    <w:rsid w:val="005D1D9A"/>
    <w:rsid w:val="005D2730"/>
    <w:rsid w:val="005D2839"/>
    <w:rsid w:val="005D28F2"/>
    <w:rsid w:val="005D2DBB"/>
    <w:rsid w:val="005D2FFE"/>
    <w:rsid w:val="005D4078"/>
    <w:rsid w:val="005D4374"/>
    <w:rsid w:val="005D4D3E"/>
    <w:rsid w:val="005D4DEC"/>
    <w:rsid w:val="005D50ED"/>
    <w:rsid w:val="005D6676"/>
    <w:rsid w:val="005D687B"/>
    <w:rsid w:val="005D77E7"/>
    <w:rsid w:val="005D798B"/>
    <w:rsid w:val="005D7C2D"/>
    <w:rsid w:val="005D7DEA"/>
    <w:rsid w:val="005E0148"/>
    <w:rsid w:val="005E0643"/>
    <w:rsid w:val="005E06D9"/>
    <w:rsid w:val="005E074A"/>
    <w:rsid w:val="005E0C48"/>
    <w:rsid w:val="005E1821"/>
    <w:rsid w:val="005E2025"/>
    <w:rsid w:val="005E2A59"/>
    <w:rsid w:val="005E2D41"/>
    <w:rsid w:val="005E31D2"/>
    <w:rsid w:val="005E336B"/>
    <w:rsid w:val="005E33A3"/>
    <w:rsid w:val="005E35E0"/>
    <w:rsid w:val="005E3735"/>
    <w:rsid w:val="005E63F0"/>
    <w:rsid w:val="005E6628"/>
    <w:rsid w:val="005E6644"/>
    <w:rsid w:val="005E6B7B"/>
    <w:rsid w:val="005E76C7"/>
    <w:rsid w:val="005E78B6"/>
    <w:rsid w:val="005F069A"/>
    <w:rsid w:val="005F0CE7"/>
    <w:rsid w:val="005F12B5"/>
    <w:rsid w:val="005F1A11"/>
    <w:rsid w:val="005F2606"/>
    <w:rsid w:val="005F2D6F"/>
    <w:rsid w:val="005F33C9"/>
    <w:rsid w:val="005F3715"/>
    <w:rsid w:val="005F3948"/>
    <w:rsid w:val="005F3C63"/>
    <w:rsid w:val="005F493C"/>
    <w:rsid w:val="005F5A9B"/>
    <w:rsid w:val="005F5F24"/>
    <w:rsid w:val="005F6174"/>
    <w:rsid w:val="005F65D9"/>
    <w:rsid w:val="005F6647"/>
    <w:rsid w:val="005F6E21"/>
    <w:rsid w:val="005F740B"/>
    <w:rsid w:val="005F758F"/>
    <w:rsid w:val="005F75AD"/>
    <w:rsid w:val="005F7B1D"/>
    <w:rsid w:val="0060011E"/>
    <w:rsid w:val="00600460"/>
    <w:rsid w:val="0060097A"/>
    <w:rsid w:val="006009A6"/>
    <w:rsid w:val="006009CC"/>
    <w:rsid w:val="00600EB3"/>
    <w:rsid w:val="00601422"/>
    <w:rsid w:val="006017A5"/>
    <w:rsid w:val="00602634"/>
    <w:rsid w:val="00602BE3"/>
    <w:rsid w:val="00603081"/>
    <w:rsid w:val="006039BC"/>
    <w:rsid w:val="00604361"/>
    <w:rsid w:val="006045E0"/>
    <w:rsid w:val="00604DD7"/>
    <w:rsid w:val="00605202"/>
    <w:rsid w:val="006056AC"/>
    <w:rsid w:val="00606332"/>
    <w:rsid w:val="006064ED"/>
    <w:rsid w:val="00606623"/>
    <w:rsid w:val="00606BA9"/>
    <w:rsid w:val="00607640"/>
    <w:rsid w:val="0060785E"/>
    <w:rsid w:val="00610693"/>
    <w:rsid w:val="00610EB5"/>
    <w:rsid w:val="006110F9"/>
    <w:rsid w:val="0061120E"/>
    <w:rsid w:val="0061194C"/>
    <w:rsid w:val="006119D3"/>
    <w:rsid w:val="006125F9"/>
    <w:rsid w:val="006128BA"/>
    <w:rsid w:val="00613073"/>
    <w:rsid w:val="006145E5"/>
    <w:rsid w:val="006153B3"/>
    <w:rsid w:val="00615992"/>
    <w:rsid w:val="00615A5C"/>
    <w:rsid w:val="00615D07"/>
    <w:rsid w:val="00616167"/>
    <w:rsid w:val="006164EE"/>
    <w:rsid w:val="006167B0"/>
    <w:rsid w:val="00616F15"/>
    <w:rsid w:val="0061783F"/>
    <w:rsid w:val="00617A0F"/>
    <w:rsid w:val="00617C90"/>
    <w:rsid w:val="00617F49"/>
    <w:rsid w:val="00620112"/>
    <w:rsid w:val="00620A1F"/>
    <w:rsid w:val="006215AA"/>
    <w:rsid w:val="00621741"/>
    <w:rsid w:val="00621BBF"/>
    <w:rsid w:val="00621C5A"/>
    <w:rsid w:val="00622336"/>
    <w:rsid w:val="00622703"/>
    <w:rsid w:val="00623384"/>
    <w:rsid w:val="00623DD9"/>
    <w:rsid w:val="00623FAD"/>
    <w:rsid w:val="006246C7"/>
    <w:rsid w:val="00624A41"/>
    <w:rsid w:val="00624B07"/>
    <w:rsid w:val="0062546D"/>
    <w:rsid w:val="006255A1"/>
    <w:rsid w:val="00625861"/>
    <w:rsid w:val="00625A9F"/>
    <w:rsid w:val="00625AFE"/>
    <w:rsid w:val="00625C30"/>
    <w:rsid w:val="00625D8A"/>
    <w:rsid w:val="00626625"/>
    <w:rsid w:val="0062677D"/>
    <w:rsid w:val="006275CA"/>
    <w:rsid w:val="0062769D"/>
    <w:rsid w:val="00627ABB"/>
    <w:rsid w:val="00630CAE"/>
    <w:rsid w:val="0063109E"/>
    <w:rsid w:val="00631B71"/>
    <w:rsid w:val="006327A1"/>
    <w:rsid w:val="00632EF1"/>
    <w:rsid w:val="00632FEE"/>
    <w:rsid w:val="006331D2"/>
    <w:rsid w:val="00633244"/>
    <w:rsid w:val="00633264"/>
    <w:rsid w:val="006337D0"/>
    <w:rsid w:val="00633C2C"/>
    <w:rsid w:val="00633EBF"/>
    <w:rsid w:val="006340EF"/>
    <w:rsid w:val="00634144"/>
    <w:rsid w:val="0063435B"/>
    <w:rsid w:val="006344AC"/>
    <w:rsid w:val="006346AA"/>
    <w:rsid w:val="00634C57"/>
    <w:rsid w:val="00634C8C"/>
    <w:rsid w:val="00634D50"/>
    <w:rsid w:val="0063527E"/>
    <w:rsid w:val="0063528E"/>
    <w:rsid w:val="006355FA"/>
    <w:rsid w:val="00635719"/>
    <w:rsid w:val="00636203"/>
    <w:rsid w:val="006362C7"/>
    <w:rsid w:val="006363CD"/>
    <w:rsid w:val="00636C5E"/>
    <w:rsid w:val="00636CE5"/>
    <w:rsid w:val="00637080"/>
    <w:rsid w:val="00640865"/>
    <w:rsid w:val="00640948"/>
    <w:rsid w:val="00640D3E"/>
    <w:rsid w:val="006412DA"/>
    <w:rsid w:val="0064155E"/>
    <w:rsid w:val="00641729"/>
    <w:rsid w:val="0064176C"/>
    <w:rsid w:val="00641E1F"/>
    <w:rsid w:val="00641F17"/>
    <w:rsid w:val="006422EE"/>
    <w:rsid w:val="00642428"/>
    <w:rsid w:val="00643527"/>
    <w:rsid w:val="00644C5A"/>
    <w:rsid w:val="006453E6"/>
    <w:rsid w:val="00645D80"/>
    <w:rsid w:val="00646232"/>
    <w:rsid w:val="006470D8"/>
    <w:rsid w:val="006470E8"/>
    <w:rsid w:val="006472E9"/>
    <w:rsid w:val="00647CF9"/>
    <w:rsid w:val="006505FB"/>
    <w:rsid w:val="0065069E"/>
    <w:rsid w:val="00650815"/>
    <w:rsid w:val="00650C9F"/>
    <w:rsid w:val="00653AAE"/>
    <w:rsid w:val="0065432D"/>
    <w:rsid w:val="006545E1"/>
    <w:rsid w:val="00654680"/>
    <w:rsid w:val="006553A6"/>
    <w:rsid w:val="00655473"/>
    <w:rsid w:val="006557FD"/>
    <w:rsid w:val="006564A3"/>
    <w:rsid w:val="006571E3"/>
    <w:rsid w:val="0065726F"/>
    <w:rsid w:val="00657DDD"/>
    <w:rsid w:val="00660148"/>
    <w:rsid w:val="0066223E"/>
    <w:rsid w:val="006625A6"/>
    <w:rsid w:val="00663E2A"/>
    <w:rsid w:val="006650F1"/>
    <w:rsid w:val="006654B9"/>
    <w:rsid w:val="006655E1"/>
    <w:rsid w:val="00665679"/>
    <w:rsid w:val="00665809"/>
    <w:rsid w:val="00665D7C"/>
    <w:rsid w:val="0066602D"/>
    <w:rsid w:val="0066625D"/>
    <w:rsid w:val="006679F3"/>
    <w:rsid w:val="00667C75"/>
    <w:rsid w:val="00667CD0"/>
    <w:rsid w:val="00667CE8"/>
    <w:rsid w:val="0067065B"/>
    <w:rsid w:val="00670891"/>
    <w:rsid w:val="006708C0"/>
    <w:rsid w:val="00670BD0"/>
    <w:rsid w:val="00670BF1"/>
    <w:rsid w:val="00670C3E"/>
    <w:rsid w:val="00670CEC"/>
    <w:rsid w:val="00670DA4"/>
    <w:rsid w:val="00670DA6"/>
    <w:rsid w:val="00671986"/>
    <w:rsid w:val="00671CFC"/>
    <w:rsid w:val="00672684"/>
    <w:rsid w:val="00672D4B"/>
    <w:rsid w:val="00673242"/>
    <w:rsid w:val="00673B06"/>
    <w:rsid w:val="00673D15"/>
    <w:rsid w:val="00674019"/>
    <w:rsid w:val="0067405A"/>
    <w:rsid w:val="00674C13"/>
    <w:rsid w:val="00675020"/>
    <w:rsid w:val="006758B6"/>
    <w:rsid w:val="006762AC"/>
    <w:rsid w:val="006766F3"/>
    <w:rsid w:val="0067689C"/>
    <w:rsid w:val="0067699A"/>
    <w:rsid w:val="00677F9A"/>
    <w:rsid w:val="0068029A"/>
    <w:rsid w:val="006805AE"/>
    <w:rsid w:val="00680A25"/>
    <w:rsid w:val="00680F17"/>
    <w:rsid w:val="006810AE"/>
    <w:rsid w:val="0068128D"/>
    <w:rsid w:val="006838D4"/>
    <w:rsid w:val="006845DB"/>
    <w:rsid w:val="006846FC"/>
    <w:rsid w:val="006848A3"/>
    <w:rsid w:val="00684CA7"/>
    <w:rsid w:val="00684CE3"/>
    <w:rsid w:val="00684E5B"/>
    <w:rsid w:val="00685B43"/>
    <w:rsid w:val="006860DB"/>
    <w:rsid w:val="00686239"/>
    <w:rsid w:val="0068639A"/>
    <w:rsid w:val="00686C39"/>
    <w:rsid w:val="00686ECD"/>
    <w:rsid w:val="0068759E"/>
    <w:rsid w:val="006875B4"/>
    <w:rsid w:val="006877B3"/>
    <w:rsid w:val="00687843"/>
    <w:rsid w:val="00690EA4"/>
    <w:rsid w:val="00691DD3"/>
    <w:rsid w:val="006929C6"/>
    <w:rsid w:val="00692FA9"/>
    <w:rsid w:val="006934FC"/>
    <w:rsid w:val="00693640"/>
    <w:rsid w:val="006938C7"/>
    <w:rsid w:val="00693F71"/>
    <w:rsid w:val="006942A1"/>
    <w:rsid w:val="00694DDB"/>
    <w:rsid w:val="00694FB4"/>
    <w:rsid w:val="006952EB"/>
    <w:rsid w:val="0069531F"/>
    <w:rsid w:val="00696671"/>
    <w:rsid w:val="00696B06"/>
    <w:rsid w:val="00696C94"/>
    <w:rsid w:val="0069745D"/>
    <w:rsid w:val="00697DAB"/>
    <w:rsid w:val="00697E8D"/>
    <w:rsid w:val="006A0759"/>
    <w:rsid w:val="006A0AE3"/>
    <w:rsid w:val="006A0CA4"/>
    <w:rsid w:val="006A0D84"/>
    <w:rsid w:val="006A1214"/>
    <w:rsid w:val="006A19C0"/>
    <w:rsid w:val="006A306B"/>
    <w:rsid w:val="006A36F1"/>
    <w:rsid w:val="006A3869"/>
    <w:rsid w:val="006A3E0A"/>
    <w:rsid w:val="006A4EF2"/>
    <w:rsid w:val="006A5162"/>
    <w:rsid w:val="006A5571"/>
    <w:rsid w:val="006A59EF"/>
    <w:rsid w:val="006A5A5D"/>
    <w:rsid w:val="006A6FC1"/>
    <w:rsid w:val="006A7033"/>
    <w:rsid w:val="006A7171"/>
    <w:rsid w:val="006A7753"/>
    <w:rsid w:val="006A7979"/>
    <w:rsid w:val="006A7F8E"/>
    <w:rsid w:val="006B0633"/>
    <w:rsid w:val="006B15A1"/>
    <w:rsid w:val="006B25B4"/>
    <w:rsid w:val="006B2A28"/>
    <w:rsid w:val="006B353E"/>
    <w:rsid w:val="006B392C"/>
    <w:rsid w:val="006B3E3E"/>
    <w:rsid w:val="006B4C91"/>
    <w:rsid w:val="006B5B27"/>
    <w:rsid w:val="006B5E2D"/>
    <w:rsid w:val="006B63A2"/>
    <w:rsid w:val="006B6BBD"/>
    <w:rsid w:val="006B6C07"/>
    <w:rsid w:val="006B6F5A"/>
    <w:rsid w:val="006B7083"/>
    <w:rsid w:val="006B7CF0"/>
    <w:rsid w:val="006B7DE9"/>
    <w:rsid w:val="006C01CE"/>
    <w:rsid w:val="006C08BF"/>
    <w:rsid w:val="006C0E21"/>
    <w:rsid w:val="006C0F62"/>
    <w:rsid w:val="006C10D2"/>
    <w:rsid w:val="006C15ED"/>
    <w:rsid w:val="006C1C86"/>
    <w:rsid w:val="006C1E67"/>
    <w:rsid w:val="006C26EC"/>
    <w:rsid w:val="006C2FC9"/>
    <w:rsid w:val="006C35D1"/>
    <w:rsid w:val="006C38D3"/>
    <w:rsid w:val="006C4218"/>
    <w:rsid w:val="006C466A"/>
    <w:rsid w:val="006C478D"/>
    <w:rsid w:val="006C4D64"/>
    <w:rsid w:val="006C4EA3"/>
    <w:rsid w:val="006C6B9B"/>
    <w:rsid w:val="006C6F04"/>
    <w:rsid w:val="006C7071"/>
    <w:rsid w:val="006C72AF"/>
    <w:rsid w:val="006C7362"/>
    <w:rsid w:val="006C78D1"/>
    <w:rsid w:val="006D010F"/>
    <w:rsid w:val="006D02B6"/>
    <w:rsid w:val="006D0502"/>
    <w:rsid w:val="006D062C"/>
    <w:rsid w:val="006D0896"/>
    <w:rsid w:val="006D0C21"/>
    <w:rsid w:val="006D239F"/>
    <w:rsid w:val="006D2856"/>
    <w:rsid w:val="006D2BB2"/>
    <w:rsid w:val="006D2F66"/>
    <w:rsid w:val="006D360E"/>
    <w:rsid w:val="006D3729"/>
    <w:rsid w:val="006D4B8D"/>
    <w:rsid w:val="006D4D51"/>
    <w:rsid w:val="006D4E22"/>
    <w:rsid w:val="006D4F97"/>
    <w:rsid w:val="006D588F"/>
    <w:rsid w:val="006D59EC"/>
    <w:rsid w:val="006D5EFD"/>
    <w:rsid w:val="006D6380"/>
    <w:rsid w:val="006D63F6"/>
    <w:rsid w:val="006D640F"/>
    <w:rsid w:val="006D6BB7"/>
    <w:rsid w:val="006D6C7D"/>
    <w:rsid w:val="006D741F"/>
    <w:rsid w:val="006D7795"/>
    <w:rsid w:val="006D7805"/>
    <w:rsid w:val="006D7C2D"/>
    <w:rsid w:val="006D7FC0"/>
    <w:rsid w:val="006E0935"/>
    <w:rsid w:val="006E0BE6"/>
    <w:rsid w:val="006E1703"/>
    <w:rsid w:val="006E1D68"/>
    <w:rsid w:val="006E258B"/>
    <w:rsid w:val="006E3448"/>
    <w:rsid w:val="006E38F2"/>
    <w:rsid w:val="006E3E62"/>
    <w:rsid w:val="006E3EBE"/>
    <w:rsid w:val="006E3F2A"/>
    <w:rsid w:val="006E4321"/>
    <w:rsid w:val="006E47CC"/>
    <w:rsid w:val="006E4D74"/>
    <w:rsid w:val="006E58C9"/>
    <w:rsid w:val="006E5C5F"/>
    <w:rsid w:val="006E61A4"/>
    <w:rsid w:val="006E6273"/>
    <w:rsid w:val="006E6D37"/>
    <w:rsid w:val="006F0015"/>
    <w:rsid w:val="006F0232"/>
    <w:rsid w:val="006F078F"/>
    <w:rsid w:val="006F10A8"/>
    <w:rsid w:val="006F1B7D"/>
    <w:rsid w:val="006F1F9C"/>
    <w:rsid w:val="006F242A"/>
    <w:rsid w:val="006F3471"/>
    <w:rsid w:val="006F36E3"/>
    <w:rsid w:val="006F3893"/>
    <w:rsid w:val="006F3E53"/>
    <w:rsid w:val="006F3F7B"/>
    <w:rsid w:val="006F4113"/>
    <w:rsid w:val="006F4545"/>
    <w:rsid w:val="006F5276"/>
    <w:rsid w:val="006F57CF"/>
    <w:rsid w:val="006F5870"/>
    <w:rsid w:val="006F5B3A"/>
    <w:rsid w:val="006F5C4B"/>
    <w:rsid w:val="006F61CB"/>
    <w:rsid w:val="006F648C"/>
    <w:rsid w:val="006F6FA5"/>
    <w:rsid w:val="007003E9"/>
    <w:rsid w:val="00700C29"/>
    <w:rsid w:val="007013D7"/>
    <w:rsid w:val="00701AE6"/>
    <w:rsid w:val="00703241"/>
    <w:rsid w:val="00703416"/>
    <w:rsid w:val="00703498"/>
    <w:rsid w:val="00703899"/>
    <w:rsid w:val="0070406B"/>
    <w:rsid w:val="0070417B"/>
    <w:rsid w:val="0070465E"/>
    <w:rsid w:val="00705511"/>
    <w:rsid w:val="00705F59"/>
    <w:rsid w:val="00706504"/>
    <w:rsid w:val="00706BDB"/>
    <w:rsid w:val="0070725A"/>
    <w:rsid w:val="00707505"/>
    <w:rsid w:val="007077FE"/>
    <w:rsid w:val="00710063"/>
    <w:rsid w:val="007104EF"/>
    <w:rsid w:val="00710EE4"/>
    <w:rsid w:val="00710FB0"/>
    <w:rsid w:val="0071104E"/>
    <w:rsid w:val="007112B1"/>
    <w:rsid w:val="0071132C"/>
    <w:rsid w:val="007117E2"/>
    <w:rsid w:val="00711BC4"/>
    <w:rsid w:val="00711D33"/>
    <w:rsid w:val="00711ECA"/>
    <w:rsid w:val="0071236A"/>
    <w:rsid w:val="0071313B"/>
    <w:rsid w:val="0071352D"/>
    <w:rsid w:val="00713641"/>
    <w:rsid w:val="00713E53"/>
    <w:rsid w:val="007149B0"/>
    <w:rsid w:val="007154E6"/>
    <w:rsid w:val="007155CF"/>
    <w:rsid w:val="00715DA6"/>
    <w:rsid w:val="00715EFB"/>
    <w:rsid w:val="00715F55"/>
    <w:rsid w:val="00715FCF"/>
    <w:rsid w:val="007161E1"/>
    <w:rsid w:val="0071770B"/>
    <w:rsid w:val="00720393"/>
    <w:rsid w:val="007203D9"/>
    <w:rsid w:val="0072085B"/>
    <w:rsid w:val="00721306"/>
    <w:rsid w:val="007215A4"/>
    <w:rsid w:val="00721681"/>
    <w:rsid w:val="007217D7"/>
    <w:rsid w:val="007221F9"/>
    <w:rsid w:val="007231C8"/>
    <w:rsid w:val="00723614"/>
    <w:rsid w:val="0072379E"/>
    <w:rsid w:val="00723BB8"/>
    <w:rsid w:val="00723E43"/>
    <w:rsid w:val="00724534"/>
    <w:rsid w:val="007247F5"/>
    <w:rsid w:val="00724E03"/>
    <w:rsid w:val="0072530E"/>
    <w:rsid w:val="007255E3"/>
    <w:rsid w:val="007256B7"/>
    <w:rsid w:val="00725BBE"/>
    <w:rsid w:val="00726D5A"/>
    <w:rsid w:val="0072707D"/>
    <w:rsid w:val="007271C8"/>
    <w:rsid w:val="007317DA"/>
    <w:rsid w:val="007325A1"/>
    <w:rsid w:val="007329BC"/>
    <w:rsid w:val="00734043"/>
    <w:rsid w:val="00734EA2"/>
    <w:rsid w:val="007351EF"/>
    <w:rsid w:val="0073558E"/>
    <w:rsid w:val="00735C72"/>
    <w:rsid w:val="00735FE1"/>
    <w:rsid w:val="007363FE"/>
    <w:rsid w:val="00736DFB"/>
    <w:rsid w:val="0073708A"/>
    <w:rsid w:val="00737370"/>
    <w:rsid w:val="0073AF87"/>
    <w:rsid w:val="007408C5"/>
    <w:rsid w:val="0074097F"/>
    <w:rsid w:val="0074150E"/>
    <w:rsid w:val="00741CC9"/>
    <w:rsid w:val="00741F18"/>
    <w:rsid w:val="00742641"/>
    <w:rsid w:val="00742850"/>
    <w:rsid w:val="00742917"/>
    <w:rsid w:val="00742C14"/>
    <w:rsid w:val="00742D16"/>
    <w:rsid w:val="00742D47"/>
    <w:rsid w:val="0074399F"/>
    <w:rsid w:val="00743C71"/>
    <w:rsid w:val="00743E13"/>
    <w:rsid w:val="00744031"/>
    <w:rsid w:val="00744045"/>
    <w:rsid w:val="00744314"/>
    <w:rsid w:val="00744A20"/>
    <w:rsid w:val="00744C65"/>
    <w:rsid w:val="00744FB0"/>
    <w:rsid w:val="0074528B"/>
    <w:rsid w:val="00745C58"/>
    <w:rsid w:val="0074637C"/>
    <w:rsid w:val="00746A40"/>
    <w:rsid w:val="00747746"/>
    <w:rsid w:val="00747E0C"/>
    <w:rsid w:val="0075014C"/>
    <w:rsid w:val="007507E5"/>
    <w:rsid w:val="007519FB"/>
    <w:rsid w:val="0075206F"/>
    <w:rsid w:val="00753064"/>
    <w:rsid w:val="0075432D"/>
    <w:rsid w:val="00754576"/>
    <w:rsid w:val="00754A45"/>
    <w:rsid w:val="0075548F"/>
    <w:rsid w:val="00755697"/>
    <w:rsid w:val="007557BF"/>
    <w:rsid w:val="007559E8"/>
    <w:rsid w:val="007561D1"/>
    <w:rsid w:val="0075709C"/>
    <w:rsid w:val="007570D5"/>
    <w:rsid w:val="00757CB1"/>
    <w:rsid w:val="00757EE5"/>
    <w:rsid w:val="00761E9B"/>
    <w:rsid w:val="00761EA0"/>
    <w:rsid w:val="00762DB7"/>
    <w:rsid w:val="0076380B"/>
    <w:rsid w:val="00763BB7"/>
    <w:rsid w:val="0076408C"/>
    <w:rsid w:val="007649B1"/>
    <w:rsid w:val="00764B8B"/>
    <w:rsid w:val="00764BC4"/>
    <w:rsid w:val="0076536E"/>
    <w:rsid w:val="00765493"/>
    <w:rsid w:val="0076703F"/>
    <w:rsid w:val="00767395"/>
    <w:rsid w:val="00767EE9"/>
    <w:rsid w:val="0077010D"/>
    <w:rsid w:val="00771645"/>
    <w:rsid w:val="007716E2"/>
    <w:rsid w:val="007716F8"/>
    <w:rsid w:val="007721C7"/>
    <w:rsid w:val="0077289D"/>
    <w:rsid w:val="00772920"/>
    <w:rsid w:val="00772D0F"/>
    <w:rsid w:val="00773108"/>
    <w:rsid w:val="007740AB"/>
    <w:rsid w:val="00774B0D"/>
    <w:rsid w:val="00774C81"/>
    <w:rsid w:val="00774FEF"/>
    <w:rsid w:val="00775738"/>
    <w:rsid w:val="007759B4"/>
    <w:rsid w:val="00775DC2"/>
    <w:rsid w:val="007763DF"/>
    <w:rsid w:val="007764E4"/>
    <w:rsid w:val="00777909"/>
    <w:rsid w:val="00777E5B"/>
    <w:rsid w:val="00777EA0"/>
    <w:rsid w:val="007802E4"/>
    <w:rsid w:val="00780D27"/>
    <w:rsid w:val="00781279"/>
    <w:rsid w:val="007817A9"/>
    <w:rsid w:val="00781DC3"/>
    <w:rsid w:val="00782639"/>
    <w:rsid w:val="007831B5"/>
    <w:rsid w:val="007836C6"/>
    <w:rsid w:val="00783BC0"/>
    <w:rsid w:val="0078543B"/>
    <w:rsid w:val="00785E22"/>
    <w:rsid w:val="00787879"/>
    <w:rsid w:val="00787ED0"/>
    <w:rsid w:val="00790097"/>
    <w:rsid w:val="007905BA"/>
    <w:rsid w:val="00790B1F"/>
    <w:rsid w:val="00790DBD"/>
    <w:rsid w:val="007912EC"/>
    <w:rsid w:val="007917A4"/>
    <w:rsid w:val="00791A02"/>
    <w:rsid w:val="00792815"/>
    <w:rsid w:val="00793D86"/>
    <w:rsid w:val="007941C7"/>
    <w:rsid w:val="00794436"/>
    <w:rsid w:val="00794AF1"/>
    <w:rsid w:val="007950A2"/>
    <w:rsid w:val="00795465"/>
    <w:rsid w:val="00795BC3"/>
    <w:rsid w:val="007960B2"/>
    <w:rsid w:val="00796891"/>
    <w:rsid w:val="00796B6F"/>
    <w:rsid w:val="00797346"/>
    <w:rsid w:val="00797997"/>
    <w:rsid w:val="00797E3C"/>
    <w:rsid w:val="007A0296"/>
    <w:rsid w:val="007A0898"/>
    <w:rsid w:val="007A1B64"/>
    <w:rsid w:val="007A24A7"/>
    <w:rsid w:val="007A2A9C"/>
    <w:rsid w:val="007A2C2D"/>
    <w:rsid w:val="007A35B3"/>
    <w:rsid w:val="007A38AF"/>
    <w:rsid w:val="007A3D8C"/>
    <w:rsid w:val="007A3FAC"/>
    <w:rsid w:val="007A3FB4"/>
    <w:rsid w:val="007A46B0"/>
    <w:rsid w:val="007A46EC"/>
    <w:rsid w:val="007A47A1"/>
    <w:rsid w:val="007A48D6"/>
    <w:rsid w:val="007A4A33"/>
    <w:rsid w:val="007A5B56"/>
    <w:rsid w:val="007A5FE4"/>
    <w:rsid w:val="007A6915"/>
    <w:rsid w:val="007A6A5D"/>
    <w:rsid w:val="007A7003"/>
    <w:rsid w:val="007A7290"/>
    <w:rsid w:val="007A7950"/>
    <w:rsid w:val="007B0166"/>
    <w:rsid w:val="007B07B4"/>
    <w:rsid w:val="007B0B43"/>
    <w:rsid w:val="007B10ED"/>
    <w:rsid w:val="007B25AA"/>
    <w:rsid w:val="007B4A04"/>
    <w:rsid w:val="007B4ED8"/>
    <w:rsid w:val="007B55D4"/>
    <w:rsid w:val="007B5FDD"/>
    <w:rsid w:val="007B6B75"/>
    <w:rsid w:val="007B72BD"/>
    <w:rsid w:val="007B7E72"/>
    <w:rsid w:val="007C01C7"/>
    <w:rsid w:val="007C0383"/>
    <w:rsid w:val="007C0A2F"/>
    <w:rsid w:val="007C0A5B"/>
    <w:rsid w:val="007C0C9A"/>
    <w:rsid w:val="007C0D12"/>
    <w:rsid w:val="007C19D4"/>
    <w:rsid w:val="007C1E81"/>
    <w:rsid w:val="007C39EC"/>
    <w:rsid w:val="007C3CE1"/>
    <w:rsid w:val="007C3ED9"/>
    <w:rsid w:val="007C465C"/>
    <w:rsid w:val="007C48BA"/>
    <w:rsid w:val="007C511E"/>
    <w:rsid w:val="007C54E3"/>
    <w:rsid w:val="007C5EFA"/>
    <w:rsid w:val="007C6418"/>
    <w:rsid w:val="007C65A8"/>
    <w:rsid w:val="007C662F"/>
    <w:rsid w:val="007C73C9"/>
    <w:rsid w:val="007C785C"/>
    <w:rsid w:val="007C7E8A"/>
    <w:rsid w:val="007D0091"/>
    <w:rsid w:val="007D095A"/>
    <w:rsid w:val="007D0D66"/>
    <w:rsid w:val="007D1E31"/>
    <w:rsid w:val="007D2E39"/>
    <w:rsid w:val="007D3116"/>
    <w:rsid w:val="007D3C24"/>
    <w:rsid w:val="007D3F80"/>
    <w:rsid w:val="007D4A06"/>
    <w:rsid w:val="007D4A2E"/>
    <w:rsid w:val="007D4CB1"/>
    <w:rsid w:val="007D52A1"/>
    <w:rsid w:val="007D5856"/>
    <w:rsid w:val="007D5B31"/>
    <w:rsid w:val="007D66D1"/>
    <w:rsid w:val="007D75DE"/>
    <w:rsid w:val="007D7876"/>
    <w:rsid w:val="007D7C9A"/>
    <w:rsid w:val="007E078C"/>
    <w:rsid w:val="007E0C41"/>
    <w:rsid w:val="007E12C2"/>
    <w:rsid w:val="007E18F3"/>
    <w:rsid w:val="007E1930"/>
    <w:rsid w:val="007E19F7"/>
    <w:rsid w:val="007E23DD"/>
    <w:rsid w:val="007E2455"/>
    <w:rsid w:val="007E2DDC"/>
    <w:rsid w:val="007E2F4C"/>
    <w:rsid w:val="007E31B5"/>
    <w:rsid w:val="007E43ED"/>
    <w:rsid w:val="007E4589"/>
    <w:rsid w:val="007E5B16"/>
    <w:rsid w:val="007E67B2"/>
    <w:rsid w:val="007E7AC3"/>
    <w:rsid w:val="007F059F"/>
    <w:rsid w:val="007F0877"/>
    <w:rsid w:val="007F0F99"/>
    <w:rsid w:val="007F1761"/>
    <w:rsid w:val="007F2607"/>
    <w:rsid w:val="007F2916"/>
    <w:rsid w:val="007F2EFB"/>
    <w:rsid w:val="007F2F8B"/>
    <w:rsid w:val="007F33AC"/>
    <w:rsid w:val="007F39D0"/>
    <w:rsid w:val="007F4EA0"/>
    <w:rsid w:val="007F5311"/>
    <w:rsid w:val="007F5AE6"/>
    <w:rsid w:val="007F5E2D"/>
    <w:rsid w:val="007F6B33"/>
    <w:rsid w:val="007F6BFE"/>
    <w:rsid w:val="007F7281"/>
    <w:rsid w:val="007F7346"/>
    <w:rsid w:val="00800B60"/>
    <w:rsid w:val="008017B7"/>
    <w:rsid w:val="00801CB3"/>
    <w:rsid w:val="0080254D"/>
    <w:rsid w:val="008029E7"/>
    <w:rsid w:val="00802A18"/>
    <w:rsid w:val="00803288"/>
    <w:rsid w:val="008033B0"/>
    <w:rsid w:val="00803A81"/>
    <w:rsid w:val="00803E99"/>
    <w:rsid w:val="008046B3"/>
    <w:rsid w:val="008048D4"/>
    <w:rsid w:val="00804AED"/>
    <w:rsid w:val="00804C0C"/>
    <w:rsid w:val="00804E37"/>
    <w:rsid w:val="00804EF0"/>
    <w:rsid w:val="00806074"/>
    <w:rsid w:val="00806599"/>
    <w:rsid w:val="0080661E"/>
    <w:rsid w:val="00807910"/>
    <w:rsid w:val="00810340"/>
    <w:rsid w:val="00810456"/>
    <w:rsid w:val="00810A04"/>
    <w:rsid w:val="00811186"/>
    <w:rsid w:val="008118A0"/>
    <w:rsid w:val="00812876"/>
    <w:rsid w:val="00812974"/>
    <w:rsid w:val="00812FAA"/>
    <w:rsid w:val="008140AA"/>
    <w:rsid w:val="008143C0"/>
    <w:rsid w:val="0081467F"/>
    <w:rsid w:val="00815064"/>
    <w:rsid w:val="008160D4"/>
    <w:rsid w:val="008169A5"/>
    <w:rsid w:val="008173D7"/>
    <w:rsid w:val="00817A63"/>
    <w:rsid w:val="008204EE"/>
    <w:rsid w:val="00820F9E"/>
    <w:rsid w:val="00821301"/>
    <w:rsid w:val="00821538"/>
    <w:rsid w:val="00821889"/>
    <w:rsid w:val="008221DB"/>
    <w:rsid w:val="0082244D"/>
    <w:rsid w:val="00822479"/>
    <w:rsid w:val="008236DE"/>
    <w:rsid w:val="008239E7"/>
    <w:rsid w:val="00823A40"/>
    <w:rsid w:val="00823BC4"/>
    <w:rsid w:val="008242FE"/>
    <w:rsid w:val="00824392"/>
    <w:rsid w:val="008243C8"/>
    <w:rsid w:val="00825134"/>
    <w:rsid w:val="008256B3"/>
    <w:rsid w:val="00825833"/>
    <w:rsid w:val="00825DF2"/>
    <w:rsid w:val="00825EE2"/>
    <w:rsid w:val="00825F32"/>
    <w:rsid w:val="00826B60"/>
    <w:rsid w:val="00827885"/>
    <w:rsid w:val="00827F31"/>
    <w:rsid w:val="008301B9"/>
    <w:rsid w:val="008303F6"/>
    <w:rsid w:val="008310EA"/>
    <w:rsid w:val="00831434"/>
    <w:rsid w:val="00831C6D"/>
    <w:rsid w:val="008320C0"/>
    <w:rsid w:val="0083238E"/>
    <w:rsid w:val="008328C3"/>
    <w:rsid w:val="00832C8D"/>
    <w:rsid w:val="00832E4D"/>
    <w:rsid w:val="00832F95"/>
    <w:rsid w:val="00832FF7"/>
    <w:rsid w:val="00833668"/>
    <w:rsid w:val="008338E2"/>
    <w:rsid w:val="00833B94"/>
    <w:rsid w:val="00833D3A"/>
    <w:rsid w:val="00834556"/>
    <w:rsid w:val="008345A3"/>
    <w:rsid w:val="00834720"/>
    <w:rsid w:val="008362A1"/>
    <w:rsid w:val="00836513"/>
    <w:rsid w:val="0083670F"/>
    <w:rsid w:val="008368DA"/>
    <w:rsid w:val="00836C56"/>
    <w:rsid w:val="00837297"/>
    <w:rsid w:val="00837BA1"/>
    <w:rsid w:val="00840096"/>
    <w:rsid w:val="008404C4"/>
    <w:rsid w:val="008405F5"/>
    <w:rsid w:val="00840636"/>
    <w:rsid w:val="00840A6D"/>
    <w:rsid w:val="00840D7B"/>
    <w:rsid w:val="00840F46"/>
    <w:rsid w:val="008411A9"/>
    <w:rsid w:val="00841347"/>
    <w:rsid w:val="008413A0"/>
    <w:rsid w:val="008413EB"/>
    <w:rsid w:val="008420A4"/>
    <w:rsid w:val="00842461"/>
    <w:rsid w:val="00843819"/>
    <w:rsid w:val="00844B28"/>
    <w:rsid w:val="00844FAF"/>
    <w:rsid w:val="00845303"/>
    <w:rsid w:val="00845539"/>
    <w:rsid w:val="00845824"/>
    <w:rsid w:val="008463A3"/>
    <w:rsid w:val="0084640E"/>
    <w:rsid w:val="00846E32"/>
    <w:rsid w:val="00846FAE"/>
    <w:rsid w:val="0084732E"/>
    <w:rsid w:val="0085005C"/>
    <w:rsid w:val="008500CF"/>
    <w:rsid w:val="00851B97"/>
    <w:rsid w:val="008522B8"/>
    <w:rsid w:val="00853CE4"/>
    <w:rsid w:val="00854296"/>
    <w:rsid w:val="00854513"/>
    <w:rsid w:val="00854602"/>
    <w:rsid w:val="0085471F"/>
    <w:rsid w:val="00854804"/>
    <w:rsid w:val="00854D1F"/>
    <w:rsid w:val="0085515D"/>
    <w:rsid w:val="008556F1"/>
    <w:rsid w:val="00855803"/>
    <w:rsid w:val="00855812"/>
    <w:rsid w:val="00855A48"/>
    <w:rsid w:val="00855E8E"/>
    <w:rsid w:val="00856127"/>
    <w:rsid w:val="008565B8"/>
    <w:rsid w:val="00856AC9"/>
    <w:rsid w:val="00856F6F"/>
    <w:rsid w:val="00857136"/>
    <w:rsid w:val="00857867"/>
    <w:rsid w:val="008611EE"/>
    <w:rsid w:val="00861228"/>
    <w:rsid w:val="008612AE"/>
    <w:rsid w:val="00862B4E"/>
    <w:rsid w:val="00862C2C"/>
    <w:rsid w:val="008630A4"/>
    <w:rsid w:val="00863372"/>
    <w:rsid w:val="008638DF"/>
    <w:rsid w:val="00863D35"/>
    <w:rsid w:val="00864036"/>
    <w:rsid w:val="008643A5"/>
    <w:rsid w:val="008646BF"/>
    <w:rsid w:val="008655E2"/>
    <w:rsid w:val="00865A49"/>
    <w:rsid w:val="00865ADE"/>
    <w:rsid w:val="008667EB"/>
    <w:rsid w:val="00866AAE"/>
    <w:rsid w:val="00866ECC"/>
    <w:rsid w:val="00866F79"/>
    <w:rsid w:val="00866FC5"/>
    <w:rsid w:val="008673CB"/>
    <w:rsid w:val="008679F1"/>
    <w:rsid w:val="00867DFB"/>
    <w:rsid w:val="00870AAA"/>
    <w:rsid w:val="00871A44"/>
    <w:rsid w:val="00871E1C"/>
    <w:rsid w:val="008723B8"/>
    <w:rsid w:val="00872B9F"/>
    <w:rsid w:val="00872DC0"/>
    <w:rsid w:val="008744FB"/>
    <w:rsid w:val="00874594"/>
    <w:rsid w:val="00874FA9"/>
    <w:rsid w:val="008750A7"/>
    <w:rsid w:val="00875E9C"/>
    <w:rsid w:val="0087664A"/>
    <w:rsid w:val="00876AB4"/>
    <w:rsid w:val="00876F68"/>
    <w:rsid w:val="0087730B"/>
    <w:rsid w:val="0087765A"/>
    <w:rsid w:val="0087774B"/>
    <w:rsid w:val="00877C83"/>
    <w:rsid w:val="00877D29"/>
    <w:rsid w:val="0088003E"/>
    <w:rsid w:val="008803C5"/>
    <w:rsid w:val="008808FD"/>
    <w:rsid w:val="00880E68"/>
    <w:rsid w:val="00881BED"/>
    <w:rsid w:val="0088294E"/>
    <w:rsid w:val="00882A45"/>
    <w:rsid w:val="00882B14"/>
    <w:rsid w:val="008842E3"/>
    <w:rsid w:val="008847B2"/>
    <w:rsid w:val="00884E9D"/>
    <w:rsid w:val="00885504"/>
    <w:rsid w:val="00885BBD"/>
    <w:rsid w:val="00885E7E"/>
    <w:rsid w:val="008865FA"/>
    <w:rsid w:val="00886B18"/>
    <w:rsid w:val="00887632"/>
    <w:rsid w:val="00887A33"/>
    <w:rsid w:val="00887AC5"/>
    <w:rsid w:val="00887E39"/>
    <w:rsid w:val="0089037B"/>
    <w:rsid w:val="00890ECA"/>
    <w:rsid w:val="00892855"/>
    <w:rsid w:val="0089383B"/>
    <w:rsid w:val="008947E6"/>
    <w:rsid w:val="00895185"/>
    <w:rsid w:val="0089585B"/>
    <w:rsid w:val="008959FB"/>
    <w:rsid w:val="00896738"/>
    <w:rsid w:val="00896DA7"/>
    <w:rsid w:val="008979DF"/>
    <w:rsid w:val="00897F9E"/>
    <w:rsid w:val="008A01FF"/>
    <w:rsid w:val="008A0319"/>
    <w:rsid w:val="008A0585"/>
    <w:rsid w:val="008A0932"/>
    <w:rsid w:val="008A1A3E"/>
    <w:rsid w:val="008A1AD1"/>
    <w:rsid w:val="008A2546"/>
    <w:rsid w:val="008A260F"/>
    <w:rsid w:val="008A3445"/>
    <w:rsid w:val="008A3AAD"/>
    <w:rsid w:val="008A3E67"/>
    <w:rsid w:val="008A43FD"/>
    <w:rsid w:val="008A4D98"/>
    <w:rsid w:val="008A4EFB"/>
    <w:rsid w:val="008A5104"/>
    <w:rsid w:val="008A5315"/>
    <w:rsid w:val="008A547E"/>
    <w:rsid w:val="008A5CD3"/>
    <w:rsid w:val="008A6826"/>
    <w:rsid w:val="008A761A"/>
    <w:rsid w:val="008A7652"/>
    <w:rsid w:val="008A7B4F"/>
    <w:rsid w:val="008B0FBE"/>
    <w:rsid w:val="008B234F"/>
    <w:rsid w:val="008B2786"/>
    <w:rsid w:val="008B2792"/>
    <w:rsid w:val="008B2ADA"/>
    <w:rsid w:val="008B2B86"/>
    <w:rsid w:val="008B2D42"/>
    <w:rsid w:val="008B2F01"/>
    <w:rsid w:val="008B30CD"/>
    <w:rsid w:val="008B31A9"/>
    <w:rsid w:val="008B35DC"/>
    <w:rsid w:val="008B3B13"/>
    <w:rsid w:val="008B3DB0"/>
    <w:rsid w:val="008B4D9F"/>
    <w:rsid w:val="008B5B56"/>
    <w:rsid w:val="008B5BDF"/>
    <w:rsid w:val="008B5BFB"/>
    <w:rsid w:val="008B61D5"/>
    <w:rsid w:val="008B6DB4"/>
    <w:rsid w:val="008B6E40"/>
    <w:rsid w:val="008B7D0A"/>
    <w:rsid w:val="008B7EF1"/>
    <w:rsid w:val="008C024A"/>
    <w:rsid w:val="008C0E14"/>
    <w:rsid w:val="008C0EED"/>
    <w:rsid w:val="008C103E"/>
    <w:rsid w:val="008C1393"/>
    <w:rsid w:val="008C1EA7"/>
    <w:rsid w:val="008C222B"/>
    <w:rsid w:val="008C2B58"/>
    <w:rsid w:val="008C2C9E"/>
    <w:rsid w:val="008C2F54"/>
    <w:rsid w:val="008C2FB4"/>
    <w:rsid w:val="008C41EE"/>
    <w:rsid w:val="008C4442"/>
    <w:rsid w:val="008C4457"/>
    <w:rsid w:val="008C4E8A"/>
    <w:rsid w:val="008C5620"/>
    <w:rsid w:val="008C57A1"/>
    <w:rsid w:val="008C60D5"/>
    <w:rsid w:val="008C63BB"/>
    <w:rsid w:val="008C640A"/>
    <w:rsid w:val="008C6433"/>
    <w:rsid w:val="008C6CAE"/>
    <w:rsid w:val="008C7150"/>
    <w:rsid w:val="008C7DC5"/>
    <w:rsid w:val="008C7F32"/>
    <w:rsid w:val="008C7F6D"/>
    <w:rsid w:val="008D0D6B"/>
    <w:rsid w:val="008D1CB5"/>
    <w:rsid w:val="008D1D52"/>
    <w:rsid w:val="008D22B9"/>
    <w:rsid w:val="008D22DD"/>
    <w:rsid w:val="008D26BE"/>
    <w:rsid w:val="008D2C10"/>
    <w:rsid w:val="008D30CE"/>
    <w:rsid w:val="008D3F10"/>
    <w:rsid w:val="008D543F"/>
    <w:rsid w:val="008D56E8"/>
    <w:rsid w:val="008D5764"/>
    <w:rsid w:val="008D5C8E"/>
    <w:rsid w:val="008D5D83"/>
    <w:rsid w:val="008D6385"/>
    <w:rsid w:val="008D74D4"/>
    <w:rsid w:val="008D785B"/>
    <w:rsid w:val="008E0B0C"/>
    <w:rsid w:val="008E107E"/>
    <w:rsid w:val="008E1583"/>
    <w:rsid w:val="008E1990"/>
    <w:rsid w:val="008E2306"/>
    <w:rsid w:val="008E2DB6"/>
    <w:rsid w:val="008E394B"/>
    <w:rsid w:val="008E39D8"/>
    <w:rsid w:val="008E3D46"/>
    <w:rsid w:val="008E4B2D"/>
    <w:rsid w:val="008E4C96"/>
    <w:rsid w:val="008E4D8B"/>
    <w:rsid w:val="008E60D4"/>
    <w:rsid w:val="008E65A1"/>
    <w:rsid w:val="008E68D2"/>
    <w:rsid w:val="008E6B69"/>
    <w:rsid w:val="008E6F93"/>
    <w:rsid w:val="008E713F"/>
    <w:rsid w:val="008E7D3C"/>
    <w:rsid w:val="008E7F81"/>
    <w:rsid w:val="008E7FCF"/>
    <w:rsid w:val="008F0BF6"/>
    <w:rsid w:val="008F0E2E"/>
    <w:rsid w:val="008F1693"/>
    <w:rsid w:val="008F1CAA"/>
    <w:rsid w:val="008F1CAD"/>
    <w:rsid w:val="008F1F2F"/>
    <w:rsid w:val="008F2ED8"/>
    <w:rsid w:val="008F30A5"/>
    <w:rsid w:val="008F38BA"/>
    <w:rsid w:val="008F38DE"/>
    <w:rsid w:val="008F3F67"/>
    <w:rsid w:val="008F42F2"/>
    <w:rsid w:val="008F43FE"/>
    <w:rsid w:val="008F47C4"/>
    <w:rsid w:val="008F4B90"/>
    <w:rsid w:val="008F513E"/>
    <w:rsid w:val="008F555F"/>
    <w:rsid w:val="008F5BC4"/>
    <w:rsid w:val="008F5D25"/>
    <w:rsid w:val="008F5D2E"/>
    <w:rsid w:val="008F63D4"/>
    <w:rsid w:val="008F6775"/>
    <w:rsid w:val="008F7B25"/>
    <w:rsid w:val="009000EB"/>
    <w:rsid w:val="0090035F"/>
    <w:rsid w:val="00900DBA"/>
    <w:rsid w:val="0090111F"/>
    <w:rsid w:val="0090155A"/>
    <w:rsid w:val="00901AC2"/>
    <w:rsid w:val="00901B26"/>
    <w:rsid w:val="00901D76"/>
    <w:rsid w:val="009030B8"/>
    <w:rsid w:val="009035A1"/>
    <w:rsid w:val="00904557"/>
    <w:rsid w:val="009054E1"/>
    <w:rsid w:val="00906820"/>
    <w:rsid w:val="00906897"/>
    <w:rsid w:val="00906980"/>
    <w:rsid w:val="00906C73"/>
    <w:rsid w:val="00906E51"/>
    <w:rsid w:val="009070C0"/>
    <w:rsid w:val="00907400"/>
    <w:rsid w:val="0090764E"/>
    <w:rsid w:val="00910443"/>
    <w:rsid w:val="00910524"/>
    <w:rsid w:val="00910DA0"/>
    <w:rsid w:val="00910EE9"/>
    <w:rsid w:val="00911A20"/>
    <w:rsid w:val="00911A50"/>
    <w:rsid w:val="009129F7"/>
    <w:rsid w:val="00912AB5"/>
    <w:rsid w:val="00912B74"/>
    <w:rsid w:val="00912BA2"/>
    <w:rsid w:val="00913416"/>
    <w:rsid w:val="0091371C"/>
    <w:rsid w:val="00913A64"/>
    <w:rsid w:val="00914111"/>
    <w:rsid w:val="0091420F"/>
    <w:rsid w:val="009143E1"/>
    <w:rsid w:val="0091491A"/>
    <w:rsid w:val="0091545C"/>
    <w:rsid w:val="00915A1A"/>
    <w:rsid w:val="0091600F"/>
    <w:rsid w:val="009163E4"/>
    <w:rsid w:val="00916B9B"/>
    <w:rsid w:val="00917CED"/>
    <w:rsid w:val="009208D6"/>
    <w:rsid w:val="00920AA6"/>
    <w:rsid w:val="00920D5F"/>
    <w:rsid w:val="0092196A"/>
    <w:rsid w:val="00922C59"/>
    <w:rsid w:val="00922C5A"/>
    <w:rsid w:val="00922ED5"/>
    <w:rsid w:val="00923399"/>
    <w:rsid w:val="009242D0"/>
    <w:rsid w:val="0092432C"/>
    <w:rsid w:val="00924954"/>
    <w:rsid w:val="00924FE1"/>
    <w:rsid w:val="00925098"/>
    <w:rsid w:val="00925198"/>
    <w:rsid w:val="00925230"/>
    <w:rsid w:val="00925508"/>
    <w:rsid w:val="00925878"/>
    <w:rsid w:val="00925F18"/>
    <w:rsid w:val="009261E9"/>
    <w:rsid w:val="009262BD"/>
    <w:rsid w:val="00926D9D"/>
    <w:rsid w:val="00927079"/>
    <w:rsid w:val="0092714B"/>
    <w:rsid w:val="00927162"/>
    <w:rsid w:val="00927353"/>
    <w:rsid w:val="009273DC"/>
    <w:rsid w:val="009277A2"/>
    <w:rsid w:val="0092793A"/>
    <w:rsid w:val="00927ACE"/>
    <w:rsid w:val="00927B19"/>
    <w:rsid w:val="00927B61"/>
    <w:rsid w:val="0092FABD"/>
    <w:rsid w:val="00930F61"/>
    <w:rsid w:val="00931298"/>
    <w:rsid w:val="00931C93"/>
    <w:rsid w:val="00931EF9"/>
    <w:rsid w:val="00931FFB"/>
    <w:rsid w:val="0093239C"/>
    <w:rsid w:val="00932410"/>
    <w:rsid w:val="00932FA0"/>
    <w:rsid w:val="00932FDB"/>
    <w:rsid w:val="00933A3C"/>
    <w:rsid w:val="00933D0C"/>
    <w:rsid w:val="009343A2"/>
    <w:rsid w:val="00934533"/>
    <w:rsid w:val="00934AE3"/>
    <w:rsid w:val="00934E33"/>
    <w:rsid w:val="0093556D"/>
    <w:rsid w:val="00936041"/>
    <w:rsid w:val="009360FE"/>
    <w:rsid w:val="009362B0"/>
    <w:rsid w:val="00937103"/>
    <w:rsid w:val="0093741C"/>
    <w:rsid w:val="009378CE"/>
    <w:rsid w:val="00937BA6"/>
    <w:rsid w:val="00937D1B"/>
    <w:rsid w:val="00937DCD"/>
    <w:rsid w:val="00937F23"/>
    <w:rsid w:val="00940AC8"/>
    <w:rsid w:val="00941421"/>
    <w:rsid w:val="00941507"/>
    <w:rsid w:val="009415EE"/>
    <w:rsid w:val="00941745"/>
    <w:rsid w:val="0094186C"/>
    <w:rsid w:val="00941B75"/>
    <w:rsid w:val="00942C7B"/>
    <w:rsid w:val="00942F81"/>
    <w:rsid w:val="009431BD"/>
    <w:rsid w:val="009432BD"/>
    <w:rsid w:val="00943489"/>
    <w:rsid w:val="009435FE"/>
    <w:rsid w:val="00943E9A"/>
    <w:rsid w:val="00944181"/>
    <w:rsid w:val="009441E0"/>
    <w:rsid w:val="0094437B"/>
    <w:rsid w:val="00944F2F"/>
    <w:rsid w:val="00944F35"/>
    <w:rsid w:val="00945128"/>
    <w:rsid w:val="00945D73"/>
    <w:rsid w:val="00946099"/>
    <w:rsid w:val="00946995"/>
    <w:rsid w:val="00946B12"/>
    <w:rsid w:val="00946C23"/>
    <w:rsid w:val="00947355"/>
    <w:rsid w:val="0094775D"/>
    <w:rsid w:val="00947879"/>
    <w:rsid w:val="009505A8"/>
    <w:rsid w:val="00950860"/>
    <w:rsid w:val="00951ECC"/>
    <w:rsid w:val="009522F6"/>
    <w:rsid w:val="00952B9F"/>
    <w:rsid w:val="00952FDF"/>
    <w:rsid w:val="009537CA"/>
    <w:rsid w:val="00953AA3"/>
    <w:rsid w:val="00953D1C"/>
    <w:rsid w:val="00953EFA"/>
    <w:rsid w:val="009552C0"/>
    <w:rsid w:val="00955A8A"/>
    <w:rsid w:val="00956756"/>
    <w:rsid w:val="00956EE8"/>
    <w:rsid w:val="009572A4"/>
    <w:rsid w:val="00957909"/>
    <w:rsid w:val="00957A81"/>
    <w:rsid w:val="009603E9"/>
    <w:rsid w:val="00960D89"/>
    <w:rsid w:val="00960F83"/>
    <w:rsid w:val="009611A1"/>
    <w:rsid w:val="0096172E"/>
    <w:rsid w:val="00961C7D"/>
    <w:rsid w:val="0096274F"/>
    <w:rsid w:val="00962DE2"/>
    <w:rsid w:val="00963592"/>
    <w:rsid w:val="00963818"/>
    <w:rsid w:val="009641FE"/>
    <w:rsid w:val="00964D10"/>
    <w:rsid w:val="009650CE"/>
    <w:rsid w:val="00965B2F"/>
    <w:rsid w:val="00965D8B"/>
    <w:rsid w:val="00965F0B"/>
    <w:rsid w:val="009663F4"/>
    <w:rsid w:val="009665C5"/>
    <w:rsid w:val="00966A8D"/>
    <w:rsid w:val="00966B38"/>
    <w:rsid w:val="00967C08"/>
    <w:rsid w:val="0097027F"/>
    <w:rsid w:val="0097047C"/>
    <w:rsid w:val="00970ACB"/>
    <w:rsid w:val="00970C63"/>
    <w:rsid w:val="0097124A"/>
    <w:rsid w:val="0097149F"/>
    <w:rsid w:val="00971561"/>
    <w:rsid w:val="00971D00"/>
    <w:rsid w:val="00972461"/>
    <w:rsid w:val="00972607"/>
    <w:rsid w:val="00972BA3"/>
    <w:rsid w:val="00972CF3"/>
    <w:rsid w:val="00972F87"/>
    <w:rsid w:val="0097484B"/>
    <w:rsid w:val="00974ECD"/>
    <w:rsid w:val="009761B6"/>
    <w:rsid w:val="00976486"/>
    <w:rsid w:val="0097655A"/>
    <w:rsid w:val="00976A69"/>
    <w:rsid w:val="00977D43"/>
    <w:rsid w:val="009802D7"/>
    <w:rsid w:val="00980F3B"/>
    <w:rsid w:val="009811AC"/>
    <w:rsid w:val="00981735"/>
    <w:rsid w:val="00981975"/>
    <w:rsid w:val="00981A5F"/>
    <w:rsid w:val="00981A7A"/>
    <w:rsid w:val="00981C5A"/>
    <w:rsid w:val="00981CFF"/>
    <w:rsid w:val="00981E4E"/>
    <w:rsid w:val="009829B7"/>
    <w:rsid w:val="00982F9B"/>
    <w:rsid w:val="00983291"/>
    <w:rsid w:val="00983C69"/>
    <w:rsid w:val="009840C5"/>
    <w:rsid w:val="00984D33"/>
    <w:rsid w:val="00986476"/>
    <w:rsid w:val="009870D4"/>
    <w:rsid w:val="0098734D"/>
    <w:rsid w:val="009875F1"/>
    <w:rsid w:val="00987B59"/>
    <w:rsid w:val="00987B5D"/>
    <w:rsid w:val="00991375"/>
    <w:rsid w:val="00991739"/>
    <w:rsid w:val="00991946"/>
    <w:rsid w:val="00991AD8"/>
    <w:rsid w:val="00991C78"/>
    <w:rsid w:val="0099231B"/>
    <w:rsid w:val="00992A4F"/>
    <w:rsid w:val="009933EA"/>
    <w:rsid w:val="00993672"/>
    <w:rsid w:val="009938D1"/>
    <w:rsid w:val="009950BF"/>
    <w:rsid w:val="00995B6F"/>
    <w:rsid w:val="009968A3"/>
    <w:rsid w:val="00996C29"/>
    <w:rsid w:val="00997F51"/>
    <w:rsid w:val="009A02D6"/>
    <w:rsid w:val="009A0A55"/>
    <w:rsid w:val="009A1264"/>
    <w:rsid w:val="009A16CE"/>
    <w:rsid w:val="009A1FB6"/>
    <w:rsid w:val="009A2155"/>
    <w:rsid w:val="009A2A7F"/>
    <w:rsid w:val="009A3E99"/>
    <w:rsid w:val="009A4EEB"/>
    <w:rsid w:val="009A725A"/>
    <w:rsid w:val="009A7CDA"/>
    <w:rsid w:val="009B0073"/>
    <w:rsid w:val="009B01F2"/>
    <w:rsid w:val="009B0AE1"/>
    <w:rsid w:val="009B12BE"/>
    <w:rsid w:val="009B14A4"/>
    <w:rsid w:val="009B15F9"/>
    <w:rsid w:val="009B1ED1"/>
    <w:rsid w:val="009B1F42"/>
    <w:rsid w:val="009B2186"/>
    <w:rsid w:val="009B25A3"/>
    <w:rsid w:val="009B2B87"/>
    <w:rsid w:val="009B2C76"/>
    <w:rsid w:val="009B31D0"/>
    <w:rsid w:val="009B3C75"/>
    <w:rsid w:val="009B460F"/>
    <w:rsid w:val="009B4A08"/>
    <w:rsid w:val="009B4F71"/>
    <w:rsid w:val="009B5714"/>
    <w:rsid w:val="009B6861"/>
    <w:rsid w:val="009B6BE7"/>
    <w:rsid w:val="009B70C5"/>
    <w:rsid w:val="009B7116"/>
    <w:rsid w:val="009B7186"/>
    <w:rsid w:val="009B7A16"/>
    <w:rsid w:val="009B7E38"/>
    <w:rsid w:val="009C09E0"/>
    <w:rsid w:val="009C0AC9"/>
    <w:rsid w:val="009C0D21"/>
    <w:rsid w:val="009C2308"/>
    <w:rsid w:val="009C2887"/>
    <w:rsid w:val="009C299B"/>
    <w:rsid w:val="009C2CD8"/>
    <w:rsid w:val="009C2E22"/>
    <w:rsid w:val="009C3266"/>
    <w:rsid w:val="009C33E6"/>
    <w:rsid w:val="009C4AC9"/>
    <w:rsid w:val="009C534C"/>
    <w:rsid w:val="009C587D"/>
    <w:rsid w:val="009C5DAD"/>
    <w:rsid w:val="009C5FA5"/>
    <w:rsid w:val="009C7D57"/>
    <w:rsid w:val="009D0058"/>
    <w:rsid w:val="009D0A26"/>
    <w:rsid w:val="009D262F"/>
    <w:rsid w:val="009D26E6"/>
    <w:rsid w:val="009D29E5"/>
    <w:rsid w:val="009D2A48"/>
    <w:rsid w:val="009D2CEA"/>
    <w:rsid w:val="009D2D7C"/>
    <w:rsid w:val="009D30AC"/>
    <w:rsid w:val="009D32FD"/>
    <w:rsid w:val="009D368A"/>
    <w:rsid w:val="009D399F"/>
    <w:rsid w:val="009D39AC"/>
    <w:rsid w:val="009D4228"/>
    <w:rsid w:val="009D4447"/>
    <w:rsid w:val="009D46B8"/>
    <w:rsid w:val="009D4849"/>
    <w:rsid w:val="009D4ED2"/>
    <w:rsid w:val="009D53D2"/>
    <w:rsid w:val="009D558D"/>
    <w:rsid w:val="009D60F1"/>
    <w:rsid w:val="009D65DF"/>
    <w:rsid w:val="009D699A"/>
    <w:rsid w:val="009D7143"/>
    <w:rsid w:val="009D73BC"/>
    <w:rsid w:val="009D73ED"/>
    <w:rsid w:val="009D7733"/>
    <w:rsid w:val="009E06D6"/>
    <w:rsid w:val="009E09CB"/>
    <w:rsid w:val="009E1686"/>
    <w:rsid w:val="009E180D"/>
    <w:rsid w:val="009E1B9D"/>
    <w:rsid w:val="009E2530"/>
    <w:rsid w:val="009E2C1D"/>
    <w:rsid w:val="009E3060"/>
    <w:rsid w:val="009E37F3"/>
    <w:rsid w:val="009E4194"/>
    <w:rsid w:val="009E42BA"/>
    <w:rsid w:val="009E45DF"/>
    <w:rsid w:val="009E4DEF"/>
    <w:rsid w:val="009E5A3D"/>
    <w:rsid w:val="009E5E3A"/>
    <w:rsid w:val="009E5F32"/>
    <w:rsid w:val="009E5FF7"/>
    <w:rsid w:val="009E60A0"/>
    <w:rsid w:val="009E6264"/>
    <w:rsid w:val="009E62B4"/>
    <w:rsid w:val="009E6803"/>
    <w:rsid w:val="009E6DE8"/>
    <w:rsid w:val="009F00F7"/>
    <w:rsid w:val="009F076C"/>
    <w:rsid w:val="009F0A50"/>
    <w:rsid w:val="009F0A78"/>
    <w:rsid w:val="009F0A81"/>
    <w:rsid w:val="009F1038"/>
    <w:rsid w:val="009F13DE"/>
    <w:rsid w:val="009F18F1"/>
    <w:rsid w:val="009F23FE"/>
    <w:rsid w:val="009F262C"/>
    <w:rsid w:val="009F2692"/>
    <w:rsid w:val="009F3262"/>
    <w:rsid w:val="009F37BE"/>
    <w:rsid w:val="009F42B0"/>
    <w:rsid w:val="009F42F1"/>
    <w:rsid w:val="009F4A4F"/>
    <w:rsid w:val="009F4BD0"/>
    <w:rsid w:val="009F4F92"/>
    <w:rsid w:val="009F535D"/>
    <w:rsid w:val="009F55F7"/>
    <w:rsid w:val="009F5683"/>
    <w:rsid w:val="009F598D"/>
    <w:rsid w:val="009F59E4"/>
    <w:rsid w:val="009F5D4E"/>
    <w:rsid w:val="009F5EC9"/>
    <w:rsid w:val="009F6459"/>
    <w:rsid w:val="009F6A01"/>
    <w:rsid w:val="009F71AC"/>
    <w:rsid w:val="009F777A"/>
    <w:rsid w:val="009F7B69"/>
    <w:rsid w:val="00A00439"/>
    <w:rsid w:val="00A00461"/>
    <w:rsid w:val="00A004A2"/>
    <w:rsid w:val="00A015CF"/>
    <w:rsid w:val="00A021A7"/>
    <w:rsid w:val="00A0240C"/>
    <w:rsid w:val="00A026C9"/>
    <w:rsid w:val="00A035B2"/>
    <w:rsid w:val="00A040B6"/>
    <w:rsid w:val="00A040FC"/>
    <w:rsid w:val="00A04580"/>
    <w:rsid w:val="00A045C3"/>
    <w:rsid w:val="00A04890"/>
    <w:rsid w:val="00A05D28"/>
    <w:rsid w:val="00A066D3"/>
    <w:rsid w:val="00A07388"/>
    <w:rsid w:val="00A073CA"/>
    <w:rsid w:val="00A0771D"/>
    <w:rsid w:val="00A07ED3"/>
    <w:rsid w:val="00A10DAF"/>
    <w:rsid w:val="00A10E5A"/>
    <w:rsid w:val="00A1114E"/>
    <w:rsid w:val="00A11229"/>
    <w:rsid w:val="00A11DDC"/>
    <w:rsid w:val="00A12896"/>
    <w:rsid w:val="00A13642"/>
    <w:rsid w:val="00A1373B"/>
    <w:rsid w:val="00A13989"/>
    <w:rsid w:val="00A13A5C"/>
    <w:rsid w:val="00A13E4E"/>
    <w:rsid w:val="00A13EB0"/>
    <w:rsid w:val="00A141A4"/>
    <w:rsid w:val="00A14439"/>
    <w:rsid w:val="00A144B0"/>
    <w:rsid w:val="00A145DB"/>
    <w:rsid w:val="00A15452"/>
    <w:rsid w:val="00A16B86"/>
    <w:rsid w:val="00A1752E"/>
    <w:rsid w:val="00A2028C"/>
    <w:rsid w:val="00A210C4"/>
    <w:rsid w:val="00A21966"/>
    <w:rsid w:val="00A22750"/>
    <w:rsid w:val="00A233B0"/>
    <w:rsid w:val="00A23436"/>
    <w:rsid w:val="00A242FD"/>
    <w:rsid w:val="00A24A8A"/>
    <w:rsid w:val="00A24B5F"/>
    <w:rsid w:val="00A25316"/>
    <w:rsid w:val="00A257D9"/>
    <w:rsid w:val="00A25BF7"/>
    <w:rsid w:val="00A26116"/>
    <w:rsid w:val="00A2688B"/>
    <w:rsid w:val="00A26EFE"/>
    <w:rsid w:val="00A27AE7"/>
    <w:rsid w:val="00A306FF"/>
    <w:rsid w:val="00A30DC8"/>
    <w:rsid w:val="00A31669"/>
    <w:rsid w:val="00A31AA1"/>
    <w:rsid w:val="00A31BB6"/>
    <w:rsid w:val="00A31E98"/>
    <w:rsid w:val="00A31F2C"/>
    <w:rsid w:val="00A31F37"/>
    <w:rsid w:val="00A3349F"/>
    <w:rsid w:val="00A33E65"/>
    <w:rsid w:val="00A340F8"/>
    <w:rsid w:val="00A34427"/>
    <w:rsid w:val="00A3470D"/>
    <w:rsid w:val="00A34955"/>
    <w:rsid w:val="00A3527F"/>
    <w:rsid w:val="00A35871"/>
    <w:rsid w:val="00A35AC8"/>
    <w:rsid w:val="00A3694B"/>
    <w:rsid w:val="00A36FE1"/>
    <w:rsid w:val="00A36FE5"/>
    <w:rsid w:val="00A37DEE"/>
    <w:rsid w:val="00A40460"/>
    <w:rsid w:val="00A40873"/>
    <w:rsid w:val="00A40FB9"/>
    <w:rsid w:val="00A41256"/>
    <w:rsid w:val="00A4160D"/>
    <w:rsid w:val="00A421B9"/>
    <w:rsid w:val="00A42252"/>
    <w:rsid w:val="00A42327"/>
    <w:rsid w:val="00A42589"/>
    <w:rsid w:val="00A427E1"/>
    <w:rsid w:val="00A42AF9"/>
    <w:rsid w:val="00A42FD9"/>
    <w:rsid w:val="00A43002"/>
    <w:rsid w:val="00A432DC"/>
    <w:rsid w:val="00A43D15"/>
    <w:rsid w:val="00A43FCC"/>
    <w:rsid w:val="00A44034"/>
    <w:rsid w:val="00A44958"/>
    <w:rsid w:val="00A454E7"/>
    <w:rsid w:val="00A45AEF"/>
    <w:rsid w:val="00A45F06"/>
    <w:rsid w:val="00A4627A"/>
    <w:rsid w:val="00A462D3"/>
    <w:rsid w:val="00A4646F"/>
    <w:rsid w:val="00A47156"/>
    <w:rsid w:val="00A47C24"/>
    <w:rsid w:val="00A47FE8"/>
    <w:rsid w:val="00A503FF"/>
    <w:rsid w:val="00A509B0"/>
    <w:rsid w:val="00A50B47"/>
    <w:rsid w:val="00A51117"/>
    <w:rsid w:val="00A51429"/>
    <w:rsid w:val="00A51E02"/>
    <w:rsid w:val="00A51E47"/>
    <w:rsid w:val="00A52CDB"/>
    <w:rsid w:val="00A52EBC"/>
    <w:rsid w:val="00A53AFA"/>
    <w:rsid w:val="00A53B4B"/>
    <w:rsid w:val="00A53C1F"/>
    <w:rsid w:val="00A54568"/>
    <w:rsid w:val="00A54BE9"/>
    <w:rsid w:val="00A54E97"/>
    <w:rsid w:val="00A54EA0"/>
    <w:rsid w:val="00A54F17"/>
    <w:rsid w:val="00A55026"/>
    <w:rsid w:val="00A559A2"/>
    <w:rsid w:val="00A5741A"/>
    <w:rsid w:val="00A6010D"/>
    <w:rsid w:val="00A603B2"/>
    <w:rsid w:val="00A60497"/>
    <w:rsid w:val="00A6149E"/>
    <w:rsid w:val="00A615E6"/>
    <w:rsid w:val="00A616BE"/>
    <w:rsid w:val="00A61B52"/>
    <w:rsid w:val="00A6239B"/>
    <w:rsid w:val="00A62FAC"/>
    <w:rsid w:val="00A6304C"/>
    <w:rsid w:val="00A640BC"/>
    <w:rsid w:val="00A641F9"/>
    <w:rsid w:val="00A644A5"/>
    <w:rsid w:val="00A64C15"/>
    <w:rsid w:val="00A64F73"/>
    <w:rsid w:val="00A6549B"/>
    <w:rsid w:val="00A65A83"/>
    <w:rsid w:val="00A665D3"/>
    <w:rsid w:val="00A66733"/>
    <w:rsid w:val="00A66962"/>
    <w:rsid w:val="00A67194"/>
    <w:rsid w:val="00A67311"/>
    <w:rsid w:val="00A677C0"/>
    <w:rsid w:val="00A67F9F"/>
    <w:rsid w:val="00A706B5"/>
    <w:rsid w:val="00A70B72"/>
    <w:rsid w:val="00A70EC8"/>
    <w:rsid w:val="00A70EEF"/>
    <w:rsid w:val="00A71352"/>
    <w:rsid w:val="00A71B2E"/>
    <w:rsid w:val="00A721FA"/>
    <w:rsid w:val="00A72611"/>
    <w:rsid w:val="00A7287A"/>
    <w:rsid w:val="00A72F59"/>
    <w:rsid w:val="00A7325F"/>
    <w:rsid w:val="00A73498"/>
    <w:rsid w:val="00A735A6"/>
    <w:rsid w:val="00A73FCA"/>
    <w:rsid w:val="00A746FA"/>
    <w:rsid w:val="00A74A28"/>
    <w:rsid w:val="00A74A2E"/>
    <w:rsid w:val="00A74F3F"/>
    <w:rsid w:val="00A75096"/>
    <w:rsid w:val="00A75279"/>
    <w:rsid w:val="00A7741F"/>
    <w:rsid w:val="00A80062"/>
    <w:rsid w:val="00A805C3"/>
    <w:rsid w:val="00A81021"/>
    <w:rsid w:val="00A81A07"/>
    <w:rsid w:val="00A81C15"/>
    <w:rsid w:val="00A82930"/>
    <w:rsid w:val="00A82BAD"/>
    <w:rsid w:val="00A83234"/>
    <w:rsid w:val="00A8391B"/>
    <w:rsid w:val="00A84700"/>
    <w:rsid w:val="00A8474B"/>
    <w:rsid w:val="00A85775"/>
    <w:rsid w:val="00A85A75"/>
    <w:rsid w:val="00A85BC9"/>
    <w:rsid w:val="00A861E4"/>
    <w:rsid w:val="00A868DD"/>
    <w:rsid w:val="00A86A25"/>
    <w:rsid w:val="00A86CC4"/>
    <w:rsid w:val="00A87614"/>
    <w:rsid w:val="00A87D2B"/>
    <w:rsid w:val="00A87E4E"/>
    <w:rsid w:val="00A90B97"/>
    <w:rsid w:val="00A911A7"/>
    <w:rsid w:val="00A91916"/>
    <w:rsid w:val="00A91B1E"/>
    <w:rsid w:val="00A92867"/>
    <w:rsid w:val="00A93180"/>
    <w:rsid w:val="00A939E8"/>
    <w:rsid w:val="00A93FEE"/>
    <w:rsid w:val="00A94389"/>
    <w:rsid w:val="00A94D27"/>
    <w:rsid w:val="00A94F1F"/>
    <w:rsid w:val="00A95086"/>
    <w:rsid w:val="00A950B8"/>
    <w:rsid w:val="00A9541E"/>
    <w:rsid w:val="00A95A6F"/>
    <w:rsid w:val="00A95CCC"/>
    <w:rsid w:val="00A9616A"/>
    <w:rsid w:val="00A962E4"/>
    <w:rsid w:val="00A969FF"/>
    <w:rsid w:val="00A96CF9"/>
    <w:rsid w:val="00A97D73"/>
    <w:rsid w:val="00A97F4F"/>
    <w:rsid w:val="00AA0387"/>
    <w:rsid w:val="00AA039E"/>
    <w:rsid w:val="00AA07FA"/>
    <w:rsid w:val="00AA1AF6"/>
    <w:rsid w:val="00AA1E53"/>
    <w:rsid w:val="00AA1F5D"/>
    <w:rsid w:val="00AA211A"/>
    <w:rsid w:val="00AA23FC"/>
    <w:rsid w:val="00AA27E3"/>
    <w:rsid w:val="00AA288B"/>
    <w:rsid w:val="00AA2D90"/>
    <w:rsid w:val="00AA2F2A"/>
    <w:rsid w:val="00AA2FF8"/>
    <w:rsid w:val="00AA4099"/>
    <w:rsid w:val="00AA4911"/>
    <w:rsid w:val="00AA53E4"/>
    <w:rsid w:val="00AA5851"/>
    <w:rsid w:val="00AA626C"/>
    <w:rsid w:val="00AA66FE"/>
    <w:rsid w:val="00AA7842"/>
    <w:rsid w:val="00AA7A64"/>
    <w:rsid w:val="00AB07E4"/>
    <w:rsid w:val="00AB08C7"/>
    <w:rsid w:val="00AB0EE9"/>
    <w:rsid w:val="00AB13AC"/>
    <w:rsid w:val="00AB1412"/>
    <w:rsid w:val="00AB1ADD"/>
    <w:rsid w:val="00AB1FCE"/>
    <w:rsid w:val="00AB268B"/>
    <w:rsid w:val="00AB29EB"/>
    <w:rsid w:val="00AB363C"/>
    <w:rsid w:val="00AB37E5"/>
    <w:rsid w:val="00AB3C96"/>
    <w:rsid w:val="00AB460F"/>
    <w:rsid w:val="00AB476D"/>
    <w:rsid w:val="00AB4D1C"/>
    <w:rsid w:val="00AB52CD"/>
    <w:rsid w:val="00AB67D0"/>
    <w:rsid w:val="00AB7B6A"/>
    <w:rsid w:val="00AC00B3"/>
    <w:rsid w:val="00AC05EA"/>
    <w:rsid w:val="00AC088B"/>
    <w:rsid w:val="00AC1DBC"/>
    <w:rsid w:val="00AC2061"/>
    <w:rsid w:val="00AC22F2"/>
    <w:rsid w:val="00AC295E"/>
    <w:rsid w:val="00AC3C91"/>
    <w:rsid w:val="00AC3F25"/>
    <w:rsid w:val="00AC49EB"/>
    <w:rsid w:val="00AC4C32"/>
    <w:rsid w:val="00AC4D63"/>
    <w:rsid w:val="00AC5557"/>
    <w:rsid w:val="00AC63FC"/>
    <w:rsid w:val="00AC64F9"/>
    <w:rsid w:val="00AC77A5"/>
    <w:rsid w:val="00AC7818"/>
    <w:rsid w:val="00AD0595"/>
    <w:rsid w:val="00AD0E70"/>
    <w:rsid w:val="00AD157C"/>
    <w:rsid w:val="00AD16E3"/>
    <w:rsid w:val="00AD2839"/>
    <w:rsid w:val="00AD28BA"/>
    <w:rsid w:val="00AD30A2"/>
    <w:rsid w:val="00AD30BB"/>
    <w:rsid w:val="00AD3320"/>
    <w:rsid w:val="00AD3F1B"/>
    <w:rsid w:val="00AD3FC3"/>
    <w:rsid w:val="00AD43A8"/>
    <w:rsid w:val="00AD43F4"/>
    <w:rsid w:val="00AD4F48"/>
    <w:rsid w:val="00AD5338"/>
    <w:rsid w:val="00AD55DA"/>
    <w:rsid w:val="00AD57A4"/>
    <w:rsid w:val="00AD609B"/>
    <w:rsid w:val="00AD6470"/>
    <w:rsid w:val="00AD7054"/>
    <w:rsid w:val="00AD7208"/>
    <w:rsid w:val="00AD73AA"/>
    <w:rsid w:val="00AD76F5"/>
    <w:rsid w:val="00AD777F"/>
    <w:rsid w:val="00AD7AB6"/>
    <w:rsid w:val="00AE0357"/>
    <w:rsid w:val="00AE23FB"/>
    <w:rsid w:val="00AE2593"/>
    <w:rsid w:val="00AE2ABE"/>
    <w:rsid w:val="00AE35D4"/>
    <w:rsid w:val="00AE36A2"/>
    <w:rsid w:val="00AE3936"/>
    <w:rsid w:val="00AE3DCC"/>
    <w:rsid w:val="00AE3EE7"/>
    <w:rsid w:val="00AE50E7"/>
    <w:rsid w:val="00AE6441"/>
    <w:rsid w:val="00AE6F9E"/>
    <w:rsid w:val="00AE7F04"/>
    <w:rsid w:val="00AF0067"/>
    <w:rsid w:val="00AF0C0E"/>
    <w:rsid w:val="00AF0E50"/>
    <w:rsid w:val="00AF111E"/>
    <w:rsid w:val="00AF164E"/>
    <w:rsid w:val="00AF1879"/>
    <w:rsid w:val="00AF206B"/>
    <w:rsid w:val="00AF21D4"/>
    <w:rsid w:val="00AF2E3B"/>
    <w:rsid w:val="00AF31FC"/>
    <w:rsid w:val="00AF3699"/>
    <w:rsid w:val="00AF3739"/>
    <w:rsid w:val="00AF3A38"/>
    <w:rsid w:val="00AF3B5C"/>
    <w:rsid w:val="00AF41E0"/>
    <w:rsid w:val="00AF6149"/>
    <w:rsid w:val="00AF70A4"/>
    <w:rsid w:val="00AF75FC"/>
    <w:rsid w:val="00B00309"/>
    <w:rsid w:val="00B00973"/>
    <w:rsid w:val="00B0135F"/>
    <w:rsid w:val="00B016C9"/>
    <w:rsid w:val="00B01C8E"/>
    <w:rsid w:val="00B032B3"/>
    <w:rsid w:val="00B03798"/>
    <w:rsid w:val="00B038D0"/>
    <w:rsid w:val="00B03A46"/>
    <w:rsid w:val="00B03C1E"/>
    <w:rsid w:val="00B03DC2"/>
    <w:rsid w:val="00B03E29"/>
    <w:rsid w:val="00B04065"/>
    <w:rsid w:val="00B0406A"/>
    <w:rsid w:val="00B0421E"/>
    <w:rsid w:val="00B0454E"/>
    <w:rsid w:val="00B0499E"/>
    <w:rsid w:val="00B04FF0"/>
    <w:rsid w:val="00B05134"/>
    <w:rsid w:val="00B05147"/>
    <w:rsid w:val="00B054C8"/>
    <w:rsid w:val="00B05F54"/>
    <w:rsid w:val="00B063A7"/>
    <w:rsid w:val="00B06613"/>
    <w:rsid w:val="00B079E6"/>
    <w:rsid w:val="00B07D43"/>
    <w:rsid w:val="00B1008C"/>
    <w:rsid w:val="00B11C88"/>
    <w:rsid w:val="00B1208A"/>
    <w:rsid w:val="00B122EC"/>
    <w:rsid w:val="00B12703"/>
    <w:rsid w:val="00B1329C"/>
    <w:rsid w:val="00B134B5"/>
    <w:rsid w:val="00B14826"/>
    <w:rsid w:val="00B15144"/>
    <w:rsid w:val="00B15717"/>
    <w:rsid w:val="00B157CB"/>
    <w:rsid w:val="00B15C23"/>
    <w:rsid w:val="00B16A16"/>
    <w:rsid w:val="00B16B14"/>
    <w:rsid w:val="00B17372"/>
    <w:rsid w:val="00B17DC2"/>
    <w:rsid w:val="00B2001C"/>
    <w:rsid w:val="00B20C3D"/>
    <w:rsid w:val="00B21101"/>
    <w:rsid w:val="00B21A96"/>
    <w:rsid w:val="00B21CD9"/>
    <w:rsid w:val="00B22196"/>
    <w:rsid w:val="00B227A4"/>
    <w:rsid w:val="00B22A24"/>
    <w:rsid w:val="00B22A4D"/>
    <w:rsid w:val="00B22B6A"/>
    <w:rsid w:val="00B22C37"/>
    <w:rsid w:val="00B22EA4"/>
    <w:rsid w:val="00B22FB8"/>
    <w:rsid w:val="00B232BB"/>
    <w:rsid w:val="00B239CD"/>
    <w:rsid w:val="00B23C89"/>
    <w:rsid w:val="00B23D19"/>
    <w:rsid w:val="00B23DCA"/>
    <w:rsid w:val="00B23F89"/>
    <w:rsid w:val="00B2411C"/>
    <w:rsid w:val="00B242A9"/>
    <w:rsid w:val="00B24442"/>
    <w:rsid w:val="00B244E3"/>
    <w:rsid w:val="00B24812"/>
    <w:rsid w:val="00B24D4D"/>
    <w:rsid w:val="00B2526D"/>
    <w:rsid w:val="00B253EB"/>
    <w:rsid w:val="00B25A7B"/>
    <w:rsid w:val="00B25D54"/>
    <w:rsid w:val="00B275E8"/>
    <w:rsid w:val="00B27D0E"/>
    <w:rsid w:val="00B30861"/>
    <w:rsid w:val="00B315AA"/>
    <w:rsid w:val="00B31B3F"/>
    <w:rsid w:val="00B328C1"/>
    <w:rsid w:val="00B32984"/>
    <w:rsid w:val="00B32A02"/>
    <w:rsid w:val="00B32DDB"/>
    <w:rsid w:val="00B3414C"/>
    <w:rsid w:val="00B348FD"/>
    <w:rsid w:val="00B35E57"/>
    <w:rsid w:val="00B35F3B"/>
    <w:rsid w:val="00B360F3"/>
    <w:rsid w:val="00B36D88"/>
    <w:rsid w:val="00B372A1"/>
    <w:rsid w:val="00B373D6"/>
    <w:rsid w:val="00B37A13"/>
    <w:rsid w:val="00B37F72"/>
    <w:rsid w:val="00B400B1"/>
    <w:rsid w:val="00B4017B"/>
    <w:rsid w:val="00B40332"/>
    <w:rsid w:val="00B40453"/>
    <w:rsid w:val="00B40484"/>
    <w:rsid w:val="00B40634"/>
    <w:rsid w:val="00B406BF"/>
    <w:rsid w:val="00B40FC3"/>
    <w:rsid w:val="00B41242"/>
    <w:rsid w:val="00B41DE5"/>
    <w:rsid w:val="00B42039"/>
    <w:rsid w:val="00B421BD"/>
    <w:rsid w:val="00B42283"/>
    <w:rsid w:val="00B427E3"/>
    <w:rsid w:val="00B43472"/>
    <w:rsid w:val="00B439CF"/>
    <w:rsid w:val="00B4458D"/>
    <w:rsid w:val="00B45AF9"/>
    <w:rsid w:val="00B4635D"/>
    <w:rsid w:val="00B464D0"/>
    <w:rsid w:val="00B46DF7"/>
    <w:rsid w:val="00B4708D"/>
    <w:rsid w:val="00B5073A"/>
    <w:rsid w:val="00B50EE5"/>
    <w:rsid w:val="00B511FA"/>
    <w:rsid w:val="00B5141B"/>
    <w:rsid w:val="00B51AC7"/>
    <w:rsid w:val="00B51B45"/>
    <w:rsid w:val="00B51CA9"/>
    <w:rsid w:val="00B52CA9"/>
    <w:rsid w:val="00B53750"/>
    <w:rsid w:val="00B53A02"/>
    <w:rsid w:val="00B53C49"/>
    <w:rsid w:val="00B541FB"/>
    <w:rsid w:val="00B54C56"/>
    <w:rsid w:val="00B55CE3"/>
    <w:rsid w:val="00B5667F"/>
    <w:rsid w:val="00B56B90"/>
    <w:rsid w:val="00B56C1C"/>
    <w:rsid w:val="00B575CE"/>
    <w:rsid w:val="00B57B3E"/>
    <w:rsid w:val="00B57D32"/>
    <w:rsid w:val="00B60D5F"/>
    <w:rsid w:val="00B60EFC"/>
    <w:rsid w:val="00B619D4"/>
    <w:rsid w:val="00B61CCA"/>
    <w:rsid w:val="00B61D11"/>
    <w:rsid w:val="00B625F8"/>
    <w:rsid w:val="00B62C15"/>
    <w:rsid w:val="00B63072"/>
    <w:rsid w:val="00B63908"/>
    <w:rsid w:val="00B6398F"/>
    <w:rsid w:val="00B63CD0"/>
    <w:rsid w:val="00B65201"/>
    <w:rsid w:val="00B65CA4"/>
    <w:rsid w:val="00B669E7"/>
    <w:rsid w:val="00B669F2"/>
    <w:rsid w:val="00B676FF"/>
    <w:rsid w:val="00B67D25"/>
    <w:rsid w:val="00B703E8"/>
    <w:rsid w:val="00B705BA"/>
    <w:rsid w:val="00B70C84"/>
    <w:rsid w:val="00B71251"/>
    <w:rsid w:val="00B712C3"/>
    <w:rsid w:val="00B71799"/>
    <w:rsid w:val="00B719FA"/>
    <w:rsid w:val="00B71C22"/>
    <w:rsid w:val="00B71DDA"/>
    <w:rsid w:val="00B73AA1"/>
    <w:rsid w:val="00B740C5"/>
    <w:rsid w:val="00B745A4"/>
    <w:rsid w:val="00B74819"/>
    <w:rsid w:val="00B74F6B"/>
    <w:rsid w:val="00B7525A"/>
    <w:rsid w:val="00B7588A"/>
    <w:rsid w:val="00B75CB3"/>
    <w:rsid w:val="00B75E17"/>
    <w:rsid w:val="00B7623C"/>
    <w:rsid w:val="00B76790"/>
    <w:rsid w:val="00B768DD"/>
    <w:rsid w:val="00B77B2E"/>
    <w:rsid w:val="00B817B5"/>
    <w:rsid w:val="00B81A2D"/>
    <w:rsid w:val="00B82321"/>
    <w:rsid w:val="00B8240F"/>
    <w:rsid w:val="00B82485"/>
    <w:rsid w:val="00B8252E"/>
    <w:rsid w:val="00B83E45"/>
    <w:rsid w:val="00B83F42"/>
    <w:rsid w:val="00B8498D"/>
    <w:rsid w:val="00B84A0E"/>
    <w:rsid w:val="00B84E8A"/>
    <w:rsid w:val="00B8622E"/>
    <w:rsid w:val="00B864F8"/>
    <w:rsid w:val="00B86510"/>
    <w:rsid w:val="00B86769"/>
    <w:rsid w:val="00B86812"/>
    <w:rsid w:val="00B86F27"/>
    <w:rsid w:val="00B87663"/>
    <w:rsid w:val="00B9038D"/>
    <w:rsid w:val="00B90536"/>
    <w:rsid w:val="00B908ED"/>
    <w:rsid w:val="00B90B04"/>
    <w:rsid w:val="00B90DD6"/>
    <w:rsid w:val="00B90E34"/>
    <w:rsid w:val="00B911DD"/>
    <w:rsid w:val="00B91CC6"/>
    <w:rsid w:val="00B920F4"/>
    <w:rsid w:val="00B93386"/>
    <w:rsid w:val="00B94475"/>
    <w:rsid w:val="00B94498"/>
    <w:rsid w:val="00B94BAB"/>
    <w:rsid w:val="00B94BEE"/>
    <w:rsid w:val="00B94C34"/>
    <w:rsid w:val="00B9505C"/>
    <w:rsid w:val="00B95824"/>
    <w:rsid w:val="00B958C6"/>
    <w:rsid w:val="00B96352"/>
    <w:rsid w:val="00B9635E"/>
    <w:rsid w:val="00B96E17"/>
    <w:rsid w:val="00B97C12"/>
    <w:rsid w:val="00BA172C"/>
    <w:rsid w:val="00BA191D"/>
    <w:rsid w:val="00BA1A74"/>
    <w:rsid w:val="00BA2228"/>
    <w:rsid w:val="00BA2E47"/>
    <w:rsid w:val="00BA38E3"/>
    <w:rsid w:val="00BA3A85"/>
    <w:rsid w:val="00BA44C6"/>
    <w:rsid w:val="00BA4771"/>
    <w:rsid w:val="00BA5C51"/>
    <w:rsid w:val="00BA5F12"/>
    <w:rsid w:val="00BA688F"/>
    <w:rsid w:val="00BA71D9"/>
    <w:rsid w:val="00BA7547"/>
    <w:rsid w:val="00BA7704"/>
    <w:rsid w:val="00BA77EF"/>
    <w:rsid w:val="00BA7D53"/>
    <w:rsid w:val="00BB06BC"/>
    <w:rsid w:val="00BB06EE"/>
    <w:rsid w:val="00BB07B2"/>
    <w:rsid w:val="00BB1207"/>
    <w:rsid w:val="00BB1424"/>
    <w:rsid w:val="00BB2ED6"/>
    <w:rsid w:val="00BB2ED9"/>
    <w:rsid w:val="00BB37D6"/>
    <w:rsid w:val="00BB386A"/>
    <w:rsid w:val="00BB442A"/>
    <w:rsid w:val="00BB46BB"/>
    <w:rsid w:val="00BB4752"/>
    <w:rsid w:val="00BB48B2"/>
    <w:rsid w:val="00BB4F0D"/>
    <w:rsid w:val="00BB571D"/>
    <w:rsid w:val="00BB5D19"/>
    <w:rsid w:val="00BB5F8B"/>
    <w:rsid w:val="00BB6B6D"/>
    <w:rsid w:val="00BB6B6F"/>
    <w:rsid w:val="00BB739A"/>
    <w:rsid w:val="00BB7EBD"/>
    <w:rsid w:val="00BC1267"/>
    <w:rsid w:val="00BC2316"/>
    <w:rsid w:val="00BC3883"/>
    <w:rsid w:val="00BC416D"/>
    <w:rsid w:val="00BC4A80"/>
    <w:rsid w:val="00BC5751"/>
    <w:rsid w:val="00BC5F71"/>
    <w:rsid w:val="00BC63B3"/>
    <w:rsid w:val="00BC6516"/>
    <w:rsid w:val="00BC654D"/>
    <w:rsid w:val="00BC74DE"/>
    <w:rsid w:val="00BC7643"/>
    <w:rsid w:val="00BC790B"/>
    <w:rsid w:val="00BD0798"/>
    <w:rsid w:val="00BD098F"/>
    <w:rsid w:val="00BD0BC0"/>
    <w:rsid w:val="00BD10CD"/>
    <w:rsid w:val="00BD1180"/>
    <w:rsid w:val="00BD119F"/>
    <w:rsid w:val="00BD14EC"/>
    <w:rsid w:val="00BD1DF4"/>
    <w:rsid w:val="00BD2B0C"/>
    <w:rsid w:val="00BD3F49"/>
    <w:rsid w:val="00BD4403"/>
    <w:rsid w:val="00BD4749"/>
    <w:rsid w:val="00BD47AD"/>
    <w:rsid w:val="00BD4AB7"/>
    <w:rsid w:val="00BD4ABF"/>
    <w:rsid w:val="00BD4E64"/>
    <w:rsid w:val="00BD5045"/>
    <w:rsid w:val="00BD572C"/>
    <w:rsid w:val="00BD64BC"/>
    <w:rsid w:val="00BD668E"/>
    <w:rsid w:val="00BD6F07"/>
    <w:rsid w:val="00BD793B"/>
    <w:rsid w:val="00BE0047"/>
    <w:rsid w:val="00BE026B"/>
    <w:rsid w:val="00BE09A6"/>
    <w:rsid w:val="00BE0A60"/>
    <w:rsid w:val="00BE11F6"/>
    <w:rsid w:val="00BE143D"/>
    <w:rsid w:val="00BE2292"/>
    <w:rsid w:val="00BE26AD"/>
    <w:rsid w:val="00BE26AF"/>
    <w:rsid w:val="00BE2873"/>
    <w:rsid w:val="00BE2AFA"/>
    <w:rsid w:val="00BE2B72"/>
    <w:rsid w:val="00BE2D2D"/>
    <w:rsid w:val="00BE2E93"/>
    <w:rsid w:val="00BE45B7"/>
    <w:rsid w:val="00BE4AE0"/>
    <w:rsid w:val="00BE4D76"/>
    <w:rsid w:val="00BE5535"/>
    <w:rsid w:val="00BE5F4B"/>
    <w:rsid w:val="00BE604E"/>
    <w:rsid w:val="00BE60E8"/>
    <w:rsid w:val="00BE610C"/>
    <w:rsid w:val="00BE6353"/>
    <w:rsid w:val="00BE652F"/>
    <w:rsid w:val="00BE6AEF"/>
    <w:rsid w:val="00BE6D5C"/>
    <w:rsid w:val="00BE7037"/>
    <w:rsid w:val="00BE70C0"/>
    <w:rsid w:val="00BE7141"/>
    <w:rsid w:val="00BE71BE"/>
    <w:rsid w:val="00BE74A3"/>
    <w:rsid w:val="00BF0633"/>
    <w:rsid w:val="00BF0652"/>
    <w:rsid w:val="00BF13C2"/>
    <w:rsid w:val="00BF1F92"/>
    <w:rsid w:val="00BF2433"/>
    <w:rsid w:val="00BF2B5F"/>
    <w:rsid w:val="00BF2F3B"/>
    <w:rsid w:val="00BF310A"/>
    <w:rsid w:val="00BF382F"/>
    <w:rsid w:val="00BF4F42"/>
    <w:rsid w:val="00BF5228"/>
    <w:rsid w:val="00BF6212"/>
    <w:rsid w:val="00BF62A0"/>
    <w:rsid w:val="00BF6555"/>
    <w:rsid w:val="00BF667F"/>
    <w:rsid w:val="00BF7329"/>
    <w:rsid w:val="00BF7744"/>
    <w:rsid w:val="00BF78B0"/>
    <w:rsid w:val="00BF7A21"/>
    <w:rsid w:val="00C001A8"/>
    <w:rsid w:val="00C00282"/>
    <w:rsid w:val="00C00FF7"/>
    <w:rsid w:val="00C0145F"/>
    <w:rsid w:val="00C01A00"/>
    <w:rsid w:val="00C02096"/>
    <w:rsid w:val="00C026D1"/>
    <w:rsid w:val="00C02B29"/>
    <w:rsid w:val="00C02CD6"/>
    <w:rsid w:val="00C0496D"/>
    <w:rsid w:val="00C05108"/>
    <w:rsid w:val="00C05382"/>
    <w:rsid w:val="00C053DA"/>
    <w:rsid w:val="00C057BE"/>
    <w:rsid w:val="00C0694A"/>
    <w:rsid w:val="00C06AB2"/>
    <w:rsid w:val="00C0785B"/>
    <w:rsid w:val="00C07C11"/>
    <w:rsid w:val="00C07F45"/>
    <w:rsid w:val="00C1045B"/>
    <w:rsid w:val="00C106B6"/>
    <w:rsid w:val="00C1130C"/>
    <w:rsid w:val="00C11A85"/>
    <w:rsid w:val="00C11B7F"/>
    <w:rsid w:val="00C11B94"/>
    <w:rsid w:val="00C11E6C"/>
    <w:rsid w:val="00C12416"/>
    <w:rsid w:val="00C12D40"/>
    <w:rsid w:val="00C12EB2"/>
    <w:rsid w:val="00C12ED4"/>
    <w:rsid w:val="00C137EF"/>
    <w:rsid w:val="00C13B3F"/>
    <w:rsid w:val="00C14AE8"/>
    <w:rsid w:val="00C152E7"/>
    <w:rsid w:val="00C15C1D"/>
    <w:rsid w:val="00C15C32"/>
    <w:rsid w:val="00C16729"/>
    <w:rsid w:val="00C17981"/>
    <w:rsid w:val="00C201D5"/>
    <w:rsid w:val="00C20CA2"/>
    <w:rsid w:val="00C21165"/>
    <w:rsid w:val="00C2128B"/>
    <w:rsid w:val="00C2225E"/>
    <w:rsid w:val="00C2260F"/>
    <w:rsid w:val="00C22CB8"/>
    <w:rsid w:val="00C23280"/>
    <w:rsid w:val="00C23B2E"/>
    <w:rsid w:val="00C23B32"/>
    <w:rsid w:val="00C2481B"/>
    <w:rsid w:val="00C24FB8"/>
    <w:rsid w:val="00C254B5"/>
    <w:rsid w:val="00C265BF"/>
    <w:rsid w:val="00C271C5"/>
    <w:rsid w:val="00C272CD"/>
    <w:rsid w:val="00C277E4"/>
    <w:rsid w:val="00C27FC4"/>
    <w:rsid w:val="00C30A92"/>
    <w:rsid w:val="00C30CDB"/>
    <w:rsid w:val="00C316D8"/>
    <w:rsid w:val="00C31BCB"/>
    <w:rsid w:val="00C326BF"/>
    <w:rsid w:val="00C32BA0"/>
    <w:rsid w:val="00C33359"/>
    <w:rsid w:val="00C333AF"/>
    <w:rsid w:val="00C33AFF"/>
    <w:rsid w:val="00C3417F"/>
    <w:rsid w:val="00C34CCF"/>
    <w:rsid w:val="00C34FD5"/>
    <w:rsid w:val="00C35C07"/>
    <w:rsid w:val="00C365D0"/>
    <w:rsid w:val="00C3660A"/>
    <w:rsid w:val="00C3779E"/>
    <w:rsid w:val="00C37CDC"/>
    <w:rsid w:val="00C401BB"/>
    <w:rsid w:val="00C40610"/>
    <w:rsid w:val="00C407C6"/>
    <w:rsid w:val="00C408B3"/>
    <w:rsid w:val="00C40978"/>
    <w:rsid w:val="00C41381"/>
    <w:rsid w:val="00C42209"/>
    <w:rsid w:val="00C425A9"/>
    <w:rsid w:val="00C42D62"/>
    <w:rsid w:val="00C4321E"/>
    <w:rsid w:val="00C433FE"/>
    <w:rsid w:val="00C43B14"/>
    <w:rsid w:val="00C442ED"/>
    <w:rsid w:val="00C44888"/>
    <w:rsid w:val="00C45954"/>
    <w:rsid w:val="00C47B98"/>
    <w:rsid w:val="00C50010"/>
    <w:rsid w:val="00C50DAE"/>
    <w:rsid w:val="00C50F61"/>
    <w:rsid w:val="00C51335"/>
    <w:rsid w:val="00C513F1"/>
    <w:rsid w:val="00C5171E"/>
    <w:rsid w:val="00C517A8"/>
    <w:rsid w:val="00C518D4"/>
    <w:rsid w:val="00C51B3B"/>
    <w:rsid w:val="00C51CF4"/>
    <w:rsid w:val="00C51F5B"/>
    <w:rsid w:val="00C52500"/>
    <w:rsid w:val="00C5360C"/>
    <w:rsid w:val="00C536ED"/>
    <w:rsid w:val="00C5381A"/>
    <w:rsid w:val="00C53F30"/>
    <w:rsid w:val="00C54714"/>
    <w:rsid w:val="00C54FD7"/>
    <w:rsid w:val="00C557EA"/>
    <w:rsid w:val="00C55C9E"/>
    <w:rsid w:val="00C55D39"/>
    <w:rsid w:val="00C56153"/>
    <w:rsid w:val="00C56D53"/>
    <w:rsid w:val="00C573D0"/>
    <w:rsid w:val="00C579E8"/>
    <w:rsid w:val="00C60460"/>
    <w:rsid w:val="00C61175"/>
    <w:rsid w:val="00C61948"/>
    <w:rsid w:val="00C6234D"/>
    <w:rsid w:val="00C625C8"/>
    <w:rsid w:val="00C64ADA"/>
    <w:rsid w:val="00C6501D"/>
    <w:rsid w:val="00C6550A"/>
    <w:rsid w:val="00C65BAF"/>
    <w:rsid w:val="00C65C55"/>
    <w:rsid w:val="00C660CE"/>
    <w:rsid w:val="00C66F7C"/>
    <w:rsid w:val="00C66FE3"/>
    <w:rsid w:val="00C677FE"/>
    <w:rsid w:val="00C678F6"/>
    <w:rsid w:val="00C70051"/>
    <w:rsid w:val="00C71845"/>
    <w:rsid w:val="00C71A53"/>
    <w:rsid w:val="00C71DDF"/>
    <w:rsid w:val="00C72597"/>
    <w:rsid w:val="00C73049"/>
    <w:rsid w:val="00C733BC"/>
    <w:rsid w:val="00C73BBA"/>
    <w:rsid w:val="00C73C45"/>
    <w:rsid w:val="00C73DAA"/>
    <w:rsid w:val="00C73F1A"/>
    <w:rsid w:val="00C75184"/>
    <w:rsid w:val="00C75593"/>
    <w:rsid w:val="00C75A7D"/>
    <w:rsid w:val="00C76537"/>
    <w:rsid w:val="00C7778E"/>
    <w:rsid w:val="00C804D5"/>
    <w:rsid w:val="00C806CC"/>
    <w:rsid w:val="00C8099C"/>
    <w:rsid w:val="00C80B9F"/>
    <w:rsid w:val="00C80F0F"/>
    <w:rsid w:val="00C815D8"/>
    <w:rsid w:val="00C81676"/>
    <w:rsid w:val="00C821FE"/>
    <w:rsid w:val="00C82AB6"/>
    <w:rsid w:val="00C8325C"/>
    <w:rsid w:val="00C83B7B"/>
    <w:rsid w:val="00C83E4C"/>
    <w:rsid w:val="00C83FEC"/>
    <w:rsid w:val="00C84522"/>
    <w:rsid w:val="00C8462D"/>
    <w:rsid w:val="00C84B83"/>
    <w:rsid w:val="00C851C1"/>
    <w:rsid w:val="00C85607"/>
    <w:rsid w:val="00C85BF0"/>
    <w:rsid w:val="00C85D33"/>
    <w:rsid w:val="00C860DD"/>
    <w:rsid w:val="00C862EF"/>
    <w:rsid w:val="00C8630D"/>
    <w:rsid w:val="00C8700A"/>
    <w:rsid w:val="00C871E3"/>
    <w:rsid w:val="00C876AA"/>
    <w:rsid w:val="00C877AD"/>
    <w:rsid w:val="00C8782D"/>
    <w:rsid w:val="00C87A90"/>
    <w:rsid w:val="00C87E97"/>
    <w:rsid w:val="00C9041A"/>
    <w:rsid w:val="00C904E6"/>
    <w:rsid w:val="00C908CF"/>
    <w:rsid w:val="00C919A8"/>
    <w:rsid w:val="00C920CE"/>
    <w:rsid w:val="00C92C4D"/>
    <w:rsid w:val="00C93750"/>
    <w:rsid w:val="00C93E51"/>
    <w:rsid w:val="00C9553F"/>
    <w:rsid w:val="00C95CF2"/>
    <w:rsid w:val="00C966B0"/>
    <w:rsid w:val="00C973A1"/>
    <w:rsid w:val="00C97FDE"/>
    <w:rsid w:val="00CA01E2"/>
    <w:rsid w:val="00CA0347"/>
    <w:rsid w:val="00CA035D"/>
    <w:rsid w:val="00CA093D"/>
    <w:rsid w:val="00CA0A23"/>
    <w:rsid w:val="00CA0E87"/>
    <w:rsid w:val="00CA0E98"/>
    <w:rsid w:val="00CA0EAF"/>
    <w:rsid w:val="00CA2602"/>
    <w:rsid w:val="00CA2B0A"/>
    <w:rsid w:val="00CA2B9A"/>
    <w:rsid w:val="00CA2EA1"/>
    <w:rsid w:val="00CA3AB6"/>
    <w:rsid w:val="00CA3BB4"/>
    <w:rsid w:val="00CA4063"/>
    <w:rsid w:val="00CA466B"/>
    <w:rsid w:val="00CA5254"/>
    <w:rsid w:val="00CA5342"/>
    <w:rsid w:val="00CA5B45"/>
    <w:rsid w:val="00CA6C05"/>
    <w:rsid w:val="00CA6EC2"/>
    <w:rsid w:val="00CA71CA"/>
    <w:rsid w:val="00CB001A"/>
    <w:rsid w:val="00CB0203"/>
    <w:rsid w:val="00CB07C0"/>
    <w:rsid w:val="00CB07DA"/>
    <w:rsid w:val="00CB152B"/>
    <w:rsid w:val="00CB1880"/>
    <w:rsid w:val="00CB1963"/>
    <w:rsid w:val="00CB1A6A"/>
    <w:rsid w:val="00CB2950"/>
    <w:rsid w:val="00CB2AC5"/>
    <w:rsid w:val="00CB2ED3"/>
    <w:rsid w:val="00CB2F36"/>
    <w:rsid w:val="00CB37B6"/>
    <w:rsid w:val="00CB3979"/>
    <w:rsid w:val="00CB4026"/>
    <w:rsid w:val="00CB4118"/>
    <w:rsid w:val="00CB4347"/>
    <w:rsid w:val="00CB4394"/>
    <w:rsid w:val="00CB4619"/>
    <w:rsid w:val="00CB4856"/>
    <w:rsid w:val="00CB561F"/>
    <w:rsid w:val="00CB584F"/>
    <w:rsid w:val="00CB5C94"/>
    <w:rsid w:val="00CB70D1"/>
    <w:rsid w:val="00CB792E"/>
    <w:rsid w:val="00CC003C"/>
    <w:rsid w:val="00CC04E7"/>
    <w:rsid w:val="00CC0755"/>
    <w:rsid w:val="00CC0946"/>
    <w:rsid w:val="00CC0EB8"/>
    <w:rsid w:val="00CC1D39"/>
    <w:rsid w:val="00CC1FFD"/>
    <w:rsid w:val="00CC23B6"/>
    <w:rsid w:val="00CC2424"/>
    <w:rsid w:val="00CC3B2C"/>
    <w:rsid w:val="00CC40CB"/>
    <w:rsid w:val="00CC4B70"/>
    <w:rsid w:val="00CC4D76"/>
    <w:rsid w:val="00CC5470"/>
    <w:rsid w:val="00CC6100"/>
    <w:rsid w:val="00CC6AC8"/>
    <w:rsid w:val="00CC6B99"/>
    <w:rsid w:val="00CC6BA0"/>
    <w:rsid w:val="00CD0725"/>
    <w:rsid w:val="00CD09CD"/>
    <w:rsid w:val="00CD0F5D"/>
    <w:rsid w:val="00CD1081"/>
    <w:rsid w:val="00CD1226"/>
    <w:rsid w:val="00CD2363"/>
    <w:rsid w:val="00CD3745"/>
    <w:rsid w:val="00CD3990"/>
    <w:rsid w:val="00CD3B93"/>
    <w:rsid w:val="00CD3C51"/>
    <w:rsid w:val="00CD3F0B"/>
    <w:rsid w:val="00CD4098"/>
    <w:rsid w:val="00CD4186"/>
    <w:rsid w:val="00CD49A5"/>
    <w:rsid w:val="00CD4CBD"/>
    <w:rsid w:val="00CD511A"/>
    <w:rsid w:val="00CD51E1"/>
    <w:rsid w:val="00CD5272"/>
    <w:rsid w:val="00CD52A3"/>
    <w:rsid w:val="00CD5678"/>
    <w:rsid w:val="00CD6446"/>
    <w:rsid w:val="00CD6919"/>
    <w:rsid w:val="00CD6C08"/>
    <w:rsid w:val="00CD6D0E"/>
    <w:rsid w:val="00CD6D42"/>
    <w:rsid w:val="00CD6F6B"/>
    <w:rsid w:val="00CD70A9"/>
    <w:rsid w:val="00CD74F1"/>
    <w:rsid w:val="00CD772F"/>
    <w:rsid w:val="00CD7C70"/>
    <w:rsid w:val="00CE03E1"/>
    <w:rsid w:val="00CE0624"/>
    <w:rsid w:val="00CE0AEC"/>
    <w:rsid w:val="00CE0B1A"/>
    <w:rsid w:val="00CE20DB"/>
    <w:rsid w:val="00CE2995"/>
    <w:rsid w:val="00CE2C18"/>
    <w:rsid w:val="00CE30A7"/>
    <w:rsid w:val="00CE3C3E"/>
    <w:rsid w:val="00CE476E"/>
    <w:rsid w:val="00CE4BF7"/>
    <w:rsid w:val="00CE4D5B"/>
    <w:rsid w:val="00CE576B"/>
    <w:rsid w:val="00CE5790"/>
    <w:rsid w:val="00CE6182"/>
    <w:rsid w:val="00CE63BA"/>
    <w:rsid w:val="00CE6B74"/>
    <w:rsid w:val="00CF058E"/>
    <w:rsid w:val="00CF0927"/>
    <w:rsid w:val="00CF0AB8"/>
    <w:rsid w:val="00CF1BED"/>
    <w:rsid w:val="00CF2BD4"/>
    <w:rsid w:val="00CF30C7"/>
    <w:rsid w:val="00CF30F5"/>
    <w:rsid w:val="00CF3708"/>
    <w:rsid w:val="00CF3C06"/>
    <w:rsid w:val="00CF432D"/>
    <w:rsid w:val="00CF521C"/>
    <w:rsid w:val="00CF69D0"/>
    <w:rsid w:val="00CF72E4"/>
    <w:rsid w:val="00CF733E"/>
    <w:rsid w:val="00CF7453"/>
    <w:rsid w:val="00CF75C5"/>
    <w:rsid w:val="00CF77F0"/>
    <w:rsid w:val="00CF7A81"/>
    <w:rsid w:val="00CF7B99"/>
    <w:rsid w:val="00D00101"/>
    <w:rsid w:val="00D00D75"/>
    <w:rsid w:val="00D014F7"/>
    <w:rsid w:val="00D01CA4"/>
    <w:rsid w:val="00D020D6"/>
    <w:rsid w:val="00D0280D"/>
    <w:rsid w:val="00D029AA"/>
    <w:rsid w:val="00D03084"/>
    <w:rsid w:val="00D0332E"/>
    <w:rsid w:val="00D034A4"/>
    <w:rsid w:val="00D03737"/>
    <w:rsid w:val="00D03DD0"/>
    <w:rsid w:val="00D03F46"/>
    <w:rsid w:val="00D0468F"/>
    <w:rsid w:val="00D048BF"/>
    <w:rsid w:val="00D0499B"/>
    <w:rsid w:val="00D04DBC"/>
    <w:rsid w:val="00D0535F"/>
    <w:rsid w:val="00D053DB"/>
    <w:rsid w:val="00D057D4"/>
    <w:rsid w:val="00D0603A"/>
    <w:rsid w:val="00D0620E"/>
    <w:rsid w:val="00D07E6B"/>
    <w:rsid w:val="00D07F71"/>
    <w:rsid w:val="00D102A2"/>
    <w:rsid w:val="00D1123D"/>
    <w:rsid w:val="00D1140F"/>
    <w:rsid w:val="00D124AF"/>
    <w:rsid w:val="00D12766"/>
    <w:rsid w:val="00D14CBE"/>
    <w:rsid w:val="00D14D8F"/>
    <w:rsid w:val="00D14EC5"/>
    <w:rsid w:val="00D154F7"/>
    <w:rsid w:val="00D15B26"/>
    <w:rsid w:val="00D15BB4"/>
    <w:rsid w:val="00D15ED0"/>
    <w:rsid w:val="00D160B1"/>
    <w:rsid w:val="00D1660C"/>
    <w:rsid w:val="00D16D19"/>
    <w:rsid w:val="00D1708D"/>
    <w:rsid w:val="00D17390"/>
    <w:rsid w:val="00D17897"/>
    <w:rsid w:val="00D17E9C"/>
    <w:rsid w:val="00D200B1"/>
    <w:rsid w:val="00D203EB"/>
    <w:rsid w:val="00D20941"/>
    <w:rsid w:val="00D20D17"/>
    <w:rsid w:val="00D221BE"/>
    <w:rsid w:val="00D2220A"/>
    <w:rsid w:val="00D2223B"/>
    <w:rsid w:val="00D22E49"/>
    <w:rsid w:val="00D22FA8"/>
    <w:rsid w:val="00D233DA"/>
    <w:rsid w:val="00D24250"/>
    <w:rsid w:val="00D2447A"/>
    <w:rsid w:val="00D2466A"/>
    <w:rsid w:val="00D24E64"/>
    <w:rsid w:val="00D25F62"/>
    <w:rsid w:val="00D26306"/>
    <w:rsid w:val="00D2673C"/>
    <w:rsid w:val="00D26C93"/>
    <w:rsid w:val="00D2730F"/>
    <w:rsid w:val="00D27334"/>
    <w:rsid w:val="00D275A7"/>
    <w:rsid w:val="00D27CB3"/>
    <w:rsid w:val="00D27CEA"/>
    <w:rsid w:val="00D27E18"/>
    <w:rsid w:val="00D30986"/>
    <w:rsid w:val="00D30B30"/>
    <w:rsid w:val="00D30B5A"/>
    <w:rsid w:val="00D31AEB"/>
    <w:rsid w:val="00D3249C"/>
    <w:rsid w:val="00D327DE"/>
    <w:rsid w:val="00D32AB3"/>
    <w:rsid w:val="00D33473"/>
    <w:rsid w:val="00D338EB"/>
    <w:rsid w:val="00D33CC3"/>
    <w:rsid w:val="00D33D5F"/>
    <w:rsid w:val="00D33E51"/>
    <w:rsid w:val="00D34182"/>
    <w:rsid w:val="00D35240"/>
    <w:rsid w:val="00D3537B"/>
    <w:rsid w:val="00D35733"/>
    <w:rsid w:val="00D37258"/>
    <w:rsid w:val="00D40348"/>
    <w:rsid w:val="00D40405"/>
    <w:rsid w:val="00D411F6"/>
    <w:rsid w:val="00D41A15"/>
    <w:rsid w:val="00D423E3"/>
    <w:rsid w:val="00D425F6"/>
    <w:rsid w:val="00D4296C"/>
    <w:rsid w:val="00D42AD5"/>
    <w:rsid w:val="00D42DD7"/>
    <w:rsid w:val="00D43717"/>
    <w:rsid w:val="00D43736"/>
    <w:rsid w:val="00D4423E"/>
    <w:rsid w:val="00D4492E"/>
    <w:rsid w:val="00D452AC"/>
    <w:rsid w:val="00D452B0"/>
    <w:rsid w:val="00D4614B"/>
    <w:rsid w:val="00D46462"/>
    <w:rsid w:val="00D46867"/>
    <w:rsid w:val="00D46D78"/>
    <w:rsid w:val="00D471DE"/>
    <w:rsid w:val="00D5020B"/>
    <w:rsid w:val="00D5035E"/>
    <w:rsid w:val="00D510CE"/>
    <w:rsid w:val="00D52282"/>
    <w:rsid w:val="00D52484"/>
    <w:rsid w:val="00D5248E"/>
    <w:rsid w:val="00D52DB0"/>
    <w:rsid w:val="00D5378D"/>
    <w:rsid w:val="00D5381A"/>
    <w:rsid w:val="00D539A6"/>
    <w:rsid w:val="00D53A49"/>
    <w:rsid w:val="00D5480B"/>
    <w:rsid w:val="00D5505F"/>
    <w:rsid w:val="00D55615"/>
    <w:rsid w:val="00D5570E"/>
    <w:rsid w:val="00D55AC9"/>
    <w:rsid w:val="00D55B24"/>
    <w:rsid w:val="00D563D7"/>
    <w:rsid w:val="00D575AD"/>
    <w:rsid w:val="00D5770A"/>
    <w:rsid w:val="00D5775B"/>
    <w:rsid w:val="00D577A6"/>
    <w:rsid w:val="00D57B67"/>
    <w:rsid w:val="00D60593"/>
    <w:rsid w:val="00D61157"/>
    <w:rsid w:val="00D61604"/>
    <w:rsid w:val="00D61741"/>
    <w:rsid w:val="00D61DDA"/>
    <w:rsid w:val="00D6210F"/>
    <w:rsid w:val="00D6329C"/>
    <w:rsid w:val="00D633F5"/>
    <w:rsid w:val="00D639B7"/>
    <w:rsid w:val="00D64088"/>
    <w:rsid w:val="00D64168"/>
    <w:rsid w:val="00D654A0"/>
    <w:rsid w:val="00D65A67"/>
    <w:rsid w:val="00D665CE"/>
    <w:rsid w:val="00D66924"/>
    <w:rsid w:val="00D676AC"/>
    <w:rsid w:val="00D67B13"/>
    <w:rsid w:val="00D67C66"/>
    <w:rsid w:val="00D70584"/>
    <w:rsid w:val="00D72992"/>
    <w:rsid w:val="00D73734"/>
    <w:rsid w:val="00D73915"/>
    <w:rsid w:val="00D73AE3"/>
    <w:rsid w:val="00D73EF3"/>
    <w:rsid w:val="00D74EF3"/>
    <w:rsid w:val="00D75384"/>
    <w:rsid w:val="00D759CF"/>
    <w:rsid w:val="00D76D9B"/>
    <w:rsid w:val="00D76DFE"/>
    <w:rsid w:val="00D77222"/>
    <w:rsid w:val="00D77430"/>
    <w:rsid w:val="00D77656"/>
    <w:rsid w:val="00D80093"/>
    <w:rsid w:val="00D809CF"/>
    <w:rsid w:val="00D80B4D"/>
    <w:rsid w:val="00D812FA"/>
    <w:rsid w:val="00D81D83"/>
    <w:rsid w:val="00D84526"/>
    <w:rsid w:val="00D84919"/>
    <w:rsid w:val="00D85A3E"/>
    <w:rsid w:val="00D863D0"/>
    <w:rsid w:val="00D86431"/>
    <w:rsid w:val="00D86C1C"/>
    <w:rsid w:val="00D86EE4"/>
    <w:rsid w:val="00D86F66"/>
    <w:rsid w:val="00D875DB"/>
    <w:rsid w:val="00D9087F"/>
    <w:rsid w:val="00D915AB"/>
    <w:rsid w:val="00D9168F"/>
    <w:rsid w:val="00D91884"/>
    <w:rsid w:val="00D91981"/>
    <w:rsid w:val="00D9204A"/>
    <w:rsid w:val="00D92F61"/>
    <w:rsid w:val="00D9314F"/>
    <w:rsid w:val="00D939B0"/>
    <w:rsid w:val="00D93AC1"/>
    <w:rsid w:val="00D93D2F"/>
    <w:rsid w:val="00D93F6E"/>
    <w:rsid w:val="00D94D03"/>
    <w:rsid w:val="00D957F8"/>
    <w:rsid w:val="00D95F19"/>
    <w:rsid w:val="00D9751F"/>
    <w:rsid w:val="00D978AE"/>
    <w:rsid w:val="00D97DCE"/>
    <w:rsid w:val="00DA0602"/>
    <w:rsid w:val="00DA078A"/>
    <w:rsid w:val="00DA0C58"/>
    <w:rsid w:val="00DA1A8F"/>
    <w:rsid w:val="00DA1B7D"/>
    <w:rsid w:val="00DA1C69"/>
    <w:rsid w:val="00DA21A5"/>
    <w:rsid w:val="00DA21F6"/>
    <w:rsid w:val="00DA25B9"/>
    <w:rsid w:val="00DA2822"/>
    <w:rsid w:val="00DA2A23"/>
    <w:rsid w:val="00DA3938"/>
    <w:rsid w:val="00DA41A7"/>
    <w:rsid w:val="00DA4B5D"/>
    <w:rsid w:val="00DA4E9C"/>
    <w:rsid w:val="00DA4ED3"/>
    <w:rsid w:val="00DA513A"/>
    <w:rsid w:val="00DA55B8"/>
    <w:rsid w:val="00DA5733"/>
    <w:rsid w:val="00DA5ED1"/>
    <w:rsid w:val="00DA697E"/>
    <w:rsid w:val="00DA78C5"/>
    <w:rsid w:val="00DA7D52"/>
    <w:rsid w:val="00DB09FE"/>
    <w:rsid w:val="00DB0AFD"/>
    <w:rsid w:val="00DB2ADA"/>
    <w:rsid w:val="00DB2F23"/>
    <w:rsid w:val="00DB2F66"/>
    <w:rsid w:val="00DB2FE1"/>
    <w:rsid w:val="00DB3ACC"/>
    <w:rsid w:val="00DB3C4F"/>
    <w:rsid w:val="00DB3D06"/>
    <w:rsid w:val="00DB3D2A"/>
    <w:rsid w:val="00DB3EB4"/>
    <w:rsid w:val="00DB3F93"/>
    <w:rsid w:val="00DB47DB"/>
    <w:rsid w:val="00DB4A94"/>
    <w:rsid w:val="00DB4F09"/>
    <w:rsid w:val="00DB5AC7"/>
    <w:rsid w:val="00DB604F"/>
    <w:rsid w:val="00DB6205"/>
    <w:rsid w:val="00DB6711"/>
    <w:rsid w:val="00DB72CD"/>
    <w:rsid w:val="00DB7E23"/>
    <w:rsid w:val="00DB7F46"/>
    <w:rsid w:val="00DC0237"/>
    <w:rsid w:val="00DC0271"/>
    <w:rsid w:val="00DC0510"/>
    <w:rsid w:val="00DC0BD5"/>
    <w:rsid w:val="00DC10CF"/>
    <w:rsid w:val="00DC11C4"/>
    <w:rsid w:val="00DC1B6E"/>
    <w:rsid w:val="00DC1D7C"/>
    <w:rsid w:val="00DC2BD8"/>
    <w:rsid w:val="00DC2C71"/>
    <w:rsid w:val="00DC2E26"/>
    <w:rsid w:val="00DC3378"/>
    <w:rsid w:val="00DC47E7"/>
    <w:rsid w:val="00DC4961"/>
    <w:rsid w:val="00DC4A4D"/>
    <w:rsid w:val="00DC53C5"/>
    <w:rsid w:val="00DC5BE7"/>
    <w:rsid w:val="00DC64D1"/>
    <w:rsid w:val="00DC7224"/>
    <w:rsid w:val="00DC746E"/>
    <w:rsid w:val="00DC7611"/>
    <w:rsid w:val="00DC7834"/>
    <w:rsid w:val="00DC796F"/>
    <w:rsid w:val="00DC7EBB"/>
    <w:rsid w:val="00DD07A9"/>
    <w:rsid w:val="00DD0D0C"/>
    <w:rsid w:val="00DD0EEF"/>
    <w:rsid w:val="00DD0F9A"/>
    <w:rsid w:val="00DD16EA"/>
    <w:rsid w:val="00DD26EB"/>
    <w:rsid w:val="00DD3417"/>
    <w:rsid w:val="00DD3E15"/>
    <w:rsid w:val="00DD3F4E"/>
    <w:rsid w:val="00DD425E"/>
    <w:rsid w:val="00DD5428"/>
    <w:rsid w:val="00DD644A"/>
    <w:rsid w:val="00DD7229"/>
    <w:rsid w:val="00DD7653"/>
    <w:rsid w:val="00DD7ACB"/>
    <w:rsid w:val="00DE0189"/>
    <w:rsid w:val="00DE0634"/>
    <w:rsid w:val="00DE0DB6"/>
    <w:rsid w:val="00DE12FA"/>
    <w:rsid w:val="00DE143D"/>
    <w:rsid w:val="00DE1538"/>
    <w:rsid w:val="00DE15FB"/>
    <w:rsid w:val="00DE16A8"/>
    <w:rsid w:val="00DE1979"/>
    <w:rsid w:val="00DE1BED"/>
    <w:rsid w:val="00DE25B8"/>
    <w:rsid w:val="00DE25FB"/>
    <w:rsid w:val="00DE2755"/>
    <w:rsid w:val="00DE2867"/>
    <w:rsid w:val="00DE2912"/>
    <w:rsid w:val="00DE2AC3"/>
    <w:rsid w:val="00DE30B7"/>
    <w:rsid w:val="00DE49EA"/>
    <w:rsid w:val="00DE4E25"/>
    <w:rsid w:val="00DE54ED"/>
    <w:rsid w:val="00DE5744"/>
    <w:rsid w:val="00DE580F"/>
    <w:rsid w:val="00DE58E1"/>
    <w:rsid w:val="00DE5952"/>
    <w:rsid w:val="00DE62A4"/>
    <w:rsid w:val="00DE65F4"/>
    <w:rsid w:val="00DE6669"/>
    <w:rsid w:val="00DE70F0"/>
    <w:rsid w:val="00DE7D6E"/>
    <w:rsid w:val="00DF0237"/>
    <w:rsid w:val="00DF0258"/>
    <w:rsid w:val="00DF0941"/>
    <w:rsid w:val="00DF0EB5"/>
    <w:rsid w:val="00DF1114"/>
    <w:rsid w:val="00DF1498"/>
    <w:rsid w:val="00DF2218"/>
    <w:rsid w:val="00DF2B34"/>
    <w:rsid w:val="00DF3541"/>
    <w:rsid w:val="00DF3561"/>
    <w:rsid w:val="00DF36A6"/>
    <w:rsid w:val="00DF3957"/>
    <w:rsid w:val="00DF4F48"/>
    <w:rsid w:val="00DF505E"/>
    <w:rsid w:val="00DF51EA"/>
    <w:rsid w:val="00DF57F4"/>
    <w:rsid w:val="00DF5848"/>
    <w:rsid w:val="00DF5EF9"/>
    <w:rsid w:val="00DF6656"/>
    <w:rsid w:val="00DF6E10"/>
    <w:rsid w:val="00DF7CFD"/>
    <w:rsid w:val="00E01304"/>
    <w:rsid w:val="00E01403"/>
    <w:rsid w:val="00E018CA"/>
    <w:rsid w:val="00E01CA0"/>
    <w:rsid w:val="00E0275A"/>
    <w:rsid w:val="00E02D50"/>
    <w:rsid w:val="00E03A4A"/>
    <w:rsid w:val="00E03C4B"/>
    <w:rsid w:val="00E04043"/>
    <w:rsid w:val="00E04C08"/>
    <w:rsid w:val="00E05505"/>
    <w:rsid w:val="00E0550A"/>
    <w:rsid w:val="00E057CB"/>
    <w:rsid w:val="00E059ED"/>
    <w:rsid w:val="00E06809"/>
    <w:rsid w:val="00E06A86"/>
    <w:rsid w:val="00E06D62"/>
    <w:rsid w:val="00E075D6"/>
    <w:rsid w:val="00E079C7"/>
    <w:rsid w:val="00E07B51"/>
    <w:rsid w:val="00E108FD"/>
    <w:rsid w:val="00E10EDD"/>
    <w:rsid w:val="00E114D0"/>
    <w:rsid w:val="00E123BF"/>
    <w:rsid w:val="00E127EE"/>
    <w:rsid w:val="00E12B9D"/>
    <w:rsid w:val="00E12EA2"/>
    <w:rsid w:val="00E131D9"/>
    <w:rsid w:val="00E1344F"/>
    <w:rsid w:val="00E13455"/>
    <w:rsid w:val="00E13568"/>
    <w:rsid w:val="00E1360A"/>
    <w:rsid w:val="00E13856"/>
    <w:rsid w:val="00E13D11"/>
    <w:rsid w:val="00E143E0"/>
    <w:rsid w:val="00E14597"/>
    <w:rsid w:val="00E1469C"/>
    <w:rsid w:val="00E14A2D"/>
    <w:rsid w:val="00E14E69"/>
    <w:rsid w:val="00E1610F"/>
    <w:rsid w:val="00E16159"/>
    <w:rsid w:val="00E1698A"/>
    <w:rsid w:val="00E16A18"/>
    <w:rsid w:val="00E17873"/>
    <w:rsid w:val="00E205C6"/>
    <w:rsid w:val="00E20771"/>
    <w:rsid w:val="00E20B01"/>
    <w:rsid w:val="00E20D9D"/>
    <w:rsid w:val="00E21416"/>
    <w:rsid w:val="00E219AF"/>
    <w:rsid w:val="00E221CE"/>
    <w:rsid w:val="00E22659"/>
    <w:rsid w:val="00E22C58"/>
    <w:rsid w:val="00E2341B"/>
    <w:rsid w:val="00E243CF"/>
    <w:rsid w:val="00E25603"/>
    <w:rsid w:val="00E2596B"/>
    <w:rsid w:val="00E25BE6"/>
    <w:rsid w:val="00E25F8B"/>
    <w:rsid w:val="00E26C95"/>
    <w:rsid w:val="00E26CAD"/>
    <w:rsid w:val="00E272D3"/>
    <w:rsid w:val="00E27385"/>
    <w:rsid w:val="00E2761D"/>
    <w:rsid w:val="00E2780B"/>
    <w:rsid w:val="00E3011A"/>
    <w:rsid w:val="00E3063E"/>
    <w:rsid w:val="00E3070F"/>
    <w:rsid w:val="00E3092A"/>
    <w:rsid w:val="00E30961"/>
    <w:rsid w:val="00E30C23"/>
    <w:rsid w:val="00E3171B"/>
    <w:rsid w:val="00E31B11"/>
    <w:rsid w:val="00E31D27"/>
    <w:rsid w:val="00E3207B"/>
    <w:rsid w:val="00E32A1E"/>
    <w:rsid w:val="00E32D8F"/>
    <w:rsid w:val="00E32F75"/>
    <w:rsid w:val="00E33BCD"/>
    <w:rsid w:val="00E34B25"/>
    <w:rsid w:val="00E3522D"/>
    <w:rsid w:val="00E35655"/>
    <w:rsid w:val="00E3585B"/>
    <w:rsid w:val="00E36077"/>
    <w:rsid w:val="00E36412"/>
    <w:rsid w:val="00E36492"/>
    <w:rsid w:val="00E36C79"/>
    <w:rsid w:val="00E37246"/>
    <w:rsid w:val="00E37A9C"/>
    <w:rsid w:val="00E37F53"/>
    <w:rsid w:val="00E40BA2"/>
    <w:rsid w:val="00E4184F"/>
    <w:rsid w:val="00E419BC"/>
    <w:rsid w:val="00E41FA9"/>
    <w:rsid w:val="00E43EE7"/>
    <w:rsid w:val="00E441FF"/>
    <w:rsid w:val="00E44486"/>
    <w:rsid w:val="00E445D1"/>
    <w:rsid w:val="00E447FC"/>
    <w:rsid w:val="00E45584"/>
    <w:rsid w:val="00E457A8"/>
    <w:rsid w:val="00E45928"/>
    <w:rsid w:val="00E45AF2"/>
    <w:rsid w:val="00E45B68"/>
    <w:rsid w:val="00E45E3B"/>
    <w:rsid w:val="00E46186"/>
    <w:rsid w:val="00E461E3"/>
    <w:rsid w:val="00E464EA"/>
    <w:rsid w:val="00E4652F"/>
    <w:rsid w:val="00E46F37"/>
    <w:rsid w:val="00E5121E"/>
    <w:rsid w:val="00E51377"/>
    <w:rsid w:val="00E51651"/>
    <w:rsid w:val="00E518DE"/>
    <w:rsid w:val="00E51D38"/>
    <w:rsid w:val="00E52234"/>
    <w:rsid w:val="00E52303"/>
    <w:rsid w:val="00E52691"/>
    <w:rsid w:val="00E545CA"/>
    <w:rsid w:val="00E5474F"/>
    <w:rsid w:val="00E54E33"/>
    <w:rsid w:val="00E55046"/>
    <w:rsid w:val="00E5568F"/>
    <w:rsid w:val="00E5576C"/>
    <w:rsid w:val="00E56218"/>
    <w:rsid w:val="00E576AC"/>
    <w:rsid w:val="00E57BEC"/>
    <w:rsid w:val="00E607F8"/>
    <w:rsid w:val="00E60BF2"/>
    <w:rsid w:val="00E613E0"/>
    <w:rsid w:val="00E615FE"/>
    <w:rsid w:val="00E626BC"/>
    <w:rsid w:val="00E62EF4"/>
    <w:rsid w:val="00E62F0B"/>
    <w:rsid w:val="00E63057"/>
    <w:rsid w:val="00E632D7"/>
    <w:rsid w:val="00E637A5"/>
    <w:rsid w:val="00E63BF7"/>
    <w:rsid w:val="00E63DF4"/>
    <w:rsid w:val="00E63EDC"/>
    <w:rsid w:val="00E64754"/>
    <w:rsid w:val="00E64AA4"/>
    <w:rsid w:val="00E64CD8"/>
    <w:rsid w:val="00E6537C"/>
    <w:rsid w:val="00E66434"/>
    <w:rsid w:val="00E66A2E"/>
    <w:rsid w:val="00E67137"/>
    <w:rsid w:val="00E67180"/>
    <w:rsid w:val="00E674B5"/>
    <w:rsid w:val="00E67E0A"/>
    <w:rsid w:val="00E67F39"/>
    <w:rsid w:val="00E70058"/>
    <w:rsid w:val="00E70143"/>
    <w:rsid w:val="00E70645"/>
    <w:rsid w:val="00E70A09"/>
    <w:rsid w:val="00E717E9"/>
    <w:rsid w:val="00E7180B"/>
    <w:rsid w:val="00E71EF6"/>
    <w:rsid w:val="00E71EF8"/>
    <w:rsid w:val="00E727F8"/>
    <w:rsid w:val="00E72B0D"/>
    <w:rsid w:val="00E734F1"/>
    <w:rsid w:val="00E73D5C"/>
    <w:rsid w:val="00E741AC"/>
    <w:rsid w:val="00E75880"/>
    <w:rsid w:val="00E75D2D"/>
    <w:rsid w:val="00E75DA2"/>
    <w:rsid w:val="00E76E80"/>
    <w:rsid w:val="00E77073"/>
    <w:rsid w:val="00E77254"/>
    <w:rsid w:val="00E8059C"/>
    <w:rsid w:val="00E80732"/>
    <w:rsid w:val="00E80B39"/>
    <w:rsid w:val="00E80C75"/>
    <w:rsid w:val="00E8151E"/>
    <w:rsid w:val="00E81EA3"/>
    <w:rsid w:val="00E8216A"/>
    <w:rsid w:val="00E826A0"/>
    <w:rsid w:val="00E83081"/>
    <w:rsid w:val="00E83091"/>
    <w:rsid w:val="00E8309F"/>
    <w:rsid w:val="00E83262"/>
    <w:rsid w:val="00E83376"/>
    <w:rsid w:val="00E837E5"/>
    <w:rsid w:val="00E83CE6"/>
    <w:rsid w:val="00E84142"/>
    <w:rsid w:val="00E845A0"/>
    <w:rsid w:val="00E84BA1"/>
    <w:rsid w:val="00E84DBF"/>
    <w:rsid w:val="00E85A00"/>
    <w:rsid w:val="00E85E7C"/>
    <w:rsid w:val="00E85F15"/>
    <w:rsid w:val="00E86A98"/>
    <w:rsid w:val="00E86E29"/>
    <w:rsid w:val="00E86FC5"/>
    <w:rsid w:val="00E8786B"/>
    <w:rsid w:val="00E90404"/>
    <w:rsid w:val="00E9108F"/>
    <w:rsid w:val="00E911A2"/>
    <w:rsid w:val="00E91398"/>
    <w:rsid w:val="00E91543"/>
    <w:rsid w:val="00E9154F"/>
    <w:rsid w:val="00E91583"/>
    <w:rsid w:val="00E91AB6"/>
    <w:rsid w:val="00E91CCE"/>
    <w:rsid w:val="00E920B2"/>
    <w:rsid w:val="00E922F5"/>
    <w:rsid w:val="00E929D6"/>
    <w:rsid w:val="00E92D5E"/>
    <w:rsid w:val="00E92D60"/>
    <w:rsid w:val="00E93352"/>
    <w:rsid w:val="00E95407"/>
    <w:rsid w:val="00E95DCA"/>
    <w:rsid w:val="00E963D4"/>
    <w:rsid w:val="00E96A51"/>
    <w:rsid w:val="00E96C18"/>
    <w:rsid w:val="00E971FF"/>
    <w:rsid w:val="00E976A9"/>
    <w:rsid w:val="00E97C87"/>
    <w:rsid w:val="00EA01CA"/>
    <w:rsid w:val="00EA055C"/>
    <w:rsid w:val="00EA0E90"/>
    <w:rsid w:val="00EA0F65"/>
    <w:rsid w:val="00EA1398"/>
    <w:rsid w:val="00EA1640"/>
    <w:rsid w:val="00EA1657"/>
    <w:rsid w:val="00EA1A88"/>
    <w:rsid w:val="00EA1AA9"/>
    <w:rsid w:val="00EA245D"/>
    <w:rsid w:val="00EA2519"/>
    <w:rsid w:val="00EA2E33"/>
    <w:rsid w:val="00EA3505"/>
    <w:rsid w:val="00EA3697"/>
    <w:rsid w:val="00EA37CB"/>
    <w:rsid w:val="00EA3CB6"/>
    <w:rsid w:val="00EA3D54"/>
    <w:rsid w:val="00EA41C7"/>
    <w:rsid w:val="00EA51A9"/>
    <w:rsid w:val="00EA5322"/>
    <w:rsid w:val="00EA5325"/>
    <w:rsid w:val="00EA5791"/>
    <w:rsid w:val="00EA5976"/>
    <w:rsid w:val="00EA5DC4"/>
    <w:rsid w:val="00EA64EE"/>
    <w:rsid w:val="00EA65A4"/>
    <w:rsid w:val="00EA67A1"/>
    <w:rsid w:val="00EA6B8E"/>
    <w:rsid w:val="00EA791B"/>
    <w:rsid w:val="00EA7E83"/>
    <w:rsid w:val="00EB01BA"/>
    <w:rsid w:val="00EB04F2"/>
    <w:rsid w:val="00EB08B0"/>
    <w:rsid w:val="00EB0BCE"/>
    <w:rsid w:val="00EB1214"/>
    <w:rsid w:val="00EB12FA"/>
    <w:rsid w:val="00EB2094"/>
    <w:rsid w:val="00EB2276"/>
    <w:rsid w:val="00EB25B9"/>
    <w:rsid w:val="00EB28C1"/>
    <w:rsid w:val="00EB33F2"/>
    <w:rsid w:val="00EB400E"/>
    <w:rsid w:val="00EB4551"/>
    <w:rsid w:val="00EB55F7"/>
    <w:rsid w:val="00EB681F"/>
    <w:rsid w:val="00EB6AEA"/>
    <w:rsid w:val="00EB73CF"/>
    <w:rsid w:val="00EC00B3"/>
    <w:rsid w:val="00EC0195"/>
    <w:rsid w:val="00EC0259"/>
    <w:rsid w:val="00EC0359"/>
    <w:rsid w:val="00EC04F5"/>
    <w:rsid w:val="00EC0A60"/>
    <w:rsid w:val="00EC1ACA"/>
    <w:rsid w:val="00EC2A0A"/>
    <w:rsid w:val="00EC368F"/>
    <w:rsid w:val="00EC3924"/>
    <w:rsid w:val="00EC4F7B"/>
    <w:rsid w:val="00EC5ACE"/>
    <w:rsid w:val="00EC5C53"/>
    <w:rsid w:val="00EC5E26"/>
    <w:rsid w:val="00EC614A"/>
    <w:rsid w:val="00EC6244"/>
    <w:rsid w:val="00EC6DB4"/>
    <w:rsid w:val="00EC7527"/>
    <w:rsid w:val="00EC7973"/>
    <w:rsid w:val="00EC7E7B"/>
    <w:rsid w:val="00ED00FF"/>
    <w:rsid w:val="00ED1CEC"/>
    <w:rsid w:val="00ED1E8B"/>
    <w:rsid w:val="00ED2401"/>
    <w:rsid w:val="00ED2612"/>
    <w:rsid w:val="00ED267D"/>
    <w:rsid w:val="00ED27C5"/>
    <w:rsid w:val="00ED3493"/>
    <w:rsid w:val="00ED3C76"/>
    <w:rsid w:val="00ED46A3"/>
    <w:rsid w:val="00ED4B44"/>
    <w:rsid w:val="00ED5082"/>
    <w:rsid w:val="00ED568F"/>
    <w:rsid w:val="00ED57E9"/>
    <w:rsid w:val="00ED5BAC"/>
    <w:rsid w:val="00ED5C4C"/>
    <w:rsid w:val="00ED5DFC"/>
    <w:rsid w:val="00ED6128"/>
    <w:rsid w:val="00ED697C"/>
    <w:rsid w:val="00ED6CFF"/>
    <w:rsid w:val="00ED6E6D"/>
    <w:rsid w:val="00ED6E98"/>
    <w:rsid w:val="00ED713B"/>
    <w:rsid w:val="00ED7689"/>
    <w:rsid w:val="00EE0338"/>
    <w:rsid w:val="00EE0436"/>
    <w:rsid w:val="00EE0EB7"/>
    <w:rsid w:val="00EE1063"/>
    <w:rsid w:val="00EE10E6"/>
    <w:rsid w:val="00EE1932"/>
    <w:rsid w:val="00EE1DEB"/>
    <w:rsid w:val="00EE2219"/>
    <w:rsid w:val="00EE2971"/>
    <w:rsid w:val="00EE29F6"/>
    <w:rsid w:val="00EE2A5D"/>
    <w:rsid w:val="00EE2D81"/>
    <w:rsid w:val="00EE2F05"/>
    <w:rsid w:val="00EE3559"/>
    <w:rsid w:val="00EE56B8"/>
    <w:rsid w:val="00EE5A3B"/>
    <w:rsid w:val="00EE5A6C"/>
    <w:rsid w:val="00EE5C06"/>
    <w:rsid w:val="00EE6319"/>
    <w:rsid w:val="00EE6334"/>
    <w:rsid w:val="00EE676E"/>
    <w:rsid w:val="00EE6EBA"/>
    <w:rsid w:val="00EE6F99"/>
    <w:rsid w:val="00EE7614"/>
    <w:rsid w:val="00EE7677"/>
    <w:rsid w:val="00EE7773"/>
    <w:rsid w:val="00EE7785"/>
    <w:rsid w:val="00EF003A"/>
    <w:rsid w:val="00EF04AC"/>
    <w:rsid w:val="00EF0E8A"/>
    <w:rsid w:val="00EF0F92"/>
    <w:rsid w:val="00EF144E"/>
    <w:rsid w:val="00EF16F2"/>
    <w:rsid w:val="00EF17AE"/>
    <w:rsid w:val="00EF196F"/>
    <w:rsid w:val="00EF1D8B"/>
    <w:rsid w:val="00EF2828"/>
    <w:rsid w:val="00EF2EE3"/>
    <w:rsid w:val="00EF49A4"/>
    <w:rsid w:val="00EF5B62"/>
    <w:rsid w:val="00EF64BE"/>
    <w:rsid w:val="00EF68BB"/>
    <w:rsid w:val="00EF702D"/>
    <w:rsid w:val="00EF7E7E"/>
    <w:rsid w:val="00EF7E9E"/>
    <w:rsid w:val="00F00026"/>
    <w:rsid w:val="00F01009"/>
    <w:rsid w:val="00F014FA"/>
    <w:rsid w:val="00F01BFE"/>
    <w:rsid w:val="00F02EB4"/>
    <w:rsid w:val="00F0317C"/>
    <w:rsid w:val="00F043D5"/>
    <w:rsid w:val="00F044EC"/>
    <w:rsid w:val="00F04BBE"/>
    <w:rsid w:val="00F04DBF"/>
    <w:rsid w:val="00F04E3F"/>
    <w:rsid w:val="00F05330"/>
    <w:rsid w:val="00F05635"/>
    <w:rsid w:val="00F063E5"/>
    <w:rsid w:val="00F069E4"/>
    <w:rsid w:val="00F07FFB"/>
    <w:rsid w:val="00F114F2"/>
    <w:rsid w:val="00F12BD5"/>
    <w:rsid w:val="00F131F6"/>
    <w:rsid w:val="00F13425"/>
    <w:rsid w:val="00F135CB"/>
    <w:rsid w:val="00F136DF"/>
    <w:rsid w:val="00F13A0D"/>
    <w:rsid w:val="00F13CE2"/>
    <w:rsid w:val="00F14B62"/>
    <w:rsid w:val="00F14D8B"/>
    <w:rsid w:val="00F153AE"/>
    <w:rsid w:val="00F156B4"/>
    <w:rsid w:val="00F158D7"/>
    <w:rsid w:val="00F165DD"/>
    <w:rsid w:val="00F169F6"/>
    <w:rsid w:val="00F17EB0"/>
    <w:rsid w:val="00F17EFC"/>
    <w:rsid w:val="00F203C5"/>
    <w:rsid w:val="00F20670"/>
    <w:rsid w:val="00F20A05"/>
    <w:rsid w:val="00F210E5"/>
    <w:rsid w:val="00F219BE"/>
    <w:rsid w:val="00F225C6"/>
    <w:rsid w:val="00F2261C"/>
    <w:rsid w:val="00F226C7"/>
    <w:rsid w:val="00F22CD6"/>
    <w:rsid w:val="00F22FD0"/>
    <w:rsid w:val="00F2308E"/>
    <w:rsid w:val="00F23733"/>
    <w:rsid w:val="00F23E40"/>
    <w:rsid w:val="00F24129"/>
    <w:rsid w:val="00F24CB1"/>
    <w:rsid w:val="00F25E5B"/>
    <w:rsid w:val="00F25F52"/>
    <w:rsid w:val="00F26871"/>
    <w:rsid w:val="00F26BD2"/>
    <w:rsid w:val="00F26F27"/>
    <w:rsid w:val="00F271AD"/>
    <w:rsid w:val="00F2756D"/>
    <w:rsid w:val="00F30A18"/>
    <w:rsid w:val="00F30ED5"/>
    <w:rsid w:val="00F313D8"/>
    <w:rsid w:val="00F32238"/>
    <w:rsid w:val="00F3476D"/>
    <w:rsid w:val="00F34B2C"/>
    <w:rsid w:val="00F3552E"/>
    <w:rsid w:val="00F355E3"/>
    <w:rsid w:val="00F367C2"/>
    <w:rsid w:val="00F36BA8"/>
    <w:rsid w:val="00F37109"/>
    <w:rsid w:val="00F37A6C"/>
    <w:rsid w:val="00F37C78"/>
    <w:rsid w:val="00F40134"/>
    <w:rsid w:val="00F402AF"/>
    <w:rsid w:val="00F40571"/>
    <w:rsid w:val="00F408A6"/>
    <w:rsid w:val="00F409B3"/>
    <w:rsid w:val="00F40CE4"/>
    <w:rsid w:val="00F41292"/>
    <w:rsid w:val="00F415C5"/>
    <w:rsid w:val="00F425D5"/>
    <w:rsid w:val="00F42696"/>
    <w:rsid w:val="00F4269F"/>
    <w:rsid w:val="00F427A5"/>
    <w:rsid w:val="00F42B3B"/>
    <w:rsid w:val="00F4458A"/>
    <w:rsid w:val="00F457DF"/>
    <w:rsid w:val="00F45B29"/>
    <w:rsid w:val="00F45D6F"/>
    <w:rsid w:val="00F46016"/>
    <w:rsid w:val="00F4616D"/>
    <w:rsid w:val="00F466E0"/>
    <w:rsid w:val="00F46A52"/>
    <w:rsid w:val="00F46E92"/>
    <w:rsid w:val="00F46FEC"/>
    <w:rsid w:val="00F47D51"/>
    <w:rsid w:val="00F5067A"/>
    <w:rsid w:val="00F50EA3"/>
    <w:rsid w:val="00F51DEA"/>
    <w:rsid w:val="00F521D0"/>
    <w:rsid w:val="00F52701"/>
    <w:rsid w:val="00F52BE6"/>
    <w:rsid w:val="00F5304F"/>
    <w:rsid w:val="00F5329B"/>
    <w:rsid w:val="00F53917"/>
    <w:rsid w:val="00F53BEA"/>
    <w:rsid w:val="00F54ED4"/>
    <w:rsid w:val="00F55016"/>
    <w:rsid w:val="00F5534E"/>
    <w:rsid w:val="00F553CC"/>
    <w:rsid w:val="00F55CC9"/>
    <w:rsid w:val="00F56107"/>
    <w:rsid w:val="00F56254"/>
    <w:rsid w:val="00F562DF"/>
    <w:rsid w:val="00F56EB1"/>
    <w:rsid w:val="00F57027"/>
    <w:rsid w:val="00F57410"/>
    <w:rsid w:val="00F578FC"/>
    <w:rsid w:val="00F579F1"/>
    <w:rsid w:val="00F600B8"/>
    <w:rsid w:val="00F60943"/>
    <w:rsid w:val="00F61662"/>
    <w:rsid w:val="00F61CC0"/>
    <w:rsid w:val="00F61F07"/>
    <w:rsid w:val="00F62AF2"/>
    <w:rsid w:val="00F62C6A"/>
    <w:rsid w:val="00F62DFC"/>
    <w:rsid w:val="00F63FF6"/>
    <w:rsid w:val="00F648D3"/>
    <w:rsid w:val="00F64D16"/>
    <w:rsid w:val="00F65232"/>
    <w:rsid w:val="00F65A04"/>
    <w:rsid w:val="00F665A5"/>
    <w:rsid w:val="00F67242"/>
    <w:rsid w:val="00F67DF6"/>
    <w:rsid w:val="00F70024"/>
    <w:rsid w:val="00F70407"/>
    <w:rsid w:val="00F7069C"/>
    <w:rsid w:val="00F70DA3"/>
    <w:rsid w:val="00F7103D"/>
    <w:rsid w:val="00F715EF"/>
    <w:rsid w:val="00F71C8F"/>
    <w:rsid w:val="00F7253F"/>
    <w:rsid w:val="00F72E75"/>
    <w:rsid w:val="00F73EBC"/>
    <w:rsid w:val="00F749CA"/>
    <w:rsid w:val="00F74AF5"/>
    <w:rsid w:val="00F74FE3"/>
    <w:rsid w:val="00F75ACE"/>
    <w:rsid w:val="00F75E38"/>
    <w:rsid w:val="00F77114"/>
    <w:rsid w:val="00F7731E"/>
    <w:rsid w:val="00F77BF0"/>
    <w:rsid w:val="00F77E6A"/>
    <w:rsid w:val="00F80011"/>
    <w:rsid w:val="00F80FE4"/>
    <w:rsid w:val="00F8106C"/>
    <w:rsid w:val="00F815F9"/>
    <w:rsid w:val="00F816B3"/>
    <w:rsid w:val="00F817CB"/>
    <w:rsid w:val="00F81A87"/>
    <w:rsid w:val="00F81AD1"/>
    <w:rsid w:val="00F81ED1"/>
    <w:rsid w:val="00F82015"/>
    <w:rsid w:val="00F825E2"/>
    <w:rsid w:val="00F82B31"/>
    <w:rsid w:val="00F83182"/>
    <w:rsid w:val="00F8321C"/>
    <w:rsid w:val="00F83240"/>
    <w:rsid w:val="00F83CD5"/>
    <w:rsid w:val="00F83D8B"/>
    <w:rsid w:val="00F83E01"/>
    <w:rsid w:val="00F842BF"/>
    <w:rsid w:val="00F85A4C"/>
    <w:rsid w:val="00F85A71"/>
    <w:rsid w:val="00F8671B"/>
    <w:rsid w:val="00F86984"/>
    <w:rsid w:val="00F86AF1"/>
    <w:rsid w:val="00F86F46"/>
    <w:rsid w:val="00F87268"/>
    <w:rsid w:val="00F87379"/>
    <w:rsid w:val="00F8780C"/>
    <w:rsid w:val="00F879B0"/>
    <w:rsid w:val="00F90308"/>
    <w:rsid w:val="00F90E60"/>
    <w:rsid w:val="00F917ED"/>
    <w:rsid w:val="00F91E35"/>
    <w:rsid w:val="00F91EE1"/>
    <w:rsid w:val="00F92577"/>
    <w:rsid w:val="00F93F83"/>
    <w:rsid w:val="00F94A4B"/>
    <w:rsid w:val="00F95044"/>
    <w:rsid w:val="00F9510C"/>
    <w:rsid w:val="00F95143"/>
    <w:rsid w:val="00F95F25"/>
    <w:rsid w:val="00F96040"/>
    <w:rsid w:val="00F961F1"/>
    <w:rsid w:val="00F96496"/>
    <w:rsid w:val="00F974CF"/>
    <w:rsid w:val="00FA019B"/>
    <w:rsid w:val="00FA05D6"/>
    <w:rsid w:val="00FA0676"/>
    <w:rsid w:val="00FA0D50"/>
    <w:rsid w:val="00FA0D9F"/>
    <w:rsid w:val="00FA0E4A"/>
    <w:rsid w:val="00FA115B"/>
    <w:rsid w:val="00FA15C3"/>
    <w:rsid w:val="00FA24A2"/>
    <w:rsid w:val="00FA3093"/>
    <w:rsid w:val="00FA325B"/>
    <w:rsid w:val="00FA37BD"/>
    <w:rsid w:val="00FA58D2"/>
    <w:rsid w:val="00FA5EA4"/>
    <w:rsid w:val="00FA5EC2"/>
    <w:rsid w:val="00FA6358"/>
    <w:rsid w:val="00FA6C22"/>
    <w:rsid w:val="00FA72B0"/>
    <w:rsid w:val="00FA7372"/>
    <w:rsid w:val="00FA74F6"/>
    <w:rsid w:val="00FA7716"/>
    <w:rsid w:val="00FA77C8"/>
    <w:rsid w:val="00FA7894"/>
    <w:rsid w:val="00FA7E03"/>
    <w:rsid w:val="00FB0D53"/>
    <w:rsid w:val="00FB1038"/>
    <w:rsid w:val="00FB106C"/>
    <w:rsid w:val="00FB1415"/>
    <w:rsid w:val="00FB23F0"/>
    <w:rsid w:val="00FB265D"/>
    <w:rsid w:val="00FB294F"/>
    <w:rsid w:val="00FB359C"/>
    <w:rsid w:val="00FB37C0"/>
    <w:rsid w:val="00FB3B5C"/>
    <w:rsid w:val="00FB4359"/>
    <w:rsid w:val="00FB487F"/>
    <w:rsid w:val="00FB4B68"/>
    <w:rsid w:val="00FB4C2B"/>
    <w:rsid w:val="00FB5FD1"/>
    <w:rsid w:val="00FB6479"/>
    <w:rsid w:val="00FB6841"/>
    <w:rsid w:val="00FB6DDA"/>
    <w:rsid w:val="00FB7AC3"/>
    <w:rsid w:val="00FC0005"/>
    <w:rsid w:val="00FC06E5"/>
    <w:rsid w:val="00FC1421"/>
    <w:rsid w:val="00FC1AA2"/>
    <w:rsid w:val="00FC2E48"/>
    <w:rsid w:val="00FC2FD3"/>
    <w:rsid w:val="00FC31B3"/>
    <w:rsid w:val="00FC3276"/>
    <w:rsid w:val="00FC32DF"/>
    <w:rsid w:val="00FC3534"/>
    <w:rsid w:val="00FC40F3"/>
    <w:rsid w:val="00FC4BF4"/>
    <w:rsid w:val="00FC5248"/>
    <w:rsid w:val="00FC54F7"/>
    <w:rsid w:val="00FC5CD2"/>
    <w:rsid w:val="00FC5FFC"/>
    <w:rsid w:val="00FC66E9"/>
    <w:rsid w:val="00FC743E"/>
    <w:rsid w:val="00FC7D41"/>
    <w:rsid w:val="00FD0292"/>
    <w:rsid w:val="00FD292C"/>
    <w:rsid w:val="00FD2D79"/>
    <w:rsid w:val="00FD3555"/>
    <w:rsid w:val="00FD3875"/>
    <w:rsid w:val="00FD509B"/>
    <w:rsid w:val="00FD5664"/>
    <w:rsid w:val="00FD56C3"/>
    <w:rsid w:val="00FD5EAB"/>
    <w:rsid w:val="00FD6A34"/>
    <w:rsid w:val="00FD7EE7"/>
    <w:rsid w:val="00FE199A"/>
    <w:rsid w:val="00FE22B7"/>
    <w:rsid w:val="00FE2840"/>
    <w:rsid w:val="00FE28BA"/>
    <w:rsid w:val="00FE2E0B"/>
    <w:rsid w:val="00FE2E9D"/>
    <w:rsid w:val="00FE305F"/>
    <w:rsid w:val="00FE405F"/>
    <w:rsid w:val="00FE4389"/>
    <w:rsid w:val="00FE4B88"/>
    <w:rsid w:val="00FE4D93"/>
    <w:rsid w:val="00FE4E9B"/>
    <w:rsid w:val="00FE5D07"/>
    <w:rsid w:val="00FE617B"/>
    <w:rsid w:val="00FE6446"/>
    <w:rsid w:val="00FE68C8"/>
    <w:rsid w:val="00FE6D27"/>
    <w:rsid w:val="00FE715E"/>
    <w:rsid w:val="00FE75A8"/>
    <w:rsid w:val="00FE78D5"/>
    <w:rsid w:val="00FF09FB"/>
    <w:rsid w:val="00FF188E"/>
    <w:rsid w:val="00FF1F63"/>
    <w:rsid w:val="00FF2364"/>
    <w:rsid w:val="00FF3063"/>
    <w:rsid w:val="00FF31CA"/>
    <w:rsid w:val="00FF328F"/>
    <w:rsid w:val="00FF34F5"/>
    <w:rsid w:val="00FF3612"/>
    <w:rsid w:val="00FF3D17"/>
    <w:rsid w:val="00FF4A9C"/>
    <w:rsid w:val="00FF4C12"/>
    <w:rsid w:val="00FF4C4B"/>
    <w:rsid w:val="00FF4CE0"/>
    <w:rsid w:val="00FF4EF0"/>
    <w:rsid w:val="00FF5C40"/>
    <w:rsid w:val="00FF5C8D"/>
    <w:rsid w:val="00FF667F"/>
    <w:rsid w:val="00FF673E"/>
    <w:rsid w:val="00FF68A3"/>
    <w:rsid w:val="00FF74AC"/>
    <w:rsid w:val="00FF7CE3"/>
    <w:rsid w:val="013B4754"/>
    <w:rsid w:val="0161CC4D"/>
    <w:rsid w:val="0162A1B4"/>
    <w:rsid w:val="01B2C4E0"/>
    <w:rsid w:val="026D55DC"/>
    <w:rsid w:val="041B2ABE"/>
    <w:rsid w:val="044F8050"/>
    <w:rsid w:val="04FC4CD7"/>
    <w:rsid w:val="05DEA088"/>
    <w:rsid w:val="06BB3598"/>
    <w:rsid w:val="0940C287"/>
    <w:rsid w:val="09879A26"/>
    <w:rsid w:val="09933B4A"/>
    <w:rsid w:val="0A172CDA"/>
    <w:rsid w:val="0A5E1238"/>
    <w:rsid w:val="0C5EC5CE"/>
    <w:rsid w:val="0CCC0C9D"/>
    <w:rsid w:val="0D7B20D4"/>
    <w:rsid w:val="0DC0078D"/>
    <w:rsid w:val="0DC5025C"/>
    <w:rsid w:val="0DF02DD2"/>
    <w:rsid w:val="0E875292"/>
    <w:rsid w:val="0E8B01B6"/>
    <w:rsid w:val="122E3574"/>
    <w:rsid w:val="12454BE5"/>
    <w:rsid w:val="129659F5"/>
    <w:rsid w:val="12B0EB7F"/>
    <w:rsid w:val="12B4DA98"/>
    <w:rsid w:val="12E128B8"/>
    <w:rsid w:val="13BFE145"/>
    <w:rsid w:val="13EC690B"/>
    <w:rsid w:val="14A5107B"/>
    <w:rsid w:val="15AD8230"/>
    <w:rsid w:val="169DF5BC"/>
    <w:rsid w:val="16B41E10"/>
    <w:rsid w:val="16F7F1A2"/>
    <w:rsid w:val="179CD194"/>
    <w:rsid w:val="18497C2B"/>
    <w:rsid w:val="194B06EC"/>
    <w:rsid w:val="19DBE266"/>
    <w:rsid w:val="1ABFA924"/>
    <w:rsid w:val="1AC28090"/>
    <w:rsid w:val="1B879E1A"/>
    <w:rsid w:val="1B8AD756"/>
    <w:rsid w:val="1D09C25F"/>
    <w:rsid w:val="1FA25E70"/>
    <w:rsid w:val="20731BEE"/>
    <w:rsid w:val="20935C65"/>
    <w:rsid w:val="20F3F099"/>
    <w:rsid w:val="213531E5"/>
    <w:rsid w:val="214A26BF"/>
    <w:rsid w:val="2281C12F"/>
    <w:rsid w:val="22E97ABB"/>
    <w:rsid w:val="2365E647"/>
    <w:rsid w:val="2396FB6C"/>
    <w:rsid w:val="239CF1D4"/>
    <w:rsid w:val="24A76823"/>
    <w:rsid w:val="24BDF1B4"/>
    <w:rsid w:val="255D60D7"/>
    <w:rsid w:val="26A6AD2F"/>
    <w:rsid w:val="27CE6058"/>
    <w:rsid w:val="2873CB6F"/>
    <w:rsid w:val="28C87589"/>
    <w:rsid w:val="28D084BD"/>
    <w:rsid w:val="28F2C934"/>
    <w:rsid w:val="29B319CF"/>
    <w:rsid w:val="2A16EFFF"/>
    <w:rsid w:val="2A2FF958"/>
    <w:rsid w:val="2A4D297C"/>
    <w:rsid w:val="2C0321B6"/>
    <w:rsid w:val="2EAC294F"/>
    <w:rsid w:val="2F48045E"/>
    <w:rsid w:val="2F62AE87"/>
    <w:rsid w:val="2FC578E8"/>
    <w:rsid w:val="30C90382"/>
    <w:rsid w:val="30C9BE34"/>
    <w:rsid w:val="313C3276"/>
    <w:rsid w:val="31CCD09D"/>
    <w:rsid w:val="33FF87E8"/>
    <w:rsid w:val="3486787A"/>
    <w:rsid w:val="35161C2D"/>
    <w:rsid w:val="351C39AD"/>
    <w:rsid w:val="360E6E2E"/>
    <w:rsid w:val="369D402A"/>
    <w:rsid w:val="372B92C2"/>
    <w:rsid w:val="372C0AF3"/>
    <w:rsid w:val="386BA14A"/>
    <w:rsid w:val="38EF1F51"/>
    <w:rsid w:val="39C1B6C4"/>
    <w:rsid w:val="3A493D71"/>
    <w:rsid w:val="3AB79E29"/>
    <w:rsid w:val="3C4C4F1C"/>
    <w:rsid w:val="3DB748B1"/>
    <w:rsid w:val="3E2842C2"/>
    <w:rsid w:val="3ED2030E"/>
    <w:rsid w:val="3ED7B13C"/>
    <w:rsid w:val="3F14AB60"/>
    <w:rsid w:val="3F2E94A1"/>
    <w:rsid w:val="41092A52"/>
    <w:rsid w:val="423A60DA"/>
    <w:rsid w:val="423F60BC"/>
    <w:rsid w:val="42AACFA0"/>
    <w:rsid w:val="43EBE915"/>
    <w:rsid w:val="44185979"/>
    <w:rsid w:val="44602D38"/>
    <w:rsid w:val="4482703E"/>
    <w:rsid w:val="464AD0E4"/>
    <w:rsid w:val="4687541D"/>
    <w:rsid w:val="46E2F74B"/>
    <w:rsid w:val="4911802B"/>
    <w:rsid w:val="4956CF0E"/>
    <w:rsid w:val="49DED49C"/>
    <w:rsid w:val="4A4AFB64"/>
    <w:rsid w:val="4ABDB2EB"/>
    <w:rsid w:val="4B9FD958"/>
    <w:rsid w:val="4C292F62"/>
    <w:rsid w:val="4C9F6680"/>
    <w:rsid w:val="4CB4F9D3"/>
    <w:rsid w:val="4DD15B51"/>
    <w:rsid w:val="4E21F439"/>
    <w:rsid w:val="4E990914"/>
    <w:rsid w:val="4ED1A11D"/>
    <w:rsid w:val="4EDCD343"/>
    <w:rsid w:val="4F9F5351"/>
    <w:rsid w:val="5041C4EC"/>
    <w:rsid w:val="5176E8E2"/>
    <w:rsid w:val="53D9882C"/>
    <w:rsid w:val="558C5959"/>
    <w:rsid w:val="56325F35"/>
    <w:rsid w:val="56C564BA"/>
    <w:rsid w:val="5732C7B9"/>
    <w:rsid w:val="58BFA522"/>
    <w:rsid w:val="5BA49770"/>
    <w:rsid w:val="5C135EF8"/>
    <w:rsid w:val="5C3EACBC"/>
    <w:rsid w:val="5DDBDBC7"/>
    <w:rsid w:val="5E1D78D1"/>
    <w:rsid w:val="5F40C377"/>
    <w:rsid w:val="5F5DF16C"/>
    <w:rsid w:val="5F8919EA"/>
    <w:rsid w:val="60339271"/>
    <w:rsid w:val="6053339C"/>
    <w:rsid w:val="60CD512B"/>
    <w:rsid w:val="6146550C"/>
    <w:rsid w:val="62183CC1"/>
    <w:rsid w:val="639EE188"/>
    <w:rsid w:val="63C9CEAF"/>
    <w:rsid w:val="64E482F6"/>
    <w:rsid w:val="652D16C9"/>
    <w:rsid w:val="6670C77B"/>
    <w:rsid w:val="675056C1"/>
    <w:rsid w:val="6785FE21"/>
    <w:rsid w:val="68039D67"/>
    <w:rsid w:val="6BA5A1DD"/>
    <w:rsid w:val="6CFDB4D7"/>
    <w:rsid w:val="6D1F58A1"/>
    <w:rsid w:val="6E3B4EBA"/>
    <w:rsid w:val="6ED66C7B"/>
    <w:rsid w:val="6F62E0DA"/>
    <w:rsid w:val="705DEA44"/>
    <w:rsid w:val="70A0D00D"/>
    <w:rsid w:val="71CAAC9E"/>
    <w:rsid w:val="7250E8CD"/>
    <w:rsid w:val="727971CC"/>
    <w:rsid w:val="72F870FB"/>
    <w:rsid w:val="7349DEC7"/>
    <w:rsid w:val="740B0B8F"/>
    <w:rsid w:val="74752D61"/>
    <w:rsid w:val="7478B500"/>
    <w:rsid w:val="755B3879"/>
    <w:rsid w:val="75A6637C"/>
    <w:rsid w:val="76ACBDEF"/>
    <w:rsid w:val="770FA3FB"/>
    <w:rsid w:val="77627CA4"/>
    <w:rsid w:val="7A12612B"/>
    <w:rsid w:val="7A1B9B24"/>
    <w:rsid w:val="7A9C3263"/>
    <w:rsid w:val="7B4762D4"/>
    <w:rsid w:val="7B47B575"/>
    <w:rsid w:val="7BD3B1C2"/>
    <w:rsid w:val="7C635ABA"/>
    <w:rsid w:val="7C7BE62B"/>
    <w:rsid w:val="7CB3948B"/>
    <w:rsid w:val="7D8B49B4"/>
    <w:rsid w:val="7D965D9F"/>
    <w:rsid w:val="7E57C3AB"/>
    <w:rsid w:val="7F2BB3C3"/>
    <w:rsid w:val="7F66997A"/>
    <w:rsid w:val="7FF5AB0B"/>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E819451"/>
  <w15:chartTrackingRefBased/>
  <w15:docId w15:val="{F8C4A65D-11A4-43C0-9679-265FC7E0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48"/>
    <w:pPr>
      <w:spacing w:before="40" w:after="80" w:line="240" w:lineRule="auto"/>
      <w:jc w:val="both"/>
    </w:pPr>
    <w:rPr>
      <w:sz w:val="24"/>
    </w:rPr>
  </w:style>
  <w:style w:type="paragraph" w:styleId="Titre1">
    <w:name w:val="heading 1"/>
    <w:basedOn w:val="Normal"/>
    <w:next w:val="Normal"/>
    <w:link w:val="Titre1Car"/>
    <w:uiPriority w:val="9"/>
    <w:qFormat/>
    <w:rsid w:val="009D2A48"/>
    <w:pPr>
      <w:keepNext/>
      <w:keepLines/>
      <w:numPr>
        <w:numId w:val="44"/>
      </w:numPr>
      <w:pBdr>
        <w:bottom w:val="single" w:sz="4" w:space="1" w:color="auto"/>
      </w:pBdr>
      <w:spacing w:before="480" w:after="120"/>
      <w:ind w:left="431" w:hanging="431"/>
      <w:outlineLvl w:val="0"/>
    </w:pPr>
    <w:rPr>
      <w:rFonts w:ascii="Calibri" w:eastAsiaTheme="majorEastAsia" w:hAnsi="Calibri" w:cstheme="majorBidi"/>
      <w:b/>
      <w:color w:val="2F5496" w:themeColor="accent1" w:themeShade="BF"/>
      <w:sz w:val="32"/>
      <w:szCs w:val="32"/>
    </w:rPr>
  </w:style>
  <w:style w:type="paragraph" w:styleId="Titre2">
    <w:name w:val="heading 2"/>
    <w:basedOn w:val="Normal"/>
    <w:next w:val="Normal"/>
    <w:link w:val="Titre2Car"/>
    <w:uiPriority w:val="9"/>
    <w:qFormat/>
    <w:rsid w:val="003B0BBF"/>
    <w:pPr>
      <w:keepNext/>
      <w:keepLines/>
      <w:numPr>
        <w:ilvl w:val="1"/>
        <w:numId w:val="44"/>
      </w:numPr>
      <w:spacing w:before="360" w:after="60"/>
      <w:ind w:left="578" w:hanging="578"/>
      <w:outlineLvl w:val="1"/>
    </w:pPr>
    <w:rPr>
      <w:rFonts w:ascii="Calibri" w:eastAsiaTheme="majorEastAsia" w:hAnsi="Calibri" w:cstheme="majorBidi"/>
      <w:b/>
      <w:color w:val="2F5496" w:themeColor="accent1" w:themeShade="BF"/>
      <w:sz w:val="26"/>
      <w:szCs w:val="26"/>
    </w:rPr>
  </w:style>
  <w:style w:type="paragraph" w:styleId="Titre3">
    <w:name w:val="heading 3"/>
    <w:basedOn w:val="Normal"/>
    <w:next w:val="Normal"/>
    <w:link w:val="Titre3Car"/>
    <w:uiPriority w:val="9"/>
    <w:qFormat/>
    <w:rsid w:val="003B0BBF"/>
    <w:pPr>
      <w:keepNext/>
      <w:keepLines/>
      <w:numPr>
        <w:ilvl w:val="2"/>
        <w:numId w:val="44"/>
      </w:numPr>
      <w:spacing w:before="240" w:after="60"/>
      <w:outlineLvl w:val="2"/>
    </w:pPr>
    <w:rPr>
      <w:rFonts w:ascii="Calibri" w:eastAsiaTheme="majorEastAsia" w:hAnsi="Calibri" w:cstheme="majorBidi"/>
      <w:b/>
      <w:color w:val="2F5496" w:themeColor="accent1" w:themeShade="BF"/>
      <w:szCs w:val="24"/>
    </w:rPr>
  </w:style>
  <w:style w:type="paragraph" w:styleId="Titre4">
    <w:name w:val="heading 4"/>
    <w:basedOn w:val="Normal"/>
    <w:next w:val="Normal"/>
    <w:link w:val="Titre4Car"/>
    <w:uiPriority w:val="9"/>
    <w:qFormat/>
    <w:rsid w:val="003B0BBF"/>
    <w:pPr>
      <w:keepNext/>
      <w:keepLines/>
      <w:numPr>
        <w:numId w:val="45"/>
      </w:numPr>
      <w:outlineLvl w:val="3"/>
    </w:pPr>
    <w:rPr>
      <w:rFonts w:ascii="Calibri" w:eastAsiaTheme="majorEastAsia" w:hAnsi="Calibri" w:cstheme="majorBidi"/>
      <w:b/>
      <w:iCs/>
      <w:color w:val="2F5496" w:themeColor="accent1" w:themeShade="BF"/>
    </w:rPr>
  </w:style>
  <w:style w:type="paragraph" w:styleId="Titre5">
    <w:name w:val="heading 5"/>
    <w:basedOn w:val="Normal"/>
    <w:next w:val="Normal"/>
    <w:link w:val="Titre5Car"/>
    <w:uiPriority w:val="9"/>
    <w:qFormat/>
    <w:rsid w:val="003B0BBF"/>
    <w:pPr>
      <w:keepNext/>
      <w:keepLines/>
      <w:numPr>
        <w:ilvl w:val="4"/>
        <w:numId w:val="44"/>
      </w:numPr>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qFormat/>
    <w:rsid w:val="003B0BBF"/>
    <w:pPr>
      <w:keepNext/>
      <w:keepLines/>
      <w:numPr>
        <w:ilvl w:val="5"/>
        <w:numId w:val="44"/>
      </w:numPr>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qFormat/>
    <w:rsid w:val="003B0BBF"/>
    <w:pPr>
      <w:keepNext/>
      <w:keepLines/>
      <w:numPr>
        <w:ilvl w:val="6"/>
        <w:numId w:val="44"/>
      </w:numPr>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qFormat/>
    <w:rsid w:val="003B0BBF"/>
    <w:pPr>
      <w:keepNext/>
      <w:keepLines/>
      <w:numPr>
        <w:ilvl w:val="7"/>
        <w:numId w:val="44"/>
      </w:numPr>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qFormat/>
    <w:rsid w:val="003B0BBF"/>
    <w:pPr>
      <w:keepNext/>
      <w:keepLines/>
      <w:numPr>
        <w:ilvl w:val="8"/>
        <w:numId w:val="44"/>
      </w:numPr>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09EA"/>
    <w:rPr>
      <w:rFonts w:ascii="Calibri" w:eastAsiaTheme="majorEastAsia" w:hAnsi="Calibri" w:cstheme="majorBidi"/>
      <w:b/>
      <w:color w:val="2F5496" w:themeColor="accent1" w:themeShade="BF"/>
      <w:sz w:val="32"/>
      <w:szCs w:val="32"/>
    </w:rPr>
  </w:style>
  <w:style w:type="character" w:customStyle="1" w:styleId="Titre2Car">
    <w:name w:val="Titre 2 Car"/>
    <w:basedOn w:val="Policepardfaut"/>
    <w:link w:val="Titre2"/>
    <w:uiPriority w:val="9"/>
    <w:rsid w:val="000809EA"/>
    <w:rPr>
      <w:rFonts w:ascii="Calibri" w:eastAsiaTheme="majorEastAsia" w:hAnsi="Calibri" w:cstheme="majorBidi"/>
      <w:b/>
      <w:color w:val="2F5496" w:themeColor="accent1" w:themeShade="BF"/>
      <w:sz w:val="26"/>
      <w:szCs w:val="26"/>
    </w:rPr>
  </w:style>
  <w:style w:type="character" w:customStyle="1" w:styleId="Titre3Car">
    <w:name w:val="Titre 3 Car"/>
    <w:basedOn w:val="Policepardfaut"/>
    <w:link w:val="Titre3"/>
    <w:uiPriority w:val="9"/>
    <w:rsid w:val="00DE6669"/>
    <w:rPr>
      <w:rFonts w:ascii="Calibri" w:eastAsiaTheme="majorEastAsia" w:hAnsi="Calibri" w:cstheme="majorBidi"/>
      <w:b/>
      <w:color w:val="2F5496" w:themeColor="accent1" w:themeShade="BF"/>
      <w:sz w:val="24"/>
      <w:szCs w:val="24"/>
    </w:rPr>
  </w:style>
  <w:style w:type="character" w:customStyle="1" w:styleId="Titre4Car">
    <w:name w:val="Titre 4 Car"/>
    <w:basedOn w:val="Policepardfaut"/>
    <w:link w:val="Titre4"/>
    <w:uiPriority w:val="9"/>
    <w:rsid w:val="009E60A0"/>
    <w:rPr>
      <w:rFonts w:ascii="Calibri" w:eastAsiaTheme="majorEastAsia" w:hAnsi="Calibri" w:cstheme="majorBidi"/>
      <w:b/>
      <w:iCs/>
      <w:color w:val="2F5496" w:themeColor="accent1" w:themeShade="BF"/>
      <w:sz w:val="24"/>
    </w:rPr>
  </w:style>
  <w:style w:type="character" w:customStyle="1" w:styleId="Titre5Car">
    <w:name w:val="Titre 5 Car"/>
    <w:basedOn w:val="Policepardfaut"/>
    <w:link w:val="Titre5"/>
    <w:uiPriority w:val="9"/>
    <w:rsid w:val="00844B28"/>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rsid w:val="00844B28"/>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rsid w:val="00844B28"/>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rsid w:val="00844B2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844B28"/>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844B28"/>
    <w:pPr>
      <w:ind w:left="720"/>
      <w:contextualSpacing/>
    </w:pPr>
  </w:style>
  <w:style w:type="paragraph" w:styleId="Textedebulles">
    <w:name w:val="Balloon Text"/>
    <w:basedOn w:val="Normal"/>
    <w:link w:val="TextedebullesCar"/>
    <w:uiPriority w:val="99"/>
    <w:semiHidden/>
    <w:rsid w:val="003B0BBF"/>
    <w:rPr>
      <w:rFonts w:ascii="Segoe UI" w:eastAsia="Times New Roman" w:hAnsi="Segoe UI" w:cs="Segoe UI"/>
      <w:sz w:val="18"/>
      <w:szCs w:val="18"/>
    </w:rPr>
  </w:style>
  <w:style w:type="character" w:customStyle="1" w:styleId="TextedebullesCar">
    <w:name w:val="Texte de bulles Car"/>
    <w:basedOn w:val="Policepardfaut"/>
    <w:link w:val="Textedebulles"/>
    <w:uiPriority w:val="99"/>
    <w:semiHidden/>
    <w:rsid w:val="006C466A"/>
    <w:rPr>
      <w:rFonts w:ascii="Segoe UI" w:eastAsia="Times New Roman" w:hAnsi="Segoe UI" w:cs="Segoe UI"/>
      <w:sz w:val="18"/>
      <w:szCs w:val="18"/>
    </w:rPr>
  </w:style>
  <w:style w:type="table" w:styleId="Grilledutableau">
    <w:name w:val="Table Grid"/>
    <w:basedOn w:val="TableauNormal"/>
    <w:uiPriority w:val="39"/>
    <w:rsid w:val="006D0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next w:val="Normal"/>
    <w:uiPriority w:val="99"/>
    <w:rsid w:val="00B51AC7"/>
    <w:pPr>
      <w:autoSpaceDE w:val="0"/>
      <w:autoSpaceDN w:val="0"/>
      <w:adjustRightInd w:val="0"/>
      <w:spacing w:line="209" w:lineRule="atLeast"/>
    </w:pPr>
    <w:rPr>
      <w:rFonts w:ascii="Myriad Pro" w:hAnsi="Myriad Pro"/>
      <w:szCs w:val="24"/>
    </w:rPr>
  </w:style>
  <w:style w:type="paragraph" w:styleId="En-tte">
    <w:name w:val="header"/>
    <w:basedOn w:val="Normal"/>
    <w:link w:val="En-tteCar"/>
    <w:uiPriority w:val="99"/>
    <w:rsid w:val="003B0BBF"/>
    <w:pPr>
      <w:tabs>
        <w:tab w:val="center" w:pos="4536"/>
        <w:tab w:val="right" w:pos="9072"/>
      </w:tabs>
    </w:pPr>
    <w:rPr>
      <w:rFonts w:ascii="Calibri" w:eastAsia="Times New Roman" w:hAnsi="Calibri" w:cs="Arial"/>
    </w:rPr>
  </w:style>
  <w:style w:type="character" w:customStyle="1" w:styleId="En-tteCar">
    <w:name w:val="En-tête Car"/>
    <w:basedOn w:val="Policepardfaut"/>
    <w:link w:val="En-tte"/>
    <w:uiPriority w:val="99"/>
    <w:rsid w:val="00F271AD"/>
    <w:rPr>
      <w:rFonts w:ascii="Calibri" w:eastAsia="Times New Roman" w:hAnsi="Calibri" w:cs="Arial"/>
      <w:sz w:val="24"/>
    </w:rPr>
  </w:style>
  <w:style w:type="paragraph" w:styleId="Pieddepage">
    <w:name w:val="footer"/>
    <w:basedOn w:val="Normal"/>
    <w:link w:val="PieddepageCar"/>
    <w:uiPriority w:val="99"/>
    <w:rsid w:val="003B0BBF"/>
    <w:pPr>
      <w:tabs>
        <w:tab w:val="center" w:pos="4536"/>
        <w:tab w:val="right" w:pos="9072"/>
      </w:tabs>
    </w:pPr>
    <w:rPr>
      <w:rFonts w:ascii="Calibri" w:eastAsia="Times New Roman" w:hAnsi="Calibri" w:cs="Arial"/>
    </w:rPr>
  </w:style>
  <w:style w:type="character" w:customStyle="1" w:styleId="PieddepageCar">
    <w:name w:val="Pied de page Car"/>
    <w:basedOn w:val="Policepardfaut"/>
    <w:link w:val="Pieddepage"/>
    <w:uiPriority w:val="99"/>
    <w:rsid w:val="00F271AD"/>
    <w:rPr>
      <w:rFonts w:ascii="Calibri" w:eastAsia="Times New Roman" w:hAnsi="Calibri" w:cs="Arial"/>
      <w:sz w:val="24"/>
    </w:rPr>
  </w:style>
  <w:style w:type="paragraph" w:customStyle="1" w:styleId="Liste-puce-2">
    <w:name w:val="Liste-puce-2"/>
    <w:basedOn w:val="Paragraphedeliste1"/>
    <w:qFormat/>
    <w:rsid w:val="003B0BBF"/>
    <w:pPr>
      <w:ind w:left="1134" w:hanging="283"/>
      <w:jc w:val="left"/>
    </w:pPr>
    <w:rPr>
      <w:sz w:val="26"/>
      <w:szCs w:val="24"/>
      <w:lang w:val="fr-FR"/>
    </w:rPr>
  </w:style>
  <w:style w:type="paragraph" w:styleId="En-ttedetabledesmatires">
    <w:name w:val="TOC Heading"/>
    <w:basedOn w:val="Titre1"/>
    <w:next w:val="Normal"/>
    <w:uiPriority w:val="39"/>
    <w:unhideWhenUsed/>
    <w:qFormat/>
    <w:rsid w:val="0001632F"/>
    <w:pPr>
      <w:numPr>
        <w:numId w:val="0"/>
      </w:numPr>
      <w:spacing w:after="0"/>
      <w:jc w:val="left"/>
      <w:outlineLvl w:val="9"/>
    </w:pPr>
    <w:rPr>
      <w:rFonts w:asciiTheme="majorHAnsi" w:hAnsiTheme="majorHAnsi"/>
      <w:b w:val="0"/>
      <w:lang w:eastAsia="fr-BE"/>
    </w:rPr>
  </w:style>
  <w:style w:type="paragraph" w:styleId="TM1">
    <w:name w:val="toc 1"/>
    <w:basedOn w:val="Normal"/>
    <w:next w:val="Normal"/>
    <w:autoRedefine/>
    <w:uiPriority w:val="39"/>
    <w:rsid w:val="003B0BBF"/>
    <w:pPr>
      <w:spacing w:after="100"/>
    </w:pPr>
    <w:rPr>
      <w:rFonts w:ascii="Calibri" w:eastAsia="Times New Roman" w:hAnsi="Calibri" w:cs="Arial"/>
    </w:rPr>
  </w:style>
  <w:style w:type="paragraph" w:styleId="TM2">
    <w:name w:val="toc 2"/>
    <w:basedOn w:val="Normal"/>
    <w:next w:val="Normal"/>
    <w:autoRedefine/>
    <w:uiPriority w:val="39"/>
    <w:rsid w:val="003B0BBF"/>
    <w:pPr>
      <w:spacing w:after="100"/>
      <w:ind w:left="240"/>
    </w:pPr>
    <w:rPr>
      <w:rFonts w:ascii="Calibri" w:eastAsia="Times New Roman" w:hAnsi="Calibri" w:cs="Arial"/>
    </w:rPr>
  </w:style>
  <w:style w:type="paragraph" w:styleId="TM3">
    <w:name w:val="toc 3"/>
    <w:basedOn w:val="Normal"/>
    <w:next w:val="Normal"/>
    <w:autoRedefine/>
    <w:uiPriority w:val="39"/>
    <w:rsid w:val="003B0BBF"/>
    <w:pPr>
      <w:spacing w:after="100"/>
      <w:ind w:left="480"/>
    </w:pPr>
    <w:rPr>
      <w:rFonts w:ascii="Calibri" w:eastAsia="Times New Roman" w:hAnsi="Calibri" w:cs="Arial"/>
    </w:rPr>
  </w:style>
  <w:style w:type="paragraph" w:styleId="Sansinterligne">
    <w:name w:val="No Spacing"/>
    <w:uiPriority w:val="1"/>
    <w:qFormat/>
    <w:rsid w:val="004D5DE3"/>
    <w:pPr>
      <w:spacing w:after="0" w:line="240" w:lineRule="auto"/>
      <w:jc w:val="both"/>
    </w:pPr>
    <w:rPr>
      <w:sz w:val="24"/>
    </w:rPr>
  </w:style>
  <w:style w:type="character" w:styleId="Marquedecommentaire">
    <w:name w:val="annotation reference"/>
    <w:uiPriority w:val="99"/>
    <w:semiHidden/>
    <w:rsid w:val="003B0BBF"/>
    <w:rPr>
      <w:sz w:val="16"/>
      <w:szCs w:val="16"/>
    </w:rPr>
  </w:style>
  <w:style w:type="paragraph" w:styleId="Commentaire">
    <w:name w:val="annotation text"/>
    <w:basedOn w:val="Normal"/>
    <w:link w:val="CommentaireCar"/>
    <w:uiPriority w:val="99"/>
    <w:rsid w:val="003B0BBF"/>
    <w:rPr>
      <w:rFonts w:ascii="Calibri" w:eastAsia="Times New Roman" w:hAnsi="Calibri" w:cs="Arial"/>
      <w:sz w:val="20"/>
      <w:szCs w:val="20"/>
    </w:rPr>
  </w:style>
  <w:style w:type="character" w:customStyle="1" w:styleId="CommentaireCar">
    <w:name w:val="Commentaire Car"/>
    <w:basedOn w:val="Policepardfaut"/>
    <w:link w:val="Commentaire"/>
    <w:uiPriority w:val="99"/>
    <w:rsid w:val="00F13A0D"/>
    <w:rPr>
      <w:rFonts w:ascii="Calibri" w:eastAsia="Times New Roman" w:hAnsi="Calibri" w:cs="Arial"/>
      <w:sz w:val="20"/>
      <w:szCs w:val="20"/>
    </w:rPr>
  </w:style>
  <w:style w:type="paragraph" w:styleId="Objetducommentaire">
    <w:name w:val="annotation subject"/>
    <w:basedOn w:val="Commentaire"/>
    <w:next w:val="Commentaire"/>
    <w:link w:val="ObjetducommentaireCar"/>
    <w:uiPriority w:val="99"/>
    <w:semiHidden/>
    <w:rsid w:val="003B0BBF"/>
    <w:rPr>
      <w:b/>
      <w:bCs/>
    </w:rPr>
  </w:style>
  <w:style w:type="character" w:customStyle="1" w:styleId="ObjetducommentaireCar">
    <w:name w:val="Objet du commentaire Car"/>
    <w:basedOn w:val="CommentaireCar"/>
    <w:link w:val="Objetducommentaire"/>
    <w:uiPriority w:val="99"/>
    <w:semiHidden/>
    <w:rsid w:val="00F13A0D"/>
    <w:rPr>
      <w:rFonts w:ascii="Calibri" w:eastAsia="Times New Roman" w:hAnsi="Calibri" w:cs="Arial"/>
      <w:b/>
      <w:bCs/>
      <w:sz w:val="20"/>
      <w:szCs w:val="20"/>
    </w:rPr>
  </w:style>
  <w:style w:type="character" w:customStyle="1" w:styleId="highlight">
    <w:name w:val="highlight"/>
    <w:basedOn w:val="Policepardfaut"/>
    <w:rsid w:val="0010257B"/>
  </w:style>
  <w:style w:type="character" w:styleId="Lienhypertexte">
    <w:name w:val="Hyperlink"/>
    <w:uiPriority w:val="99"/>
    <w:rsid w:val="003B0BBF"/>
    <w:rPr>
      <w:color w:val="0563C1" w:themeColor="hyperlink"/>
      <w:u w:val="single"/>
    </w:rPr>
  </w:style>
  <w:style w:type="character" w:styleId="Lienhypertextesuivivisit">
    <w:name w:val="FollowedHyperlink"/>
    <w:rsid w:val="00ED3C76"/>
    <w:rPr>
      <w:color w:val="800080"/>
      <w:u w:val="single"/>
    </w:rPr>
  </w:style>
  <w:style w:type="paragraph" w:customStyle="1" w:styleId="Paragraphedeliste1">
    <w:name w:val="Paragraphe de liste1"/>
    <w:basedOn w:val="Normal"/>
    <w:rsid w:val="00ED3C76"/>
    <w:pPr>
      <w:ind w:left="720"/>
    </w:pPr>
    <w:rPr>
      <w:rFonts w:ascii="Calibri" w:eastAsia="Times New Roman" w:hAnsi="Calibri" w:cs="Arial"/>
    </w:rPr>
  </w:style>
  <w:style w:type="paragraph" w:customStyle="1" w:styleId="En-ttedetabledesmatires1">
    <w:name w:val="En-tête de table des matières1"/>
    <w:basedOn w:val="Titre1"/>
    <w:next w:val="Normal"/>
    <w:rsid w:val="00ED3C76"/>
    <w:pPr>
      <w:numPr>
        <w:numId w:val="0"/>
      </w:numPr>
      <w:spacing w:after="0"/>
      <w:jc w:val="left"/>
      <w:outlineLvl w:val="9"/>
    </w:pPr>
    <w:rPr>
      <w:rFonts w:ascii="Calibri Light" w:eastAsia="Yu Gothic Light" w:hAnsi="Calibri Light" w:cs="Times New Roman"/>
      <w:b w:val="0"/>
      <w:color w:val="2F5496"/>
      <w:lang w:eastAsia="fr-BE"/>
    </w:rPr>
  </w:style>
  <w:style w:type="paragraph" w:customStyle="1" w:styleId="Sansinterligne1">
    <w:name w:val="Sans interligne1"/>
    <w:rsid w:val="00ED3C76"/>
    <w:pPr>
      <w:spacing w:after="0" w:line="240" w:lineRule="auto"/>
      <w:jc w:val="both"/>
    </w:pPr>
    <w:rPr>
      <w:rFonts w:ascii="Calibri" w:eastAsia="Times New Roman" w:hAnsi="Calibri" w:cs="Arial"/>
      <w:sz w:val="24"/>
    </w:rPr>
  </w:style>
  <w:style w:type="paragraph" w:styleId="Rvision">
    <w:name w:val="Revision"/>
    <w:hidden/>
    <w:uiPriority w:val="99"/>
    <w:semiHidden/>
    <w:rsid w:val="00ED3C76"/>
    <w:pPr>
      <w:spacing w:after="0" w:line="240" w:lineRule="auto"/>
    </w:pPr>
    <w:rPr>
      <w:rFonts w:ascii="Calibri" w:eastAsia="Times New Roman" w:hAnsi="Calibri" w:cs="Arial"/>
      <w:sz w:val="24"/>
    </w:rPr>
  </w:style>
  <w:style w:type="paragraph" w:styleId="Notedebasdepage">
    <w:name w:val="footnote text"/>
    <w:basedOn w:val="Normal"/>
    <w:link w:val="NotedebasdepageCar"/>
    <w:uiPriority w:val="99"/>
    <w:semiHidden/>
    <w:unhideWhenUsed/>
    <w:rsid w:val="00FE405F"/>
    <w:pPr>
      <w:spacing w:before="0" w:after="0"/>
    </w:pPr>
    <w:rPr>
      <w:sz w:val="20"/>
      <w:szCs w:val="20"/>
    </w:rPr>
  </w:style>
  <w:style w:type="character" w:customStyle="1" w:styleId="NotedebasdepageCar">
    <w:name w:val="Note de bas de page Car"/>
    <w:basedOn w:val="Policepardfaut"/>
    <w:link w:val="Notedebasdepage"/>
    <w:uiPriority w:val="99"/>
    <w:semiHidden/>
    <w:rsid w:val="00FE405F"/>
    <w:rPr>
      <w:sz w:val="20"/>
      <w:szCs w:val="20"/>
    </w:rPr>
  </w:style>
  <w:style w:type="character" w:styleId="Appelnotedebasdep">
    <w:name w:val="footnote reference"/>
    <w:basedOn w:val="Policepardfaut"/>
    <w:uiPriority w:val="99"/>
    <w:semiHidden/>
    <w:unhideWhenUsed/>
    <w:rsid w:val="00FE405F"/>
    <w:rPr>
      <w:vertAlign w:val="superscript"/>
    </w:rPr>
  </w:style>
  <w:style w:type="character" w:styleId="Mentionnonrsolue">
    <w:name w:val="Unresolved Mention"/>
    <w:basedOn w:val="Policepardfaut"/>
    <w:uiPriority w:val="99"/>
    <w:semiHidden/>
    <w:unhideWhenUsed/>
    <w:rsid w:val="004A019C"/>
    <w:rPr>
      <w:color w:val="605E5C"/>
      <w:shd w:val="clear" w:color="auto" w:fill="E1DFDD"/>
    </w:rPr>
  </w:style>
  <w:style w:type="paragraph" w:styleId="Notedefin">
    <w:name w:val="endnote text"/>
    <w:basedOn w:val="Normal"/>
    <w:link w:val="NotedefinCar"/>
    <w:uiPriority w:val="99"/>
    <w:semiHidden/>
    <w:unhideWhenUsed/>
    <w:rsid w:val="003D2131"/>
    <w:pPr>
      <w:spacing w:before="0" w:after="0"/>
    </w:pPr>
    <w:rPr>
      <w:sz w:val="20"/>
      <w:szCs w:val="20"/>
    </w:rPr>
  </w:style>
  <w:style w:type="character" w:customStyle="1" w:styleId="NotedefinCar">
    <w:name w:val="Note de fin Car"/>
    <w:basedOn w:val="Policepardfaut"/>
    <w:link w:val="Notedefin"/>
    <w:uiPriority w:val="99"/>
    <w:semiHidden/>
    <w:rsid w:val="003D2131"/>
    <w:rPr>
      <w:sz w:val="20"/>
      <w:szCs w:val="20"/>
    </w:rPr>
  </w:style>
  <w:style w:type="character" w:styleId="Appeldenotedefin">
    <w:name w:val="endnote reference"/>
    <w:basedOn w:val="Policepardfaut"/>
    <w:uiPriority w:val="99"/>
    <w:semiHidden/>
    <w:unhideWhenUsed/>
    <w:rsid w:val="003D21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4263">
      <w:bodyDiv w:val="1"/>
      <w:marLeft w:val="0"/>
      <w:marRight w:val="0"/>
      <w:marTop w:val="0"/>
      <w:marBottom w:val="0"/>
      <w:divBdr>
        <w:top w:val="none" w:sz="0" w:space="0" w:color="auto"/>
        <w:left w:val="none" w:sz="0" w:space="0" w:color="auto"/>
        <w:bottom w:val="none" w:sz="0" w:space="0" w:color="auto"/>
        <w:right w:val="none" w:sz="0" w:space="0" w:color="auto"/>
      </w:divBdr>
    </w:div>
    <w:div w:id="54087826">
      <w:bodyDiv w:val="1"/>
      <w:marLeft w:val="0"/>
      <w:marRight w:val="0"/>
      <w:marTop w:val="0"/>
      <w:marBottom w:val="0"/>
      <w:divBdr>
        <w:top w:val="none" w:sz="0" w:space="0" w:color="auto"/>
        <w:left w:val="none" w:sz="0" w:space="0" w:color="auto"/>
        <w:bottom w:val="none" w:sz="0" w:space="0" w:color="auto"/>
        <w:right w:val="none" w:sz="0" w:space="0" w:color="auto"/>
      </w:divBdr>
    </w:div>
    <w:div w:id="100760993">
      <w:bodyDiv w:val="1"/>
      <w:marLeft w:val="0"/>
      <w:marRight w:val="0"/>
      <w:marTop w:val="0"/>
      <w:marBottom w:val="0"/>
      <w:divBdr>
        <w:top w:val="none" w:sz="0" w:space="0" w:color="auto"/>
        <w:left w:val="none" w:sz="0" w:space="0" w:color="auto"/>
        <w:bottom w:val="none" w:sz="0" w:space="0" w:color="auto"/>
        <w:right w:val="none" w:sz="0" w:space="0" w:color="auto"/>
      </w:divBdr>
    </w:div>
    <w:div w:id="370614366">
      <w:bodyDiv w:val="1"/>
      <w:marLeft w:val="0"/>
      <w:marRight w:val="0"/>
      <w:marTop w:val="0"/>
      <w:marBottom w:val="0"/>
      <w:divBdr>
        <w:top w:val="none" w:sz="0" w:space="0" w:color="auto"/>
        <w:left w:val="none" w:sz="0" w:space="0" w:color="auto"/>
        <w:bottom w:val="none" w:sz="0" w:space="0" w:color="auto"/>
        <w:right w:val="none" w:sz="0" w:space="0" w:color="auto"/>
      </w:divBdr>
    </w:div>
    <w:div w:id="374085644">
      <w:bodyDiv w:val="1"/>
      <w:marLeft w:val="0"/>
      <w:marRight w:val="0"/>
      <w:marTop w:val="0"/>
      <w:marBottom w:val="0"/>
      <w:divBdr>
        <w:top w:val="none" w:sz="0" w:space="0" w:color="auto"/>
        <w:left w:val="none" w:sz="0" w:space="0" w:color="auto"/>
        <w:bottom w:val="none" w:sz="0" w:space="0" w:color="auto"/>
        <w:right w:val="none" w:sz="0" w:space="0" w:color="auto"/>
      </w:divBdr>
    </w:div>
    <w:div w:id="555046174">
      <w:bodyDiv w:val="1"/>
      <w:marLeft w:val="0"/>
      <w:marRight w:val="0"/>
      <w:marTop w:val="0"/>
      <w:marBottom w:val="0"/>
      <w:divBdr>
        <w:top w:val="none" w:sz="0" w:space="0" w:color="auto"/>
        <w:left w:val="none" w:sz="0" w:space="0" w:color="auto"/>
        <w:bottom w:val="none" w:sz="0" w:space="0" w:color="auto"/>
        <w:right w:val="none" w:sz="0" w:space="0" w:color="auto"/>
      </w:divBdr>
    </w:div>
    <w:div w:id="720516647">
      <w:bodyDiv w:val="1"/>
      <w:marLeft w:val="0"/>
      <w:marRight w:val="0"/>
      <w:marTop w:val="0"/>
      <w:marBottom w:val="0"/>
      <w:divBdr>
        <w:top w:val="none" w:sz="0" w:space="0" w:color="auto"/>
        <w:left w:val="none" w:sz="0" w:space="0" w:color="auto"/>
        <w:bottom w:val="none" w:sz="0" w:space="0" w:color="auto"/>
        <w:right w:val="none" w:sz="0" w:space="0" w:color="auto"/>
      </w:divBdr>
    </w:div>
    <w:div w:id="834994782">
      <w:bodyDiv w:val="1"/>
      <w:marLeft w:val="0"/>
      <w:marRight w:val="0"/>
      <w:marTop w:val="0"/>
      <w:marBottom w:val="0"/>
      <w:divBdr>
        <w:top w:val="none" w:sz="0" w:space="0" w:color="auto"/>
        <w:left w:val="none" w:sz="0" w:space="0" w:color="auto"/>
        <w:bottom w:val="none" w:sz="0" w:space="0" w:color="auto"/>
        <w:right w:val="none" w:sz="0" w:space="0" w:color="auto"/>
      </w:divBdr>
    </w:div>
    <w:div w:id="1084642575">
      <w:bodyDiv w:val="1"/>
      <w:marLeft w:val="0"/>
      <w:marRight w:val="0"/>
      <w:marTop w:val="0"/>
      <w:marBottom w:val="0"/>
      <w:divBdr>
        <w:top w:val="none" w:sz="0" w:space="0" w:color="auto"/>
        <w:left w:val="none" w:sz="0" w:space="0" w:color="auto"/>
        <w:bottom w:val="none" w:sz="0" w:space="0" w:color="auto"/>
        <w:right w:val="none" w:sz="0" w:space="0" w:color="auto"/>
      </w:divBdr>
    </w:div>
    <w:div w:id="1115901896">
      <w:bodyDiv w:val="1"/>
      <w:marLeft w:val="0"/>
      <w:marRight w:val="0"/>
      <w:marTop w:val="0"/>
      <w:marBottom w:val="0"/>
      <w:divBdr>
        <w:top w:val="none" w:sz="0" w:space="0" w:color="auto"/>
        <w:left w:val="none" w:sz="0" w:space="0" w:color="auto"/>
        <w:bottom w:val="none" w:sz="0" w:space="0" w:color="auto"/>
        <w:right w:val="none" w:sz="0" w:space="0" w:color="auto"/>
      </w:divBdr>
    </w:div>
    <w:div w:id="1275751549">
      <w:bodyDiv w:val="1"/>
      <w:marLeft w:val="0"/>
      <w:marRight w:val="0"/>
      <w:marTop w:val="0"/>
      <w:marBottom w:val="0"/>
      <w:divBdr>
        <w:top w:val="none" w:sz="0" w:space="0" w:color="auto"/>
        <w:left w:val="none" w:sz="0" w:space="0" w:color="auto"/>
        <w:bottom w:val="none" w:sz="0" w:space="0" w:color="auto"/>
        <w:right w:val="none" w:sz="0" w:space="0" w:color="auto"/>
      </w:divBdr>
    </w:div>
    <w:div w:id="1585993271">
      <w:bodyDiv w:val="1"/>
      <w:marLeft w:val="0"/>
      <w:marRight w:val="0"/>
      <w:marTop w:val="0"/>
      <w:marBottom w:val="0"/>
      <w:divBdr>
        <w:top w:val="none" w:sz="0" w:space="0" w:color="auto"/>
        <w:left w:val="none" w:sz="0" w:space="0" w:color="auto"/>
        <w:bottom w:val="none" w:sz="0" w:space="0" w:color="auto"/>
        <w:right w:val="none" w:sz="0" w:space="0" w:color="auto"/>
      </w:divBdr>
    </w:div>
    <w:div w:id="1767726757">
      <w:bodyDiv w:val="1"/>
      <w:marLeft w:val="0"/>
      <w:marRight w:val="0"/>
      <w:marTop w:val="0"/>
      <w:marBottom w:val="0"/>
      <w:divBdr>
        <w:top w:val="none" w:sz="0" w:space="0" w:color="auto"/>
        <w:left w:val="none" w:sz="0" w:space="0" w:color="auto"/>
        <w:bottom w:val="none" w:sz="0" w:space="0" w:color="auto"/>
        <w:right w:val="none" w:sz="0" w:space="0" w:color="auto"/>
      </w:divBdr>
    </w:div>
    <w:div w:id="1991639264">
      <w:bodyDiv w:val="1"/>
      <w:marLeft w:val="0"/>
      <w:marRight w:val="0"/>
      <w:marTop w:val="0"/>
      <w:marBottom w:val="0"/>
      <w:divBdr>
        <w:top w:val="none" w:sz="0" w:space="0" w:color="auto"/>
        <w:left w:val="none" w:sz="0" w:space="0" w:color="auto"/>
        <w:bottom w:val="none" w:sz="0" w:space="0" w:color="auto"/>
        <w:right w:val="none" w:sz="0" w:space="0" w:color="auto"/>
      </w:divBdr>
    </w:div>
    <w:div w:id="2102942166">
      <w:bodyDiv w:val="1"/>
      <w:marLeft w:val="0"/>
      <w:marRight w:val="0"/>
      <w:marTop w:val="0"/>
      <w:marBottom w:val="0"/>
      <w:divBdr>
        <w:top w:val="none" w:sz="0" w:space="0" w:color="auto"/>
        <w:left w:val="none" w:sz="0" w:space="0" w:color="auto"/>
        <w:bottom w:val="none" w:sz="0" w:space="0" w:color="auto"/>
        <w:right w:val="none" w:sz="0" w:space="0" w:color="auto"/>
      </w:divBdr>
    </w:div>
    <w:div w:id="214226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4.PNG"/><Relationship Id="rId39" Type="http://schemas.openxmlformats.org/officeDocument/2006/relationships/image" Target="media/image27.jpg"/><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hyperlink" Target="https://www.atingo.be/guide-daide-a-conception-dun-logement-adaptable/" TargetMode="External"/><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cawab.be" TargetMode="Externa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g"/><Relationship Id="rId20" Type="http://schemas.openxmlformats.org/officeDocument/2006/relationships/image" Target="media/image9.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fcf51b-f604-48dc-b155-d6b681acfab1">
      <Terms xmlns="http://schemas.microsoft.com/office/infopath/2007/PartnerControls"/>
    </lcf76f155ced4ddcb4097134ff3c332f>
    <TaxCatchAll xmlns="2b0a04c0-178a-494c-a5cf-74af97a8eb2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5CA96547F23F4E8ED8D7BE7B36DB3F" ma:contentTypeVersion="16" ma:contentTypeDescription="Crée un document." ma:contentTypeScope="" ma:versionID="5be0eb65252a5bac29282a167d8398c4">
  <xsd:schema xmlns:xsd="http://www.w3.org/2001/XMLSchema" xmlns:xs="http://www.w3.org/2001/XMLSchema" xmlns:p="http://schemas.microsoft.com/office/2006/metadata/properties" xmlns:ns2="96fcf51b-f604-48dc-b155-d6b681acfab1" xmlns:ns3="2b0a04c0-178a-494c-a5cf-74af97a8eb20" targetNamespace="http://schemas.microsoft.com/office/2006/metadata/properties" ma:root="true" ma:fieldsID="ed453ee4fa543f4454f34092834d37f1" ns2:_="" ns3:_="">
    <xsd:import namespace="96fcf51b-f604-48dc-b155-d6b681acfab1"/>
    <xsd:import namespace="2b0a04c0-178a-494c-a5cf-74af97a8eb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cf51b-f604-48dc-b155-d6b681acf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8f5a576-6d30-4b09-86db-a077ceb514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a04c0-178a-494c-a5cf-74af97a8eb20"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d1affbe-9a94-49dc-8bbf-dcdf660989cf}" ma:internalName="TaxCatchAll" ma:showField="CatchAllData" ma:web="2b0a04c0-178a-494c-a5cf-74af97a8e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2E57-5E40-425A-8EBE-FF615E30F499}">
  <ds:schemaRefs>
    <ds:schemaRef ds:uri="http://schemas.microsoft.com/office/2006/metadata/properties"/>
    <ds:schemaRef ds:uri="http://schemas.microsoft.com/office/infopath/2007/PartnerControls"/>
    <ds:schemaRef ds:uri="96fcf51b-f604-48dc-b155-d6b681acfab1"/>
    <ds:schemaRef ds:uri="2b0a04c0-178a-494c-a5cf-74af97a8eb20"/>
  </ds:schemaRefs>
</ds:datastoreItem>
</file>

<file path=customXml/itemProps2.xml><?xml version="1.0" encoding="utf-8"?>
<ds:datastoreItem xmlns:ds="http://schemas.openxmlformats.org/officeDocument/2006/customXml" ds:itemID="{68BF32BE-8607-4CDD-8D2D-9AED4889B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cf51b-f604-48dc-b155-d6b681acfab1"/>
    <ds:schemaRef ds:uri="2b0a04c0-178a-494c-a5cf-74af97a8e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DE1902-DC68-4379-8646-CFE1E4C5E9BC}">
  <ds:schemaRefs>
    <ds:schemaRef ds:uri="http://schemas.microsoft.com/sharepoint/v3/contenttype/forms"/>
  </ds:schemaRefs>
</ds:datastoreItem>
</file>

<file path=customXml/itemProps4.xml><?xml version="1.0" encoding="utf-8"?>
<ds:datastoreItem xmlns:ds="http://schemas.openxmlformats.org/officeDocument/2006/customXml" ds:itemID="{B73B1ECA-06C7-415C-B87D-0797FBE8AF61}">
  <ds:schemaRefs>
    <ds:schemaRef ds:uri="http://schemas.microsoft.com/sharepoint/v3/contenttype/forms"/>
  </ds:schemaRefs>
</ds:datastoreItem>
</file>

<file path=customXml/itemProps5.xml><?xml version="1.0" encoding="utf-8"?>
<ds:datastoreItem xmlns:ds="http://schemas.openxmlformats.org/officeDocument/2006/customXml" ds:itemID="{B3BB4B8D-D608-48C8-942C-F5F6A8550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31</Pages>
  <Words>9142</Words>
  <Characters>50283</Characters>
  <Application>Microsoft Office Word</Application>
  <DocSecurity>0</DocSecurity>
  <Lines>419</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59307</CharactersWithSpaces>
  <SharedDoc>false</SharedDoc>
  <HLinks>
    <vt:vector size="156" baseType="variant">
      <vt:variant>
        <vt:i4>1048603</vt:i4>
      </vt:variant>
      <vt:variant>
        <vt:i4>150</vt:i4>
      </vt:variant>
      <vt:variant>
        <vt:i4>0</vt:i4>
      </vt:variant>
      <vt:variant>
        <vt:i4>5</vt:i4>
      </vt:variant>
      <vt:variant>
        <vt:lpwstr>http://www.cawab.be/</vt:lpwstr>
      </vt:variant>
      <vt:variant>
        <vt:lpwstr/>
      </vt:variant>
      <vt:variant>
        <vt:i4>2818152</vt:i4>
      </vt:variant>
      <vt:variant>
        <vt:i4>147</vt:i4>
      </vt:variant>
      <vt:variant>
        <vt:i4>0</vt:i4>
      </vt:variant>
      <vt:variant>
        <vt:i4>5</vt:i4>
      </vt:variant>
      <vt:variant>
        <vt:lpwstr>https://www.atingo.be/guide-daide-a-conception-dun-logement-adaptable/</vt:lpwstr>
      </vt:variant>
      <vt:variant>
        <vt:lpwstr/>
      </vt:variant>
      <vt:variant>
        <vt:i4>1507386</vt:i4>
      </vt:variant>
      <vt:variant>
        <vt:i4>140</vt:i4>
      </vt:variant>
      <vt:variant>
        <vt:i4>0</vt:i4>
      </vt:variant>
      <vt:variant>
        <vt:i4>5</vt:i4>
      </vt:variant>
      <vt:variant>
        <vt:lpwstr/>
      </vt:variant>
      <vt:variant>
        <vt:lpwstr>_Toc45026186</vt:lpwstr>
      </vt:variant>
      <vt:variant>
        <vt:i4>1310778</vt:i4>
      </vt:variant>
      <vt:variant>
        <vt:i4>134</vt:i4>
      </vt:variant>
      <vt:variant>
        <vt:i4>0</vt:i4>
      </vt:variant>
      <vt:variant>
        <vt:i4>5</vt:i4>
      </vt:variant>
      <vt:variant>
        <vt:lpwstr/>
      </vt:variant>
      <vt:variant>
        <vt:lpwstr>_Toc45026185</vt:lpwstr>
      </vt:variant>
      <vt:variant>
        <vt:i4>1376314</vt:i4>
      </vt:variant>
      <vt:variant>
        <vt:i4>128</vt:i4>
      </vt:variant>
      <vt:variant>
        <vt:i4>0</vt:i4>
      </vt:variant>
      <vt:variant>
        <vt:i4>5</vt:i4>
      </vt:variant>
      <vt:variant>
        <vt:lpwstr/>
      </vt:variant>
      <vt:variant>
        <vt:lpwstr>_Toc45026184</vt:lpwstr>
      </vt:variant>
      <vt:variant>
        <vt:i4>1179706</vt:i4>
      </vt:variant>
      <vt:variant>
        <vt:i4>122</vt:i4>
      </vt:variant>
      <vt:variant>
        <vt:i4>0</vt:i4>
      </vt:variant>
      <vt:variant>
        <vt:i4>5</vt:i4>
      </vt:variant>
      <vt:variant>
        <vt:lpwstr/>
      </vt:variant>
      <vt:variant>
        <vt:lpwstr>_Toc45026183</vt:lpwstr>
      </vt:variant>
      <vt:variant>
        <vt:i4>1245242</vt:i4>
      </vt:variant>
      <vt:variant>
        <vt:i4>116</vt:i4>
      </vt:variant>
      <vt:variant>
        <vt:i4>0</vt:i4>
      </vt:variant>
      <vt:variant>
        <vt:i4>5</vt:i4>
      </vt:variant>
      <vt:variant>
        <vt:lpwstr/>
      </vt:variant>
      <vt:variant>
        <vt:lpwstr>_Toc45026182</vt:lpwstr>
      </vt:variant>
      <vt:variant>
        <vt:i4>1048634</vt:i4>
      </vt:variant>
      <vt:variant>
        <vt:i4>110</vt:i4>
      </vt:variant>
      <vt:variant>
        <vt:i4>0</vt:i4>
      </vt:variant>
      <vt:variant>
        <vt:i4>5</vt:i4>
      </vt:variant>
      <vt:variant>
        <vt:lpwstr/>
      </vt:variant>
      <vt:variant>
        <vt:lpwstr>_Toc45026181</vt:lpwstr>
      </vt:variant>
      <vt:variant>
        <vt:i4>1114170</vt:i4>
      </vt:variant>
      <vt:variant>
        <vt:i4>104</vt:i4>
      </vt:variant>
      <vt:variant>
        <vt:i4>0</vt:i4>
      </vt:variant>
      <vt:variant>
        <vt:i4>5</vt:i4>
      </vt:variant>
      <vt:variant>
        <vt:lpwstr/>
      </vt:variant>
      <vt:variant>
        <vt:lpwstr>_Toc45026180</vt:lpwstr>
      </vt:variant>
      <vt:variant>
        <vt:i4>1572917</vt:i4>
      </vt:variant>
      <vt:variant>
        <vt:i4>98</vt:i4>
      </vt:variant>
      <vt:variant>
        <vt:i4>0</vt:i4>
      </vt:variant>
      <vt:variant>
        <vt:i4>5</vt:i4>
      </vt:variant>
      <vt:variant>
        <vt:lpwstr/>
      </vt:variant>
      <vt:variant>
        <vt:lpwstr>_Toc45026179</vt:lpwstr>
      </vt:variant>
      <vt:variant>
        <vt:i4>1638453</vt:i4>
      </vt:variant>
      <vt:variant>
        <vt:i4>92</vt:i4>
      </vt:variant>
      <vt:variant>
        <vt:i4>0</vt:i4>
      </vt:variant>
      <vt:variant>
        <vt:i4>5</vt:i4>
      </vt:variant>
      <vt:variant>
        <vt:lpwstr/>
      </vt:variant>
      <vt:variant>
        <vt:lpwstr>_Toc45026178</vt:lpwstr>
      </vt:variant>
      <vt:variant>
        <vt:i4>1441845</vt:i4>
      </vt:variant>
      <vt:variant>
        <vt:i4>86</vt:i4>
      </vt:variant>
      <vt:variant>
        <vt:i4>0</vt:i4>
      </vt:variant>
      <vt:variant>
        <vt:i4>5</vt:i4>
      </vt:variant>
      <vt:variant>
        <vt:lpwstr/>
      </vt:variant>
      <vt:variant>
        <vt:lpwstr>_Toc45026177</vt:lpwstr>
      </vt:variant>
      <vt:variant>
        <vt:i4>1507381</vt:i4>
      </vt:variant>
      <vt:variant>
        <vt:i4>80</vt:i4>
      </vt:variant>
      <vt:variant>
        <vt:i4>0</vt:i4>
      </vt:variant>
      <vt:variant>
        <vt:i4>5</vt:i4>
      </vt:variant>
      <vt:variant>
        <vt:lpwstr/>
      </vt:variant>
      <vt:variant>
        <vt:lpwstr>_Toc45026176</vt:lpwstr>
      </vt:variant>
      <vt:variant>
        <vt:i4>1310773</vt:i4>
      </vt:variant>
      <vt:variant>
        <vt:i4>74</vt:i4>
      </vt:variant>
      <vt:variant>
        <vt:i4>0</vt:i4>
      </vt:variant>
      <vt:variant>
        <vt:i4>5</vt:i4>
      </vt:variant>
      <vt:variant>
        <vt:lpwstr/>
      </vt:variant>
      <vt:variant>
        <vt:lpwstr>_Toc45026175</vt:lpwstr>
      </vt:variant>
      <vt:variant>
        <vt:i4>1376309</vt:i4>
      </vt:variant>
      <vt:variant>
        <vt:i4>68</vt:i4>
      </vt:variant>
      <vt:variant>
        <vt:i4>0</vt:i4>
      </vt:variant>
      <vt:variant>
        <vt:i4>5</vt:i4>
      </vt:variant>
      <vt:variant>
        <vt:lpwstr/>
      </vt:variant>
      <vt:variant>
        <vt:lpwstr>_Toc45026174</vt:lpwstr>
      </vt:variant>
      <vt:variant>
        <vt:i4>1179701</vt:i4>
      </vt:variant>
      <vt:variant>
        <vt:i4>62</vt:i4>
      </vt:variant>
      <vt:variant>
        <vt:i4>0</vt:i4>
      </vt:variant>
      <vt:variant>
        <vt:i4>5</vt:i4>
      </vt:variant>
      <vt:variant>
        <vt:lpwstr/>
      </vt:variant>
      <vt:variant>
        <vt:lpwstr>_Toc45026173</vt:lpwstr>
      </vt:variant>
      <vt:variant>
        <vt:i4>1245237</vt:i4>
      </vt:variant>
      <vt:variant>
        <vt:i4>56</vt:i4>
      </vt:variant>
      <vt:variant>
        <vt:i4>0</vt:i4>
      </vt:variant>
      <vt:variant>
        <vt:i4>5</vt:i4>
      </vt:variant>
      <vt:variant>
        <vt:lpwstr/>
      </vt:variant>
      <vt:variant>
        <vt:lpwstr>_Toc45026172</vt:lpwstr>
      </vt:variant>
      <vt:variant>
        <vt:i4>1048629</vt:i4>
      </vt:variant>
      <vt:variant>
        <vt:i4>50</vt:i4>
      </vt:variant>
      <vt:variant>
        <vt:i4>0</vt:i4>
      </vt:variant>
      <vt:variant>
        <vt:i4>5</vt:i4>
      </vt:variant>
      <vt:variant>
        <vt:lpwstr/>
      </vt:variant>
      <vt:variant>
        <vt:lpwstr>_Toc45026171</vt:lpwstr>
      </vt:variant>
      <vt:variant>
        <vt:i4>1114165</vt:i4>
      </vt:variant>
      <vt:variant>
        <vt:i4>44</vt:i4>
      </vt:variant>
      <vt:variant>
        <vt:i4>0</vt:i4>
      </vt:variant>
      <vt:variant>
        <vt:i4>5</vt:i4>
      </vt:variant>
      <vt:variant>
        <vt:lpwstr/>
      </vt:variant>
      <vt:variant>
        <vt:lpwstr>_Toc45026170</vt:lpwstr>
      </vt:variant>
      <vt:variant>
        <vt:i4>1572916</vt:i4>
      </vt:variant>
      <vt:variant>
        <vt:i4>38</vt:i4>
      </vt:variant>
      <vt:variant>
        <vt:i4>0</vt:i4>
      </vt:variant>
      <vt:variant>
        <vt:i4>5</vt:i4>
      </vt:variant>
      <vt:variant>
        <vt:lpwstr/>
      </vt:variant>
      <vt:variant>
        <vt:lpwstr>_Toc45026169</vt:lpwstr>
      </vt:variant>
      <vt:variant>
        <vt:i4>1638452</vt:i4>
      </vt:variant>
      <vt:variant>
        <vt:i4>32</vt:i4>
      </vt:variant>
      <vt:variant>
        <vt:i4>0</vt:i4>
      </vt:variant>
      <vt:variant>
        <vt:i4>5</vt:i4>
      </vt:variant>
      <vt:variant>
        <vt:lpwstr/>
      </vt:variant>
      <vt:variant>
        <vt:lpwstr>_Toc45026168</vt:lpwstr>
      </vt:variant>
      <vt:variant>
        <vt:i4>1441844</vt:i4>
      </vt:variant>
      <vt:variant>
        <vt:i4>26</vt:i4>
      </vt:variant>
      <vt:variant>
        <vt:i4>0</vt:i4>
      </vt:variant>
      <vt:variant>
        <vt:i4>5</vt:i4>
      </vt:variant>
      <vt:variant>
        <vt:lpwstr/>
      </vt:variant>
      <vt:variant>
        <vt:lpwstr>_Toc45026167</vt:lpwstr>
      </vt:variant>
      <vt:variant>
        <vt:i4>1507380</vt:i4>
      </vt:variant>
      <vt:variant>
        <vt:i4>20</vt:i4>
      </vt:variant>
      <vt:variant>
        <vt:i4>0</vt:i4>
      </vt:variant>
      <vt:variant>
        <vt:i4>5</vt:i4>
      </vt:variant>
      <vt:variant>
        <vt:lpwstr/>
      </vt:variant>
      <vt:variant>
        <vt:lpwstr>_Toc45026166</vt:lpwstr>
      </vt:variant>
      <vt:variant>
        <vt:i4>1310772</vt:i4>
      </vt:variant>
      <vt:variant>
        <vt:i4>14</vt:i4>
      </vt:variant>
      <vt:variant>
        <vt:i4>0</vt:i4>
      </vt:variant>
      <vt:variant>
        <vt:i4>5</vt:i4>
      </vt:variant>
      <vt:variant>
        <vt:lpwstr/>
      </vt:variant>
      <vt:variant>
        <vt:lpwstr>_Toc45026165</vt:lpwstr>
      </vt:variant>
      <vt:variant>
        <vt:i4>1376308</vt:i4>
      </vt:variant>
      <vt:variant>
        <vt:i4>8</vt:i4>
      </vt:variant>
      <vt:variant>
        <vt:i4>0</vt:i4>
      </vt:variant>
      <vt:variant>
        <vt:i4>5</vt:i4>
      </vt:variant>
      <vt:variant>
        <vt:lpwstr/>
      </vt:variant>
      <vt:variant>
        <vt:lpwstr>_Toc45026164</vt:lpwstr>
      </vt:variant>
      <vt:variant>
        <vt:i4>1179700</vt:i4>
      </vt:variant>
      <vt:variant>
        <vt:i4>2</vt:i4>
      </vt:variant>
      <vt:variant>
        <vt:i4>0</vt:i4>
      </vt:variant>
      <vt:variant>
        <vt:i4>5</vt:i4>
      </vt:variant>
      <vt:variant>
        <vt:lpwstr/>
      </vt:variant>
      <vt:variant>
        <vt:lpwstr>_Toc45026163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Marie-Noëlle Renard</dc:creator>
  <cp:keywords/>
  <dc:description/>
  <cp:lastModifiedBy>Maia Neira</cp:lastModifiedBy>
  <cp:revision>28</cp:revision>
  <cp:lastPrinted>2021-05-20T14:14:00Z</cp:lastPrinted>
  <dcterms:created xsi:type="dcterms:W3CDTF">2022-03-16T11:24:00Z</dcterms:created>
  <dcterms:modified xsi:type="dcterms:W3CDTF">2023-01-04T16:45:00Z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0x010100115CA96547F23F4E8ED8D7BE7B36DB3F</vt:lpwstr>
  </property>
  <property fmtid="{D5CDD505-2E9C-101B-9397-08002B2CF9AE}" pid="3" name="MediaServiceImageTags">
    <vt:lpwstr/>
  </property>
</Properties>
</file>